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1D50CE" w:rsidRPr="002C7215" w14:paraId="15C6B192" w14:textId="77777777">
        <w:tc>
          <w:tcPr>
            <w:tcW w:w="2808" w:type="dxa"/>
            <w:gridSpan w:val="2"/>
            <w:shd w:val="clear" w:color="auto" w:fill="99CCFF"/>
          </w:tcPr>
          <w:p w14:paraId="15C6B190" w14:textId="77777777" w:rsidR="001D50CE" w:rsidRPr="002C7215" w:rsidRDefault="001D50CE" w:rsidP="00500531">
            <w:pPr>
              <w:pStyle w:val="TableColumnHeader"/>
              <w:spacing w:after="120"/>
              <w:jc w:val="both"/>
            </w:pPr>
            <w:r w:rsidRPr="002C7215">
              <w:t>Title:</w:t>
            </w:r>
          </w:p>
        </w:tc>
        <w:tc>
          <w:tcPr>
            <w:tcW w:w="5572" w:type="dxa"/>
            <w:gridSpan w:val="3"/>
          </w:tcPr>
          <w:p w14:paraId="15C6B191" w14:textId="77777777" w:rsidR="001D50CE" w:rsidRPr="002C7215" w:rsidRDefault="001D50CE" w:rsidP="00500531">
            <w:pPr>
              <w:pStyle w:val="TableText"/>
              <w:rPr>
                <w:b/>
                <w:bCs/>
              </w:rPr>
            </w:pPr>
            <w:r w:rsidRPr="002C7215">
              <w:rPr>
                <w:b/>
                <w:bCs/>
              </w:rPr>
              <w:t xml:space="preserve">Building an awareness of waste management </w:t>
            </w:r>
          </w:p>
        </w:tc>
      </w:tr>
      <w:tr w:rsidR="001D50CE" w:rsidRPr="002C7215" w14:paraId="15C6B195" w14:textId="77777777">
        <w:tc>
          <w:tcPr>
            <w:tcW w:w="2808" w:type="dxa"/>
            <w:gridSpan w:val="2"/>
            <w:shd w:val="clear" w:color="auto" w:fill="99CCFF"/>
          </w:tcPr>
          <w:p w14:paraId="15C6B193" w14:textId="77777777" w:rsidR="001D50CE" w:rsidRPr="002C7215" w:rsidRDefault="001D50CE" w:rsidP="00500531">
            <w:pPr>
              <w:pStyle w:val="TableColumnHeader"/>
              <w:spacing w:after="120"/>
              <w:jc w:val="both"/>
            </w:pPr>
            <w:r w:rsidRPr="002C7215">
              <w:t>Level:</w:t>
            </w:r>
          </w:p>
        </w:tc>
        <w:tc>
          <w:tcPr>
            <w:tcW w:w="5572" w:type="dxa"/>
            <w:gridSpan w:val="3"/>
          </w:tcPr>
          <w:p w14:paraId="15C6B194" w14:textId="77777777" w:rsidR="001D50CE" w:rsidRPr="002C7215" w:rsidRDefault="001D50CE" w:rsidP="00500531">
            <w:pPr>
              <w:pStyle w:val="TableText"/>
              <w:jc w:val="both"/>
            </w:pPr>
            <w:r w:rsidRPr="002C7215">
              <w:t>2</w:t>
            </w:r>
          </w:p>
        </w:tc>
      </w:tr>
      <w:tr w:rsidR="001D50CE" w:rsidRPr="002C7215" w14:paraId="15C6B198" w14:textId="77777777">
        <w:tc>
          <w:tcPr>
            <w:tcW w:w="2808" w:type="dxa"/>
            <w:gridSpan w:val="2"/>
            <w:shd w:val="clear" w:color="auto" w:fill="99CCFF"/>
          </w:tcPr>
          <w:p w14:paraId="15C6B196" w14:textId="77777777" w:rsidR="001D50CE" w:rsidRPr="002C7215" w:rsidRDefault="001D50CE" w:rsidP="00500531">
            <w:pPr>
              <w:pStyle w:val="TableColumnHeader"/>
              <w:spacing w:after="120"/>
              <w:jc w:val="both"/>
            </w:pPr>
            <w:r w:rsidRPr="002C7215">
              <w:t>Credit value:</w:t>
            </w:r>
          </w:p>
        </w:tc>
        <w:tc>
          <w:tcPr>
            <w:tcW w:w="5572" w:type="dxa"/>
            <w:gridSpan w:val="3"/>
          </w:tcPr>
          <w:p w14:paraId="15C6B197" w14:textId="77777777" w:rsidR="001D50CE" w:rsidRPr="002C7215" w:rsidRDefault="001D50CE" w:rsidP="00500531">
            <w:pPr>
              <w:pStyle w:val="TableText"/>
              <w:jc w:val="both"/>
            </w:pPr>
            <w:r w:rsidRPr="002C7215">
              <w:t>2</w:t>
            </w:r>
          </w:p>
        </w:tc>
      </w:tr>
      <w:tr w:rsidR="004F3BBF" w:rsidRPr="002C7215" w14:paraId="15C6B19B" w14:textId="77777777">
        <w:tc>
          <w:tcPr>
            <w:tcW w:w="2808" w:type="dxa"/>
            <w:gridSpan w:val="2"/>
            <w:shd w:val="clear" w:color="auto" w:fill="99CCFF"/>
          </w:tcPr>
          <w:p w14:paraId="15C6B199" w14:textId="77777777" w:rsidR="004F3BBF" w:rsidRPr="002C7215" w:rsidRDefault="004F3BBF" w:rsidP="00500531">
            <w:pPr>
              <w:pStyle w:val="TableColumnHeader"/>
              <w:spacing w:after="120"/>
              <w:jc w:val="both"/>
            </w:pPr>
            <w:r w:rsidRPr="002C7215">
              <w:t>Unit guided learning hours</w:t>
            </w:r>
          </w:p>
        </w:tc>
        <w:tc>
          <w:tcPr>
            <w:tcW w:w="5572" w:type="dxa"/>
            <w:gridSpan w:val="3"/>
          </w:tcPr>
          <w:p w14:paraId="15C6B19A" w14:textId="77777777" w:rsidR="004F3BBF" w:rsidRPr="002C7215" w:rsidRDefault="00592680" w:rsidP="00500531">
            <w:pPr>
              <w:pStyle w:val="TableText"/>
              <w:jc w:val="both"/>
            </w:pPr>
            <w:r>
              <w:t>9</w:t>
            </w:r>
          </w:p>
        </w:tc>
      </w:tr>
      <w:tr w:rsidR="004F3BBF" w:rsidRPr="002C7215" w14:paraId="15C6B19E" w14:textId="77777777">
        <w:tc>
          <w:tcPr>
            <w:tcW w:w="4068" w:type="dxa"/>
            <w:gridSpan w:val="3"/>
            <w:shd w:val="clear" w:color="auto" w:fill="99CCFF"/>
          </w:tcPr>
          <w:p w14:paraId="15C6B19C" w14:textId="77777777" w:rsidR="004F3BBF" w:rsidRPr="002C7215" w:rsidRDefault="004F3BBF" w:rsidP="00500531">
            <w:pPr>
              <w:pStyle w:val="TableColumnHeader"/>
              <w:spacing w:after="0"/>
              <w:rPr>
                <w:b w:val="0"/>
                <w:bCs w:val="0"/>
                <w:i/>
                <w:iCs/>
              </w:rPr>
            </w:pPr>
            <w:r w:rsidRPr="002C7215">
              <w:t xml:space="preserve">Learning outcomes (the learner </w:t>
            </w:r>
            <w:r w:rsidRPr="002C7215">
              <w:rPr>
                <w:u w:val="single"/>
              </w:rPr>
              <w:t>will</w:t>
            </w:r>
            <w:r w:rsidRPr="002C7215">
              <w:t>)</w:t>
            </w:r>
          </w:p>
        </w:tc>
        <w:tc>
          <w:tcPr>
            <w:tcW w:w="4312" w:type="dxa"/>
            <w:gridSpan w:val="2"/>
            <w:shd w:val="clear" w:color="auto" w:fill="99CCFF"/>
          </w:tcPr>
          <w:p w14:paraId="15C6B19D" w14:textId="77777777" w:rsidR="004F3BBF" w:rsidRPr="002C7215" w:rsidRDefault="004F3BBF" w:rsidP="00500531">
            <w:pPr>
              <w:pStyle w:val="TableColumnHeader"/>
              <w:spacing w:after="0"/>
              <w:rPr>
                <w:i/>
                <w:iCs/>
              </w:rPr>
            </w:pPr>
            <w:r w:rsidRPr="002C7215">
              <w:t xml:space="preserve">Assessment criteria (the learner </w:t>
            </w:r>
            <w:r w:rsidRPr="002C7215">
              <w:rPr>
                <w:u w:val="single"/>
              </w:rPr>
              <w:t>can</w:t>
            </w:r>
            <w:r w:rsidRPr="002C7215">
              <w:t>)</w:t>
            </w:r>
          </w:p>
        </w:tc>
      </w:tr>
      <w:tr w:rsidR="001D50CE" w:rsidRPr="002C7215" w14:paraId="15C6B1BA" w14:textId="77777777">
        <w:tc>
          <w:tcPr>
            <w:tcW w:w="4068" w:type="dxa"/>
            <w:gridSpan w:val="3"/>
          </w:tcPr>
          <w:p w14:paraId="15C6B19F" w14:textId="77777777" w:rsidR="001D50CE" w:rsidRPr="002C7215" w:rsidRDefault="001D50CE" w:rsidP="00011A97">
            <w:pPr>
              <w:tabs>
                <w:tab w:val="left" w:pos="498"/>
              </w:tabs>
              <w:rPr>
                <w:sz w:val="20"/>
                <w:szCs w:val="20"/>
              </w:rPr>
            </w:pPr>
          </w:p>
          <w:p w14:paraId="15C6B1A0" w14:textId="77777777" w:rsidR="001D50CE" w:rsidRPr="002C7215" w:rsidRDefault="001D50CE" w:rsidP="001D50CE">
            <w:pPr>
              <w:numPr>
                <w:ilvl w:val="0"/>
                <w:numId w:val="32"/>
              </w:numPr>
              <w:tabs>
                <w:tab w:val="left" w:pos="498"/>
              </w:tabs>
              <w:ind w:left="498" w:hanging="450"/>
              <w:jc w:val="left"/>
              <w:rPr>
                <w:sz w:val="20"/>
                <w:szCs w:val="20"/>
              </w:rPr>
            </w:pPr>
            <w:r w:rsidRPr="002C7215">
              <w:rPr>
                <w:sz w:val="20"/>
                <w:szCs w:val="20"/>
              </w:rPr>
              <w:t>Understand how the industry waste impacts on the environment</w:t>
            </w:r>
          </w:p>
          <w:p w14:paraId="15C6B1A1" w14:textId="77777777" w:rsidR="001D50CE" w:rsidRPr="002C7215" w:rsidRDefault="001D50CE" w:rsidP="00011A97">
            <w:pPr>
              <w:tabs>
                <w:tab w:val="left" w:pos="498"/>
              </w:tabs>
              <w:rPr>
                <w:sz w:val="20"/>
                <w:szCs w:val="20"/>
              </w:rPr>
            </w:pPr>
          </w:p>
          <w:p w14:paraId="15C6B1A2" w14:textId="77777777" w:rsidR="001D50CE" w:rsidRPr="002C7215" w:rsidRDefault="001D50CE" w:rsidP="00500531">
            <w:pPr>
              <w:rPr>
                <w:sz w:val="20"/>
                <w:szCs w:val="20"/>
              </w:rPr>
            </w:pPr>
            <w:r w:rsidRPr="002C7215">
              <w:rPr>
                <w:sz w:val="20"/>
                <w:szCs w:val="20"/>
              </w:rPr>
              <w:t>24</w:t>
            </w:r>
          </w:p>
        </w:tc>
        <w:tc>
          <w:tcPr>
            <w:tcW w:w="576" w:type="dxa"/>
            <w:tcBorders>
              <w:right w:val="nil"/>
            </w:tcBorders>
          </w:tcPr>
          <w:p w14:paraId="15C6B1A3" w14:textId="77777777" w:rsidR="001D50CE" w:rsidRPr="002C7215" w:rsidRDefault="001D50CE" w:rsidP="00174124">
            <w:pPr>
              <w:jc w:val="center"/>
              <w:rPr>
                <w:sz w:val="20"/>
                <w:szCs w:val="20"/>
              </w:rPr>
            </w:pPr>
          </w:p>
          <w:p w14:paraId="15C6B1A4" w14:textId="77777777" w:rsidR="001D50CE" w:rsidRPr="002C7215" w:rsidRDefault="001D50CE" w:rsidP="00174124">
            <w:pPr>
              <w:jc w:val="center"/>
              <w:rPr>
                <w:sz w:val="20"/>
                <w:szCs w:val="20"/>
              </w:rPr>
            </w:pPr>
            <w:r w:rsidRPr="002C7215">
              <w:rPr>
                <w:sz w:val="20"/>
                <w:szCs w:val="20"/>
              </w:rPr>
              <w:t>1.1</w:t>
            </w:r>
          </w:p>
          <w:p w14:paraId="15C6B1A5" w14:textId="77777777" w:rsidR="001D50CE" w:rsidRPr="002C7215" w:rsidRDefault="001D50CE" w:rsidP="00174124">
            <w:pPr>
              <w:jc w:val="center"/>
              <w:rPr>
                <w:sz w:val="20"/>
                <w:szCs w:val="20"/>
              </w:rPr>
            </w:pPr>
          </w:p>
          <w:p w14:paraId="15C6B1A6" w14:textId="77777777" w:rsidR="001D50CE" w:rsidRPr="002C7215" w:rsidRDefault="001D50CE" w:rsidP="00174124">
            <w:pPr>
              <w:jc w:val="center"/>
              <w:rPr>
                <w:sz w:val="20"/>
                <w:szCs w:val="20"/>
              </w:rPr>
            </w:pPr>
          </w:p>
          <w:p w14:paraId="15C6B1A7" w14:textId="77777777" w:rsidR="001D50CE" w:rsidRPr="002C7215" w:rsidRDefault="001D50CE" w:rsidP="001D50CE">
            <w:pPr>
              <w:rPr>
                <w:sz w:val="20"/>
                <w:szCs w:val="20"/>
              </w:rPr>
            </w:pPr>
          </w:p>
          <w:p w14:paraId="15C6B1A8" w14:textId="77777777" w:rsidR="001D50CE" w:rsidRPr="002C7215" w:rsidRDefault="001D50CE" w:rsidP="00174124">
            <w:pPr>
              <w:jc w:val="center"/>
              <w:rPr>
                <w:sz w:val="20"/>
                <w:szCs w:val="20"/>
              </w:rPr>
            </w:pPr>
            <w:r w:rsidRPr="002C7215">
              <w:rPr>
                <w:sz w:val="20"/>
                <w:szCs w:val="20"/>
              </w:rPr>
              <w:t>1.2</w:t>
            </w:r>
          </w:p>
          <w:p w14:paraId="15C6B1A9" w14:textId="77777777" w:rsidR="001D50CE" w:rsidRPr="002C7215" w:rsidRDefault="001D50CE" w:rsidP="00174124">
            <w:pPr>
              <w:jc w:val="center"/>
              <w:rPr>
                <w:sz w:val="20"/>
                <w:szCs w:val="20"/>
              </w:rPr>
            </w:pPr>
          </w:p>
          <w:p w14:paraId="15C6B1AA" w14:textId="77777777" w:rsidR="001D50CE" w:rsidRPr="002C7215" w:rsidRDefault="001D50CE" w:rsidP="00902F85">
            <w:pPr>
              <w:rPr>
                <w:sz w:val="20"/>
                <w:szCs w:val="20"/>
              </w:rPr>
            </w:pPr>
          </w:p>
          <w:p w14:paraId="15C6B1AB" w14:textId="77777777" w:rsidR="001D50CE" w:rsidRPr="002C7215" w:rsidRDefault="001D50CE" w:rsidP="00174124">
            <w:pPr>
              <w:jc w:val="center"/>
              <w:rPr>
                <w:sz w:val="20"/>
                <w:szCs w:val="20"/>
              </w:rPr>
            </w:pPr>
          </w:p>
          <w:p w14:paraId="15C6B1AC" w14:textId="77777777" w:rsidR="001D50CE" w:rsidRPr="002C7215" w:rsidRDefault="001D50CE" w:rsidP="00174124">
            <w:pPr>
              <w:jc w:val="center"/>
              <w:rPr>
                <w:sz w:val="20"/>
                <w:szCs w:val="20"/>
              </w:rPr>
            </w:pPr>
          </w:p>
          <w:p w14:paraId="15C6B1AD" w14:textId="77777777" w:rsidR="001D50CE" w:rsidRPr="002C7215" w:rsidRDefault="001D50CE" w:rsidP="00174124">
            <w:pPr>
              <w:jc w:val="center"/>
              <w:rPr>
                <w:sz w:val="20"/>
                <w:szCs w:val="20"/>
              </w:rPr>
            </w:pPr>
            <w:r w:rsidRPr="002C7215">
              <w:rPr>
                <w:sz w:val="20"/>
                <w:szCs w:val="20"/>
              </w:rPr>
              <w:t>1.3</w:t>
            </w:r>
          </w:p>
          <w:p w14:paraId="15C6B1AE" w14:textId="77777777" w:rsidR="001D50CE" w:rsidRPr="002C7215" w:rsidRDefault="001D50CE" w:rsidP="00174124">
            <w:pPr>
              <w:jc w:val="center"/>
              <w:rPr>
                <w:sz w:val="20"/>
                <w:szCs w:val="20"/>
              </w:rPr>
            </w:pPr>
          </w:p>
          <w:p w14:paraId="15C6B1AF" w14:textId="77777777" w:rsidR="001D50CE" w:rsidRPr="002C7215" w:rsidRDefault="001D50CE" w:rsidP="001D50CE">
            <w:pPr>
              <w:rPr>
                <w:sz w:val="20"/>
                <w:szCs w:val="20"/>
              </w:rPr>
            </w:pPr>
          </w:p>
          <w:p w14:paraId="15C6B1B0" w14:textId="77777777" w:rsidR="001D50CE" w:rsidRPr="002C7215" w:rsidRDefault="001D50CE" w:rsidP="001D50CE">
            <w:pPr>
              <w:rPr>
                <w:sz w:val="20"/>
                <w:szCs w:val="20"/>
              </w:rPr>
            </w:pPr>
          </w:p>
        </w:tc>
        <w:tc>
          <w:tcPr>
            <w:tcW w:w="3736" w:type="dxa"/>
            <w:tcBorders>
              <w:left w:val="nil"/>
            </w:tcBorders>
          </w:tcPr>
          <w:p w14:paraId="15C6B1B1" w14:textId="77777777" w:rsidR="001D50CE" w:rsidRPr="002C7215" w:rsidRDefault="001D50CE" w:rsidP="00011A97">
            <w:pPr>
              <w:rPr>
                <w:sz w:val="20"/>
                <w:szCs w:val="20"/>
              </w:rPr>
            </w:pPr>
          </w:p>
          <w:p w14:paraId="15C6B1B2" w14:textId="77777777" w:rsidR="001D50CE" w:rsidRPr="002C7215" w:rsidRDefault="001D50CE" w:rsidP="00011A97">
            <w:pPr>
              <w:rPr>
                <w:sz w:val="20"/>
                <w:szCs w:val="20"/>
              </w:rPr>
            </w:pPr>
            <w:r w:rsidRPr="002C7215">
              <w:rPr>
                <w:sz w:val="20"/>
                <w:szCs w:val="20"/>
              </w:rPr>
              <w:t>Identify the key impacts own industry has on the environment</w:t>
            </w:r>
          </w:p>
          <w:p w14:paraId="15C6B1B3" w14:textId="77777777" w:rsidR="001D50CE" w:rsidRPr="002C7215" w:rsidRDefault="001D50CE" w:rsidP="00011A97">
            <w:pPr>
              <w:rPr>
                <w:sz w:val="20"/>
                <w:szCs w:val="20"/>
              </w:rPr>
            </w:pPr>
            <w:r w:rsidRPr="002C7215">
              <w:rPr>
                <w:sz w:val="20"/>
                <w:szCs w:val="20"/>
              </w:rPr>
              <w:t>8</w:t>
            </w:r>
          </w:p>
          <w:p w14:paraId="15C6B1B4" w14:textId="77777777" w:rsidR="001D50CE" w:rsidRPr="002C7215" w:rsidRDefault="001D50CE" w:rsidP="00011A97">
            <w:pPr>
              <w:rPr>
                <w:sz w:val="20"/>
                <w:szCs w:val="20"/>
              </w:rPr>
            </w:pPr>
          </w:p>
          <w:p w14:paraId="15C6B1B5" w14:textId="77777777" w:rsidR="001D50CE" w:rsidRPr="002C7215" w:rsidRDefault="001D50CE" w:rsidP="00011A97">
            <w:pPr>
              <w:rPr>
                <w:sz w:val="20"/>
                <w:szCs w:val="20"/>
              </w:rPr>
            </w:pPr>
            <w:r w:rsidRPr="002C7215">
              <w:rPr>
                <w:sz w:val="20"/>
                <w:szCs w:val="20"/>
              </w:rPr>
              <w:t>Identify the key impacts own organisation has on the local environment</w:t>
            </w:r>
          </w:p>
          <w:p w14:paraId="15C6B1B6" w14:textId="77777777" w:rsidR="001D50CE" w:rsidRPr="002C7215" w:rsidRDefault="001D50CE" w:rsidP="00011A97">
            <w:pPr>
              <w:rPr>
                <w:sz w:val="20"/>
                <w:szCs w:val="20"/>
              </w:rPr>
            </w:pPr>
            <w:r w:rsidRPr="002C7215">
              <w:rPr>
                <w:sz w:val="20"/>
                <w:szCs w:val="20"/>
              </w:rPr>
              <w:t>8</w:t>
            </w:r>
          </w:p>
          <w:p w14:paraId="15C6B1B7" w14:textId="77777777" w:rsidR="001D50CE" w:rsidRPr="002C7215" w:rsidRDefault="001D50CE" w:rsidP="00011A97">
            <w:pPr>
              <w:rPr>
                <w:sz w:val="20"/>
                <w:szCs w:val="20"/>
              </w:rPr>
            </w:pPr>
          </w:p>
          <w:p w14:paraId="15C6B1B8" w14:textId="77777777" w:rsidR="001D50CE" w:rsidRPr="002C7215" w:rsidRDefault="001D50CE" w:rsidP="00011A97">
            <w:pPr>
              <w:rPr>
                <w:sz w:val="20"/>
                <w:szCs w:val="20"/>
              </w:rPr>
            </w:pPr>
            <w:r w:rsidRPr="002C7215">
              <w:rPr>
                <w:sz w:val="20"/>
                <w:szCs w:val="20"/>
              </w:rPr>
              <w:t xml:space="preserve">Identify good waste management practice </w:t>
            </w:r>
          </w:p>
          <w:p w14:paraId="15C6B1B9" w14:textId="77777777" w:rsidR="001D50CE" w:rsidRPr="002C7215" w:rsidRDefault="001D50CE" w:rsidP="00755639">
            <w:pPr>
              <w:jc w:val="left"/>
              <w:rPr>
                <w:sz w:val="20"/>
                <w:szCs w:val="20"/>
              </w:rPr>
            </w:pPr>
            <w:r w:rsidRPr="002C7215">
              <w:rPr>
                <w:sz w:val="20"/>
                <w:szCs w:val="20"/>
              </w:rPr>
              <w:t>8</w:t>
            </w:r>
          </w:p>
        </w:tc>
      </w:tr>
      <w:tr w:rsidR="001D50CE" w:rsidRPr="002C7215" w14:paraId="15C6B1CC" w14:textId="77777777">
        <w:tc>
          <w:tcPr>
            <w:tcW w:w="4068" w:type="dxa"/>
            <w:gridSpan w:val="3"/>
          </w:tcPr>
          <w:p w14:paraId="15C6B1BB" w14:textId="77777777" w:rsidR="001D50CE" w:rsidRPr="002C7215" w:rsidRDefault="001D50CE" w:rsidP="00011A97">
            <w:pPr>
              <w:tabs>
                <w:tab w:val="left" w:pos="498"/>
              </w:tabs>
              <w:rPr>
                <w:sz w:val="20"/>
                <w:szCs w:val="20"/>
              </w:rPr>
            </w:pPr>
          </w:p>
          <w:p w14:paraId="15C6B1BC" w14:textId="77777777" w:rsidR="001D50CE" w:rsidRPr="002C7215" w:rsidRDefault="001D50CE" w:rsidP="001D50CE">
            <w:pPr>
              <w:numPr>
                <w:ilvl w:val="0"/>
                <w:numId w:val="32"/>
              </w:numPr>
              <w:tabs>
                <w:tab w:val="num" w:pos="498"/>
              </w:tabs>
              <w:ind w:left="498" w:hanging="450"/>
              <w:jc w:val="left"/>
              <w:rPr>
                <w:sz w:val="20"/>
                <w:szCs w:val="20"/>
              </w:rPr>
            </w:pPr>
            <w:r w:rsidRPr="002C7215">
              <w:rPr>
                <w:sz w:val="20"/>
                <w:szCs w:val="20"/>
              </w:rPr>
              <w:t>Understand the main benefits of managing waste in the workplace</w:t>
            </w:r>
          </w:p>
          <w:p w14:paraId="15C6B1BD" w14:textId="77777777" w:rsidR="001D50CE" w:rsidRPr="002C7215" w:rsidRDefault="001D50CE" w:rsidP="00011A97">
            <w:pPr>
              <w:rPr>
                <w:sz w:val="20"/>
                <w:szCs w:val="20"/>
              </w:rPr>
            </w:pPr>
          </w:p>
          <w:p w14:paraId="15C6B1BE" w14:textId="77777777" w:rsidR="001D50CE" w:rsidRPr="002C7215" w:rsidRDefault="001D50CE" w:rsidP="00011A97">
            <w:pPr>
              <w:tabs>
                <w:tab w:val="left" w:pos="1448"/>
              </w:tabs>
              <w:rPr>
                <w:sz w:val="20"/>
                <w:szCs w:val="20"/>
              </w:rPr>
            </w:pPr>
            <w:r w:rsidRPr="002C7215">
              <w:rPr>
                <w:sz w:val="20"/>
                <w:szCs w:val="20"/>
              </w:rPr>
              <w:t>24</w:t>
            </w:r>
          </w:p>
        </w:tc>
        <w:tc>
          <w:tcPr>
            <w:tcW w:w="576" w:type="dxa"/>
            <w:tcBorders>
              <w:right w:val="nil"/>
            </w:tcBorders>
          </w:tcPr>
          <w:p w14:paraId="15C6B1BF" w14:textId="77777777" w:rsidR="001D50CE" w:rsidRPr="002C7215" w:rsidRDefault="001D50CE" w:rsidP="00174124">
            <w:pPr>
              <w:jc w:val="center"/>
              <w:rPr>
                <w:sz w:val="20"/>
                <w:szCs w:val="20"/>
              </w:rPr>
            </w:pPr>
          </w:p>
          <w:p w14:paraId="15C6B1C0" w14:textId="77777777" w:rsidR="001D50CE" w:rsidRPr="002C7215" w:rsidRDefault="001D50CE" w:rsidP="00174124">
            <w:pPr>
              <w:jc w:val="center"/>
              <w:rPr>
                <w:sz w:val="20"/>
                <w:szCs w:val="20"/>
              </w:rPr>
            </w:pPr>
            <w:r w:rsidRPr="002C7215">
              <w:rPr>
                <w:sz w:val="20"/>
                <w:szCs w:val="20"/>
              </w:rPr>
              <w:t>2.1</w:t>
            </w:r>
          </w:p>
          <w:p w14:paraId="15C6B1C1" w14:textId="77777777" w:rsidR="001D50CE" w:rsidRPr="002C7215" w:rsidRDefault="001D50CE" w:rsidP="00174124">
            <w:pPr>
              <w:jc w:val="center"/>
              <w:rPr>
                <w:sz w:val="20"/>
                <w:szCs w:val="20"/>
              </w:rPr>
            </w:pPr>
          </w:p>
          <w:p w14:paraId="15C6B1C2" w14:textId="77777777" w:rsidR="001D50CE" w:rsidRPr="002C7215" w:rsidRDefault="001D50CE" w:rsidP="00174124">
            <w:pPr>
              <w:jc w:val="center"/>
              <w:rPr>
                <w:sz w:val="20"/>
                <w:szCs w:val="20"/>
              </w:rPr>
            </w:pPr>
          </w:p>
          <w:p w14:paraId="15C6B1C3" w14:textId="77777777" w:rsidR="001D50CE" w:rsidRPr="002C7215" w:rsidRDefault="001D50CE" w:rsidP="00174124">
            <w:pPr>
              <w:jc w:val="center"/>
              <w:rPr>
                <w:sz w:val="20"/>
                <w:szCs w:val="20"/>
              </w:rPr>
            </w:pPr>
          </w:p>
          <w:p w14:paraId="15C6B1C4" w14:textId="77777777" w:rsidR="001D50CE" w:rsidRPr="002C7215" w:rsidRDefault="001D50CE" w:rsidP="00174124">
            <w:pPr>
              <w:jc w:val="center"/>
              <w:rPr>
                <w:sz w:val="20"/>
                <w:szCs w:val="20"/>
              </w:rPr>
            </w:pPr>
            <w:r w:rsidRPr="002C7215">
              <w:rPr>
                <w:sz w:val="20"/>
                <w:szCs w:val="20"/>
              </w:rPr>
              <w:t>2.2</w:t>
            </w:r>
          </w:p>
        </w:tc>
        <w:tc>
          <w:tcPr>
            <w:tcW w:w="3736" w:type="dxa"/>
            <w:tcBorders>
              <w:left w:val="nil"/>
            </w:tcBorders>
          </w:tcPr>
          <w:p w14:paraId="15C6B1C5" w14:textId="77777777" w:rsidR="001D50CE" w:rsidRPr="002C7215" w:rsidRDefault="001D50CE" w:rsidP="00011A97">
            <w:pPr>
              <w:pStyle w:val="Header"/>
              <w:jc w:val="left"/>
              <w:rPr>
                <w:sz w:val="20"/>
                <w:szCs w:val="20"/>
              </w:rPr>
            </w:pPr>
          </w:p>
          <w:p w14:paraId="15C6B1C6" w14:textId="77777777" w:rsidR="001D50CE" w:rsidRPr="002C7215" w:rsidRDefault="001D50CE" w:rsidP="00011A97">
            <w:pPr>
              <w:pStyle w:val="Header"/>
              <w:jc w:val="left"/>
              <w:rPr>
                <w:sz w:val="20"/>
                <w:szCs w:val="20"/>
              </w:rPr>
            </w:pPr>
            <w:r w:rsidRPr="002C7215">
              <w:rPr>
                <w:sz w:val="20"/>
                <w:szCs w:val="20"/>
              </w:rPr>
              <w:t>Identify the main benefits of managing waste in the workplace</w:t>
            </w:r>
          </w:p>
          <w:p w14:paraId="15C6B1C7" w14:textId="77777777" w:rsidR="001D50CE" w:rsidRPr="002C7215" w:rsidRDefault="001D50CE" w:rsidP="00011A97">
            <w:pPr>
              <w:pStyle w:val="Header"/>
              <w:jc w:val="left"/>
              <w:rPr>
                <w:sz w:val="20"/>
                <w:szCs w:val="20"/>
              </w:rPr>
            </w:pPr>
            <w:r w:rsidRPr="002C7215">
              <w:rPr>
                <w:sz w:val="20"/>
                <w:szCs w:val="20"/>
              </w:rPr>
              <w:t>8</w:t>
            </w:r>
          </w:p>
          <w:p w14:paraId="15C6B1C8" w14:textId="77777777" w:rsidR="001D50CE" w:rsidRPr="002C7215" w:rsidRDefault="001D50CE" w:rsidP="00011A97">
            <w:pPr>
              <w:pStyle w:val="Header"/>
              <w:jc w:val="left"/>
              <w:rPr>
                <w:sz w:val="20"/>
                <w:szCs w:val="20"/>
              </w:rPr>
            </w:pPr>
          </w:p>
          <w:p w14:paraId="15C6B1C9" w14:textId="77777777" w:rsidR="001D50CE" w:rsidRPr="002C7215" w:rsidRDefault="001D50CE" w:rsidP="00011A97">
            <w:pPr>
              <w:pStyle w:val="Header"/>
              <w:jc w:val="left"/>
              <w:rPr>
                <w:sz w:val="20"/>
                <w:szCs w:val="20"/>
              </w:rPr>
            </w:pPr>
            <w:r w:rsidRPr="002C7215">
              <w:rPr>
                <w:sz w:val="20"/>
                <w:szCs w:val="20"/>
              </w:rPr>
              <w:t>Outline the effects of poor waste management</w:t>
            </w:r>
          </w:p>
          <w:p w14:paraId="15C6B1CA" w14:textId="77777777" w:rsidR="001D50CE" w:rsidRPr="002C7215" w:rsidRDefault="001D50CE" w:rsidP="00011A97">
            <w:pPr>
              <w:pStyle w:val="Header"/>
              <w:jc w:val="left"/>
              <w:rPr>
                <w:sz w:val="20"/>
                <w:szCs w:val="20"/>
              </w:rPr>
            </w:pPr>
            <w:r w:rsidRPr="002C7215">
              <w:rPr>
                <w:sz w:val="20"/>
                <w:szCs w:val="20"/>
              </w:rPr>
              <w:t>16</w:t>
            </w:r>
          </w:p>
          <w:p w14:paraId="15C6B1CB" w14:textId="77777777" w:rsidR="001D50CE" w:rsidRPr="002C7215" w:rsidRDefault="001D50CE" w:rsidP="00011A97">
            <w:pPr>
              <w:tabs>
                <w:tab w:val="left" w:pos="1448"/>
              </w:tabs>
              <w:rPr>
                <w:sz w:val="20"/>
                <w:szCs w:val="20"/>
              </w:rPr>
            </w:pPr>
          </w:p>
        </w:tc>
      </w:tr>
      <w:tr w:rsidR="001D50CE" w:rsidRPr="002C7215" w14:paraId="15C6B1DE" w14:textId="77777777">
        <w:tc>
          <w:tcPr>
            <w:tcW w:w="4068" w:type="dxa"/>
            <w:gridSpan w:val="3"/>
          </w:tcPr>
          <w:p w14:paraId="15C6B1CD" w14:textId="77777777" w:rsidR="001D50CE" w:rsidRPr="002C7215" w:rsidRDefault="001D50CE" w:rsidP="00011A97">
            <w:pPr>
              <w:tabs>
                <w:tab w:val="left" w:pos="498"/>
              </w:tabs>
              <w:rPr>
                <w:sz w:val="20"/>
                <w:szCs w:val="20"/>
              </w:rPr>
            </w:pPr>
          </w:p>
          <w:p w14:paraId="15C6B1CE" w14:textId="77777777" w:rsidR="001D50CE" w:rsidRPr="002C7215" w:rsidRDefault="001D50CE" w:rsidP="001D50CE">
            <w:pPr>
              <w:numPr>
                <w:ilvl w:val="0"/>
                <w:numId w:val="32"/>
              </w:numPr>
              <w:tabs>
                <w:tab w:val="num" w:pos="498"/>
              </w:tabs>
              <w:ind w:left="498" w:hanging="450"/>
              <w:jc w:val="left"/>
              <w:rPr>
                <w:sz w:val="20"/>
                <w:szCs w:val="20"/>
              </w:rPr>
            </w:pPr>
            <w:r w:rsidRPr="002C7215">
              <w:rPr>
                <w:sz w:val="20"/>
                <w:szCs w:val="20"/>
              </w:rPr>
              <w:t>Understand organisational good practice with regards to waste management</w:t>
            </w:r>
          </w:p>
          <w:p w14:paraId="15C6B1CF" w14:textId="77777777" w:rsidR="001D50CE" w:rsidRPr="002C7215" w:rsidRDefault="001D50CE" w:rsidP="00011A97">
            <w:pPr>
              <w:rPr>
                <w:sz w:val="20"/>
                <w:szCs w:val="20"/>
              </w:rPr>
            </w:pPr>
          </w:p>
          <w:p w14:paraId="15C6B1D0" w14:textId="77777777" w:rsidR="001D50CE" w:rsidRPr="002C7215" w:rsidRDefault="001D50CE" w:rsidP="00011A97">
            <w:pPr>
              <w:tabs>
                <w:tab w:val="left" w:pos="1448"/>
              </w:tabs>
              <w:rPr>
                <w:sz w:val="20"/>
                <w:szCs w:val="20"/>
              </w:rPr>
            </w:pPr>
            <w:r w:rsidRPr="002C7215">
              <w:rPr>
                <w:sz w:val="20"/>
                <w:szCs w:val="20"/>
              </w:rPr>
              <w:t>28</w:t>
            </w:r>
          </w:p>
        </w:tc>
        <w:tc>
          <w:tcPr>
            <w:tcW w:w="576" w:type="dxa"/>
            <w:tcBorders>
              <w:right w:val="nil"/>
            </w:tcBorders>
          </w:tcPr>
          <w:p w14:paraId="15C6B1D1" w14:textId="77777777" w:rsidR="001D50CE" w:rsidRPr="002C7215" w:rsidRDefault="001D50CE" w:rsidP="00174124">
            <w:pPr>
              <w:jc w:val="center"/>
              <w:rPr>
                <w:sz w:val="20"/>
                <w:szCs w:val="20"/>
              </w:rPr>
            </w:pPr>
          </w:p>
          <w:p w14:paraId="15C6B1D2" w14:textId="77777777" w:rsidR="001D50CE" w:rsidRPr="002C7215" w:rsidRDefault="001D50CE" w:rsidP="00174124">
            <w:pPr>
              <w:jc w:val="center"/>
              <w:rPr>
                <w:sz w:val="20"/>
                <w:szCs w:val="20"/>
              </w:rPr>
            </w:pPr>
            <w:r w:rsidRPr="002C7215">
              <w:rPr>
                <w:sz w:val="20"/>
                <w:szCs w:val="20"/>
              </w:rPr>
              <w:t>3.1</w:t>
            </w:r>
          </w:p>
          <w:p w14:paraId="15C6B1D3" w14:textId="77777777" w:rsidR="001D50CE" w:rsidRPr="002C7215" w:rsidRDefault="001D50CE" w:rsidP="00174124">
            <w:pPr>
              <w:jc w:val="center"/>
              <w:rPr>
                <w:sz w:val="20"/>
                <w:szCs w:val="20"/>
              </w:rPr>
            </w:pPr>
          </w:p>
          <w:p w14:paraId="15C6B1D4" w14:textId="77777777" w:rsidR="001D50CE" w:rsidRPr="002C7215" w:rsidRDefault="001D50CE" w:rsidP="00174124">
            <w:pPr>
              <w:jc w:val="center"/>
              <w:rPr>
                <w:sz w:val="20"/>
                <w:szCs w:val="20"/>
              </w:rPr>
            </w:pPr>
          </w:p>
          <w:p w14:paraId="15C6B1D5" w14:textId="77777777" w:rsidR="001D50CE" w:rsidRPr="002C7215" w:rsidRDefault="001D50CE" w:rsidP="00174124">
            <w:pPr>
              <w:jc w:val="center"/>
              <w:rPr>
                <w:sz w:val="20"/>
                <w:szCs w:val="20"/>
              </w:rPr>
            </w:pPr>
          </w:p>
          <w:p w14:paraId="15C6B1D6" w14:textId="77777777" w:rsidR="001D50CE" w:rsidRPr="002C7215" w:rsidRDefault="001D50CE" w:rsidP="00174124">
            <w:pPr>
              <w:jc w:val="center"/>
              <w:rPr>
                <w:sz w:val="20"/>
                <w:szCs w:val="20"/>
              </w:rPr>
            </w:pPr>
            <w:r w:rsidRPr="002C7215">
              <w:rPr>
                <w:sz w:val="20"/>
                <w:szCs w:val="20"/>
              </w:rPr>
              <w:t>3.2</w:t>
            </w:r>
          </w:p>
        </w:tc>
        <w:tc>
          <w:tcPr>
            <w:tcW w:w="3736" w:type="dxa"/>
            <w:tcBorders>
              <w:left w:val="nil"/>
            </w:tcBorders>
          </w:tcPr>
          <w:p w14:paraId="15C6B1D7" w14:textId="77777777" w:rsidR="001D50CE" w:rsidRPr="002C7215" w:rsidRDefault="001D50CE" w:rsidP="00011A97">
            <w:pPr>
              <w:rPr>
                <w:sz w:val="20"/>
                <w:szCs w:val="20"/>
              </w:rPr>
            </w:pPr>
          </w:p>
          <w:p w14:paraId="15C6B1D8" w14:textId="77777777" w:rsidR="001D50CE" w:rsidRPr="002C7215" w:rsidRDefault="001D50CE" w:rsidP="00011A97">
            <w:pPr>
              <w:rPr>
                <w:sz w:val="20"/>
                <w:szCs w:val="20"/>
              </w:rPr>
            </w:pPr>
            <w:r w:rsidRPr="002C7215">
              <w:rPr>
                <w:sz w:val="20"/>
                <w:szCs w:val="20"/>
              </w:rPr>
              <w:t>Outline organisational policy and procedure for waste management</w:t>
            </w:r>
          </w:p>
          <w:p w14:paraId="15C6B1D9" w14:textId="77777777" w:rsidR="001D50CE" w:rsidRPr="002C7215" w:rsidRDefault="001D50CE" w:rsidP="00011A97">
            <w:pPr>
              <w:rPr>
                <w:sz w:val="20"/>
                <w:szCs w:val="20"/>
              </w:rPr>
            </w:pPr>
            <w:r w:rsidRPr="002C7215">
              <w:rPr>
                <w:sz w:val="20"/>
                <w:szCs w:val="20"/>
              </w:rPr>
              <w:t>16</w:t>
            </w:r>
          </w:p>
          <w:p w14:paraId="15C6B1DA" w14:textId="77777777" w:rsidR="001D50CE" w:rsidRPr="002C7215" w:rsidRDefault="001D50CE" w:rsidP="00011A97">
            <w:pPr>
              <w:rPr>
                <w:sz w:val="20"/>
                <w:szCs w:val="20"/>
              </w:rPr>
            </w:pPr>
          </w:p>
          <w:p w14:paraId="15C6B1DB" w14:textId="77777777" w:rsidR="001D50CE" w:rsidRPr="002C7215" w:rsidRDefault="001D50CE" w:rsidP="00011A97">
            <w:pPr>
              <w:rPr>
                <w:sz w:val="20"/>
                <w:szCs w:val="20"/>
              </w:rPr>
            </w:pPr>
            <w:r w:rsidRPr="002C7215">
              <w:rPr>
                <w:sz w:val="20"/>
                <w:szCs w:val="20"/>
              </w:rPr>
              <w:t>Identify ideas and/or actions for resource efficiency and waste minimisation within own organisation</w:t>
            </w:r>
          </w:p>
          <w:p w14:paraId="15C6B1DC" w14:textId="77777777" w:rsidR="001D50CE" w:rsidRPr="002C7215" w:rsidRDefault="001D50CE" w:rsidP="00011A97">
            <w:pPr>
              <w:rPr>
                <w:sz w:val="20"/>
                <w:szCs w:val="20"/>
              </w:rPr>
            </w:pPr>
            <w:r w:rsidRPr="002C7215">
              <w:rPr>
                <w:sz w:val="20"/>
                <w:szCs w:val="20"/>
              </w:rPr>
              <w:t>12</w:t>
            </w:r>
          </w:p>
          <w:p w14:paraId="15C6B1DD" w14:textId="77777777" w:rsidR="001D50CE" w:rsidRPr="002C7215" w:rsidRDefault="001D50CE" w:rsidP="00011A97">
            <w:pPr>
              <w:tabs>
                <w:tab w:val="left" w:pos="1448"/>
              </w:tabs>
              <w:rPr>
                <w:sz w:val="20"/>
                <w:szCs w:val="20"/>
              </w:rPr>
            </w:pPr>
          </w:p>
        </w:tc>
        <w:bookmarkStart w:id="0" w:name="_GoBack"/>
        <w:bookmarkEnd w:id="0"/>
      </w:tr>
      <w:tr w:rsidR="001D50CE" w:rsidRPr="002C7215" w14:paraId="15C6B1F1" w14:textId="77777777">
        <w:tc>
          <w:tcPr>
            <w:tcW w:w="4068" w:type="dxa"/>
            <w:gridSpan w:val="3"/>
          </w:tcPr>
          <w:p w14:paraId="15C6B1DF" w14:textId="77777777" w:rsidR="001D50CE" w:rsidRPr="002C7215" w:rsidRDefault="001D50CE" w:rsidP="00011A97">
            <w:pPr>
              <w:tabs>
                <w:tab w:val="left" w:pos="498"/>
              </w:tabs>
              <w:rPr>
                <w:sz w:val="20"/>
                <w:szCs w:val="20"/>
              </w:rPr>
            </w:pPr>
          </w:p>
          <w:p w14:paraId="15C6B1E0" w14:textId="77777777" w:rsidR="001D50CE" w:rsidRPr="002C7215" w:rsidRDefault="001D50CE" w:rsidP="001D50CE">
            <w:pPr>
              <w:numPr>
                <w:ilvl w:val="0"/>
                <w:numId w:val="32"/>
              </w:numPr>
              <w:tabs>
                <w:tab w:val="num" w:pos="498"/>
              </w:tabs>
              <w:ind w:left="498" w:hanging="450"/>
              <w:jc w:val="left"/>
              <w:rPr>
                <w:sz w:val="20"/>
                <w:szCs w:val="20"/>
              </w:rPr>
            </w:pPr>
            <w:r w:rsidRPr="002C7215">
              <w:rPr>
                <w:sz w:val="20"/>
                <w:szCs w:val="20"/>
              </w:rPr>
              <w:t>Understand legal requirements related to waste management</w:t>
            </w:r>
          </w:p>
          <w:p w14:paraId="15C6B1E1" w14:textId="77777777" w:rsidR="001D50CE" w:rsidRPr="002C7215" w:rsidRDefault="001D50CE" w:rsidP="00011A97">
            <w:pPr>
              <w:rPr>
                <w:sz w:val="20"/>
                <w:szCs w:val="20"/>
              </w:rPr>
            </w:pPr>
          </w:p>
          <w:p w14:paraId="15C6B1E2" w14:textId="77777777" w:rsidR="001D50CE" w:rsidRPr="002C7215" w:rsidRDefault="001D50CE" w:rsidP="00011A97">
            <w:pPr>
              <w:tabs>
                <w:tab w:val="left" w:pos="1448"/>
              </w:tabs>
              <w:rPr>
                <w:sz w:val="20"/>
                <w:szCs w:val="20"/>
              </w:rPr>
            </w:pPr>
            <w:r w:rsidRPr="002C7215">
              <w:rPr>
                <w:sz w:val="20"/>
                <w:szCs w:val="20"/>
              </w:rPr>
              <w:t>24</w:t>
            </w:r>
          </w:p>
        </w:tc>
        <w:tc>
          <w:tcPr>
            <w:tcW w:w="576" w:type="dxa"/>
            <w:tcBorders>
              <w:right w:val="nil"/>
            </w:tcBorders>
          </w:tcPr>
          <w:p w14:paraId="15C6B1E3" w14:textId="77777777" w:rsidR="001D50CE" w:rsidRPr="002C7215" w:rsidRDefault="001D50CE" w:rsidP="00174124">
            <w:pPr>
              <w:jc w:val="center"/>
              <w:rPr>
                <w:sz w:val="20"/>
                <w:szCs w:val="20"/>
              </w:rPr>
            </w:pPr>
          </w:p>
          <w:p w14:paraId="15C6B1E4" w14:textId="77777777" w:rsidR="001D50CE" w:rsidRPr="002C7215" w:rsidRDefault="001D50CE" w:rsidP="00174124">
            <w:pPr>
              <w:jc w:val="center"/>
              <w:rPr>
                <w:sz w:val="20"/>
                <w:szCs w:val="20"/>
              </w:rPr>
            </w:pPr>
            <w:r w:rsidRPr="002C7215">
              <w:rPr>
                <w:sz w:val="20"/>
                <w:szCs w:val="20"/>
              </w:rPr>
              <w:t>4.1</w:t>
            </w:r>
          </w:p>
          <w:p w14:paraId="15C6B1E5" w14:textId="77777777" w:rsidR="001D50CE" w:rsidRPr="002C7215" w:rsidRDefault="001D50CE" w:rsidP="00174124">
            <w:pPr>
              <w:jc w:val="center"/>
              <w:rPr>
                <w:sz w:val="20"/>
                <w:szCs w:val="20"/>
              </w:rPr>
            </w:pPr>
          </w:p>
          <w:p w14:paraId="15C6B1E6" w14:textId="77777777" w:rsidR="001D50CE" w:rsidRPr="002C7215" w:rsidRDefault="001D50CE" w:rsidP="00174124">
            <w:pPr>
              <w:jc w:val="center"/>
              <w:rPr>
                <w:sz w:val="20"/>
                <w:szCs w:val="20"/>
              </w:rPr>
            </w:pPr>
          </w:p>
          <w:p w14:paraId="15C6B1E7" w14:textId="77777777" w:rsidR="001D50CE" w:rsidRPr="002C7215" w:rsidRDefault="001D50CE" w:rsidP="00174124">
            <w:pPr>
              <w:jc w:val="center"/>
              <w:rPr>
                <w:sz w:val="20"/>
                <w:szCs w:val="20"/>
              </w:rPr>
            </w:pPr>
          </w:p>
          <w:p w14:paraId="15C6B1E8" w14:textId="77777777" w:rsidR="001D50CE" w:rsidRPr="002C7215" w:rsidRDefault="001D50CE" w:rsidP="00174124">
            <w:pPr>
              <w:jc w:val="center"/>
              <w:rPr>
                <w:sz w:val="20"/>
                <w:szCs w:val="20"/>
              </w:rPr>
            </w:pPr>
            <w:r w:rsidRPr="002C7215">
              <w:rPr>
                <w:sz w:val="20"/>
                <w:szCs w:val="20"/>
              </w:rPr>
              <w:t>4.2</w:t>
            </w:r>
          </w:p>
        </w:tc>
        <w:tc>
          <w:tcPr>
            <w:tcW w:w="3736" w:type="dxa"/>
            <w:tcBorders>
              <w:left w:val="nil"/>
            </w:tcBorders>
          </w:tcPr>
          <w:p w14:paraId="15C6B1E9" w14:textId="77777777" w:rsidR="001D50CE" w:rsidRPr="002C7215" w:rsidRDefault="001D50CE" w:rsidP="00011A97">
            <w:pPr>
              <w:rPr>
                <w:sz w:val="20"/>
                <w:szCs w:val="20"/>
              </w:rPr>
            </w:pPr>
          </w:p>
          <w:p w14:paraId="15C6B1EA" w14:textId="77777777" w:rsidR="001D50CE" w:rsidRPr="002C7215" w:rsidRDefault="001D50CE" w:rsidP="00011A97">
            <w:pPr>
              <w:rPr>
                <w:sz w:val="20"/>
                <w:szCs w:val="20"/>
              </w:rPr>
            </w:pPr>
            <w:r w:rsidRPr="002C7215">
              <w:rPr>
                <w:sz w:val="20"/>
                <w:szCs w:val="20"/>
              </w:rPr>
              <w:t xml:space="preserve">Identify environmental legislation relating to waste </w:t>
            </w:r>
          </w:p>
          <w:p w14:paraId="15C6B1EB" w14:textId="77777777" w:rsidR="001D50CE" w:rsidRPr="002C7215" w:rsidRDefault="001D50CE" w:rsidP="00011A97">
            <w:pPr>
              <w:rPr>
                <w:sz w:val="20"/>
                <w:szCs w:val="20"/>
              </w:rPr>
            </w:pPr>
            <w:r w:rsidRPr="002C7215">
              <w:rPr>
                <w:sz w:val="20"/>
                <w:szCs w:val="20"/>
              </w:rPr>
              <w:t>8</w:t>
            </w:r>
          </w:p>
          <w:p w14:paraId="15C6B1EC" w14:textId="77777777" w:rsidR="001D50CE" w:rsidRPr="002C7215" w:rsidRDefault="001D50CE" w:rsidP="00011A97">
            <w:pPr>
              <w:rPr>
                <w:sz w:val="20"/>
                <w:szCs w:val="20"/>
              </w:rPr>
            </w:pPr>
          </w:p>
          <w:p w14:paraId="15C6B1ED" w14:textId="77777777" w:rsidR="001D50CE" w:rsidRPr="002C7215" w:rsidRDefault="001D50CE" w:rsidP="00011A97">
            <w:pPr>
              <w:rPr>
                <w:sz w:val="20"/>
                <w:szCs w:val="20"/>
              </w:rPr>
            </w:pPr>
            <w:r w:rsidRPr="002C7215">
              <w:rPr>
                <w:sz w:val="20"/>
                <w:szCs w:val="20"/>
              </w:rPr>
              <w:t>Outline the requirements of The Duty of Care Regulations (1991)</w:t>
            </w:r>
          </w:p>
          <w:p w14:paraId="15C6B1EE" w14:textId="77777777" w:rsidR="001D50CE" w:rsidRPr="002C7215" w:rsidRDefault="001D50CE" w:rsidP="00011A97">
            <w:pPr>
              <w:rPr>
                <w:sz w:val="20"/>
                <w:szCs w:val="20"/>
              </w:rPr>
            </w:pPr>
            <w:r w:rsidRPr="002C7215">
              <w:rPr>
                <w:sz w:val="20"/>
                <w:szCs w:val="20"/>
              </w:rPr>
              <w:t>16</w:t>
            </w:r>
          </w:p>
          <w:p w14:paraId="15C6B1EF" w14:textId="77777777" w:rsidR="001D50CE" w:rsidRPr="002C7215" w:rsidRDefault="001D50CE" w:rsidP="00011A97">
            <w:pPr>
              <w:rPr>
                <w:sz w:val="20"/>
                <w:szCs w:val="20"/>
              </w:rPr>
            </w:pPr>
          </w:p>
          <w:p w14:paraId="15C6B1F0" w14:textId="77777777" w:rsidR="001D50CE" w:rsidRPr="002C7215" w:rsidRDefault="001D50CE" w:rsidP="00011A97">
            <w:pPr>
              <w:tabs>
                <w:tab w:val="left" w:pos="1448"/>
              </w:tabs>
              <w:rPr>
                <w:sz w:val="20"/>
                <w:szCs w:val="20"/>
              </w:rPr>
            </w:pPr>
          </w:p>
        </w:tc>
      </w:tr>
      <w:tr w:rsidR="001D50CE" w:rsidRPr="002C7215" w14:paraId="15C6B1F4" w14:textId="77777777">
        <w:tc>
          <w:tcPr>
            <w:tcW w:w="4068" w:type="dxa"/>
            <w:gridSpan w:val="3"/>
            <w:tcBorders>
              <w:right w:val="nil"/>
            </w:tcBorders>
            <w:shd w:val="clear" w:color="auto" w:fill="99CCFF"/>
          </w:tcPr>
          <w:p w14:paraId="15C6B1F2" w14:textId="77777777" w:rsidR="001D50CE" w:rsidRPr="002C7215" w:rsidRDefault="001D50CE" w:rsidP="00500531">
            <w:pPr>
              <w:pStyle w:val="TableText"/>
              <w:jc w:val="both"/>
              <w:rPr>
                <w:b/>
                <w:bCs/>
              </w:rPr>
            </w:pPr>
            <w:r w:rsidRPr="002C7215">
              <w:rPr>
                <w:b/>
                <w:bCs/>
              </w:rPr>
              <w:lastRenderedPageBreak/>
              <w:t>Additional information about the unit</w:t>
            </w:r>
          </w:p>
        </w:tc>
        <w:tc>
          <w:tcPr>
            <w:tcW w:w="4312" w:type="dxa"/>
            <w:gridSpan w:val="2"/>
            <w:tcBorders>
              <w:left w:val="nil"/>
            </w:tcBorders>
            <w:shd w:val="clear" w:color="auto" w:fill="99CCFF"/>
          </w:tcPr>
          <w:p w14:paraId="15C6B1F3" w14:textId="77777777" w:rsidR="001D50CE" w:rsidRPr="002C7215" w:rsidRDefault="001D50CE" w:rsidP="00500531">
            <w:pPr>
              <w:pStyle w:val="TableText"/>
              <w:jc w:val="both"/>
            </w:pPr>
          </w:p>
        </w:tc>
      </w:tr>
      <w:tr w:rsidR="001D50CE" w:rsidRPr="002C7215" w14:paraId="15C6B1F7" w14:textId="77777777">
        <w:tc>
          <w:tcPr>
            <w:tcW w:w="4068" w:type="dxa"/>
            <w:gridSpan w:val="3"/>
          </w:tcPr>
          <w:p w14:paraId="15C6B1F5" w14:textId="77777777" w:rsidR="001D50CE" w:rsidRPr="002C7215" w:rsidRDefault="001D50CE" w:rsidP="00500531">
            <w:pPr>
              <w:pStyle w:val="TableText"/>
              <w:spacing w:after="130"/>
              <w:jc w:val="both"/>
            </w:pPr>
            <w:r w:rsidRPr="002C7215">
              <w:t>Unit purpose and aim(s)</w:t>
            </w:r>
          </w:p>
        </w:tc>
        <w:tc>
          <w:tcPr>
            <w:tcW w:w="4312" w:type="dxa"/>
            <w:gridSpan w:val="2"/>
          </w:tcPr>
          <w:p w14:paraId="15C6B1F6" w14:textId="77777777" w:rsidR="001D50CE" w:rsidRPr="002C7215" w:rsidRDefault="001D50CE" w:rsidP="00500531">
            <w:pPr>
              <w:pStyle w:val="TableText"/>
            </w:pPr>
            <w:r w:rsidRPr="002C7215">
              <w:t>To provide learners with an awareness of waste management knowledge.</w:t>
            </w:r>
          </w:p>
        </w:tc>
      </w:tr>
      <w:tr w:rsidR="001D50CE" w:rsidRPr="002C7215" w14:paraId="15C6B1FD" w14:textId="77777777">
        <w:trPr>
          <w:cantSplit/>
        </w:trPr>
        <w:tc>
          <w:tcPr>
            <w:tcW w:w="4068" w:type="dxa"/>
            <w:gridSpan w:val="3"/>
          </w:tcPr>
          <w:p w14:paraId="15C6B1FB" w14:textId="77777777" w:rsidR="001D50CE" w:rsidRPr="002C7215" w:rsidRDefault="001D50CE" w:rsidP="006A1F0B">
            <w:pPr>
              <w:pStyle w:val="TableText"/>
              <w:spacing w:after="130"/>
            </w:pPr>
            <w:r w:rsidRPr="002C7215">
              <w:t>Details of the relationship between the unit and relevant national occupational standards or professional standards or curricula (if appropriate)</w:t>
            </w:r>
          </w:p>
        </w:tc>
        <w:tc>
          <w:tcPr>
            <w:tcW w:w="4312" w:type="dxa"/>
            <w:gridSpan w:val="2"/>
          </w:tcPr>
          <w:p w14:paraId="15C6B1FC" w14:textId="77777777" w:rsidR="001D50CE" w:rsidRPr="002C7215" w:rsidRDefault="001D50CE" w:rsidP="006A1F0B">
            <w:pPr>
              <w:rPr>
                <w:sz w:val="20"/>
                <w:szCs w:val="20"/>
              </w:rPr>
            </w:pPr>
          </w:p>
        </w:tc>
      </w:tr>
      <w:tr w:rsidR="001D50CE" w:rsidRPr="002C7215" w14:paraId="15C6B200" w14:textId="77777777">
        <w:tc>
          <w:tcPr>
            <w:tcW w:w="4068" w:type="dxa"/>
            <w:gridSpan w:val="3"/>
          </w:tcPr>
          <w:p w14:paraId="15C6B1FE" w14:textId="77777777" w:rsidR="001D50CE" w:rsidRPr="002C7215" w:rsidRDefault="001D50CE" w:rsidP="006A1F0B">
            <w:pPr>
              <w:pStyle w:val="TableText"/>
              <w:spacing w:after="130"/>
            </w:pPr>
            <w:r w:rsidRPr="002C7215">
              <w:t>Assessment requirements or guidance specified by a sector or regulatory body (if appropriate)</w:t>
            </w:r>
          </w:p>
        </w:tc>
        <w:tc>
          <w:tcPr>
            <w:tcW w:w="4312" w:type="dxa"/>
            <w:gridSpan w:val="2"/>
          </w:tcPr>
          <w:p w14:paraId="15C6B1FF" w14:textId="77777777" w:rsidR="001D50CE" w:rsidRPr="002C7215" w:rsidRDefault="001D50CE" w:rsidP="006A1F0B">
            <w:pPr>
              <w:rPr>
                <w:sz w:val="20"/>
                <w:szCs w:val="20"/>
              </w:rPr>
            </w:pPr>
          </w:p>
        </w:tc>
      </w:tr>
      <w:tr w:rsidR="001D50CE" w:rsidRPr="002C7215" w14:paraId="15C6B203" w14:textId="77777777">
        <w:tc>
          <w:tcPr>
            <w:tcW w:w="4068" w:type="dxa"/>
            <w:gridSpan w:val="3"/>
          </w:tcPr>
          <w:p w14:paraId="15C6B201" w14:textId="77777777" w:rsidR="001D50CE" w:rsidRPr="002C7215" w:rsidRDefault="001D50CE" w:rsidP="006A1F0B">
            <w:pPr>
              <w:pStyle w:val="TableText"/>
              <w:spacing w:after="130"/>
            </w:pPr>
            <w:r w:rsidRPr="002C7215">
              <w:t>Support for the unit from a sector skills council or other appropriate body (if required)</w:t>
            </w:r>
          </w:p>
        </w:tc>
        <w:tc>
          <w:tcPr>
            <w:tcW w:w="4312" w:type="dxa"/>
            <w:gridSpan w:val="2"/>
          </w:tcPr>
          <w:p w14:paraId="15C6B202" w14:textId="77777777" w:rsidR="001D50CE" w:rsidRPr="002C7215" w:rsidRDefault="00592680" w:rsidP="006A1F0B">
            <w:pPr>
              <w:rPr>
                <w:sz w:val="20"/>
                <w:szCs w:val="20"/>
              </w:rPr>
            </w:pPr>
            <w:r>
              <w:rPr>
                <w:sz w:val="20"/>
                <w:szCs w:val="20"/>
              </w:rPr>
              <w:t>Council for Administration (CfA)</w:t>
            </w:r>
          </w:p>
        </w:tc>
      </w:tr>
      <w:tr w:rsidR="001D50CE" w:rsidRPr="002C7215" w14:paraId="15C6B206" w14:textId="77777777">
        <w:tc>
          <w:tcPr>
            <w:tcW w:w="4068" w:type="dxa"/>
            <w:gridSpan w:val="3"/>
          </w:tcPr>
          <w:p w14:paraId="15C6B204" w14:textId="77777777" w:rsidR="001D50CE" w:rsidRPr="002C7215" w:rsidRDefault="001D50CE" w:rsidP="006A1F0B">
            <w:pPr>
              <w:pStyle w:val="TableText"/>
              <w:spacing w:after="130"/>
            </w:pPr>
            <w:r w:rsidRPr="002C7215">
              <w:t>Equivalencies agreed for the unit (if required)</w:t>
            </w:r>
          </w:p>
        </w:tc>
        <w:tc>
          <w:tcPr>
            <w:tcW w:w="4312" w:type="dxa"/>
            <w:gridSpan w:val="2"/>
          </w:tcPr>
          <w:p w14:paraId="15C6B205" w14:textId="77777777" w:rsidR="001D50CE" w:rsidRPr="002C7215" w:rsidRDefault="002C7215" w:rsidP="006A1F0B">
            <w:pPr>
              <w:rPr>
                <w:sz w:val="20"/>
                <w:szCs w:val="20"/>
              </w:rPr>
            </w:pPr>
            <w:r w:rsidRPr="002C7215">
              <w:rPr>
                <w:sz w:val="20"/>
                <w:szCs w:val="20"/>
              </w:rPr>
              <w:t>M2.29 Building an awareness of site waste management</w:t>
            </w:r>
          </w:p>
        </w:tc>
      </w:tr>
      <w:tr w:rsidR="001D50CE" w:rsidRPr="002C7215" w14:paraId="15C6B209" w14:textId="77777777">
        <w:tc>
          <w:tcPr>
            <w:tcW w:w="4068" w:type="dxa"/>
            <w:gridSpan w:val="3"/>
          </w:tcPr>
          <w:p w14:paraId="15C6B207" w14:textId="77777777" w:rsidR="001D50CE" w:rsidRPr="002C7215" w:rsidRDefault="001D50CE" w:rsidP="006A1F0B">
            <w:pPr>
              <w:pStyle w:val="TableText"/>
              <w:spacing w:after="130"/>
            </w:pPr>
            <w:r w:rsidRPr="002C7215">
              <w:t>Location of the unit within the subject/sector classification system</w:t>
            </w:r>
          </w:p>
        </w:tc>
        <w:tc>
          <w:tcPr>
            <w:tcW w:w="4312" w:type="dxa"/>
            <w:gridSpan w:val="2"/>
          </w:tcPr>
          <w:p w14:paraId="15C6B208" w14:textId="77777777" w:rsidR="001D50CE" w:rsidRPr="002C7215" w:rsidRDefault="001D50CE" w:rsidP="006A1F0B">
            <w:pPr>
              <w:rPr>
                <w:sz w:val="20"/>
                <w:szCs w:val="20"/>
              </w:rPr>
            </w:pPr>
            <w:r w:rsidRPr="002C7215">
              <w:rPr>
                <w:sz w:val="20"/>
                <w:szCs w:val="20"/>
              </w:rPr>
              <w:t>15.3 Business Management</w:t>
            </w:r>
          </w:p>
        </w:tc>
      </w:tr>
      <w:tr w:rsidR="001D50CE" w:rsidRPr="002C7215" w14:paraId="15C6B211" w14:textId="77777777">
        <w:tc>
          <w:tcPr>
            <w:tcW w:w="8380" w:type="dxa"/>
            <w:gridSpan w:val="5"/>
            <w:shd w:val="clear" w:color="auto" w:fill="99CCFF"/>
          </w:tcPr>
          <w:p w14:paraId="15C6B210" w14:textId="77777777" w:rsidR="001D50CE" w:rsidRPr="002C7215" w:rsidRDefault="001D50CE" w:rsidP="00500531">
            <w:pPr>
              <w:pStyle w:val="TableText"/>
              <w:jc w:val="both"/>
            </w:pPr>
            <w:r w:rsidRPr="002C7215">
              <w:rPr>
                <w:b/>
                <w:bCs/>
              </w:rPr>
              <w:t>Additional Guidance about the Unit</w:t>
            </w:r>
          </w:p>
        </w:tc>
      </w:tr>
      <w:tr w:rsidR="001D50CE" w:rsidRPr="002C7215" w14:paraId="15C6B213" w14:textId="77777777">
        <w:trPr>
          <w:trHeight w:val="445"/>
        </w:trPr>
        <w:tc>
          <w:tcPr>
            <w:tcW w:w="8380" w:type="dxa"/>
            <w:gridSpan w:val="5"/>
          </w:tcPr>
          <w:p w14:paraId="15C6B212" w14:textId="77777777" w:rsidR="001D50CE" w:rsidRPr="002C7215" w:rsidRDefault="001D50CE" w:rsidP="00500531">
            <w:pPr>
              <w:pStyle w:val="TableText"/>
              <w:rPr>
                <w:b/>
                <w:bCs/>
              </w:rPr>
            </w:pPr>
            <w:r w:rsidRPr="002C7215">
              <w:rPr>
                <w:b/>
                <w:bCs/>
              </w:rPr>
              <w:t>Indicative Content:</w:t>
            </w:r>
          </w:p>
        </w:tc>
      </w:tr>
      <w:tr w:rsidR="002C7215" w:rsidRPr="002C7215" w14:paraId="15C6B21B" w14:textId="77777777">
        <w:tc>
          <w:tcPr>
            <w:tcW w:w="392" w:type="dxa"/>
          </w:tcPr>
          <w:p w14:paraId="15C6B214" w14:textId="77777777" w:rsidR="002C7215" w:rsidRPr="002C7215" w:rsidRDefault="002C7215" w:rsidP="00500531">
            <w:pPr>
              <w:pStyle w:val="TableText"/>
              <w:jc w:val="center"/>
            </w:pPr>
            <w:r w:rsidRPr="002C7215">
              <w:t>1</w:t>
            </w:r>
          </w:p>
        </w:tc>
        <w:tc>
          <w:tcPr>
            <w:tcW w:w="7988" w:type="dxa"/>
            <w:gridSpan w:val="4"/>
          </w:tcPr>
          <w:p w14:paraId="15C6B215" w14:textId="77777777" w:rsidR="002C7215" w:rsidRPr="002C7215" w:rsidRDefault="002C7215" w:rsidP="00011A97">
            <w:pPr>
              <w:rPr>
                <w:sz w:val="20"/>
                <w:szCs w:val="20"/>
              </w:rPr>
            </w:pPr>
          </w:p>
          <w:p w14:paraId="15C6B216" w14:textId="77777777" w:rsidR="002C7215" w:rsidRPr="002C7215" w:rsidRDefault="002C7215" w:rsidP="002C7215">
            <w:pPr>
              <w:numPr>
                <w:ilvl w:val="0"/>
                <w:numId w:val="34"/>
              </w:numPr>
              <w:tabs>
                <w:tab w:val="clear" w:pos="720"/>
                <w:tab w:val="num" w:pos="348"/>
              </w:tabs>
              <w:ind w:hanging="720"/>
              <w:jc w:val="left"/>
              <w:rPr>
                <w:sz w:val="20"/>
                <w:szCs w:val="20"/>
              </w:rPr>
            </w:pPr>
            <w:r w:rsidRPr="002C7215">
              <w:rPr>
                <w:sz w:val="20"/>
                <w:szCs w:val="20"/>
              </w:rPr>
              <w:t>Definition of the environment</w:t>
            </w:r>
          </w:p>
          <w:p w14:paraId="15C6B217" w14:textId="77777777" w:rsidR="002C7215" w:rsidRPr="002C7215" w:rsidRDefault="002C7215" w:rsidP="002C7215">
            <w:pPr>
              <w:numPr>
                <w:ilvl w:val="0"/>
                <w:numId w:val="34"/>
              </w:numPr>
              <w:tabs>
                <w:tab w:val="clear" w:pos="720"/>
                <w:tab w:val="num" w:pos="348"/>
              </w:tabs>
              <w:ind w:hanging="720"/>
              <w:jc w:val="left"/>
              <w:rPr>
                <w:sz w:val="20"/>
                <w:szCs w:val="20"/>
              </w:rPr>
            </w:pPr>
            <w:r w:rsidRPr="002C7215">
              <w:rPr>
                <w:sz w:val="20"/>
                <w:szCs w:val="20"/>
              </w:rPr>
              <w:t>Definition of environmental aspects and impacts</w:t>
            </w:r>
          </w:p>
          <w:p w14:paraId="15C6B218" w14:textId="77777777" w:rsidR="002C7215" w:rsidRPr="002C7215" w:rsidRDefault="002C7215" w:rsidP="002C7215">
            <w:pPr>
              <w:numPr>
                <w:ilvl w:val="0"/>
                <w:numId w:val="34"/>
              </w:numPr>
              <w:tabs>
                <w:tab w:val="clear" w:pos="720"/>
                <w:tab w:val="num" w:pos="348"/>
              </w:tabs>
              <w:ind w:hanging="720"/>
              <w:jc w:val="left"/>
              <w:rPr>
                <w:sz w:val="20"/>
                <w:szCs w:val="20"/>
              </w:rPr>
            </w:pPr>
            <w:r w:rsidRPr="002C7215">
              <w:rPr>
                <w:sz w:val="20"/>
                <w:szCs w:val="20"/>
              </w:rPr>
              <w:t>Environmental aspects and impacts of construction work</w:t>
            </w:r>
          </w:p>
          <w:p w14:paraId="15C6B219" w14:textId="77777777" w:rsidR="002C7215" w:rsidRPr="002C7215" w:rsidRDefault="002C7215" w:rsidP="002C7215">
            <w:pPr>
              <w:numPr>
                <w:ilvl w:val="0"/>
                <w:numId w:val="34"/>
              </w:numPr>
              <w:tabs>
                <w:tab w:val="clear" w:pos="720"/>
                <w:tab w:val="num" w:pos="348"/>
              </w:tabs>
              <w:ind w:hanging="720"/>
              <w:jc w:val="left"/>
              <w:rPr>
                <w:sz w:val="20"/>
                <w:szCs w:val="20"/>
              </w:rPr>
            </w:pPr>
            <w:r w:rsidRPr="002C7215">
              <w:rPr>
                <w:sz w:val="20"/>
                <w:szCs w:val="20"/>
              </w:rPr>
              <w:t>The importance of environmental protection</w:t>
            </w:r>
          </w:p>
          <w:p w14:paraId="15C6B21A" w14:textId="77777777" w:rsidR="002C7215" w:rsidRPr="002C7215" w:rsidRDefault="002C7215" w:rsidP="00500531">
            <w:pPr>
              <w:rPr>
                <w:b/>
                <w:bCs/>
                <w:sz w:val="20"/>
                <w:szCs w:val="20"/>
                <w:highlight w:val="yellow"/>
              </w:rPr>
            </w:pPr>
          </w:p>
        </w:tc>
      </w:tr>
      <w:tr w:rsidR="002C7215" w:rsidRPr="002C7215" w14:paraId="15C6B223" w14:textId="77777777">
        <w:tc>
          <w:tcPr>
            <w:tcW w:w="392" w:type="dxa"/>
          </w:tcPr>
          <w:p w14:paraId="15C6B21C" w14:textId="77777777" w:rsidR="002C7215" w:rsidRPr="002C7215" w:rsidRDefault="002C7215" w:rsidP="00500531">
            <w:pPr>
              <w:pStyle w:val="TableText"/>
              <w:jc w:val="center"/>
            </w:pPr>
            <w:r w:rsidRPr="002C7215">
              <w:t>2</w:t>
            </w:r>
          </w:p>
        </w:tc>
        <w:tc>
          <w:tcPr>
            <w:tcW w:w="7988" w:type="dxa"/>
            <w:gridSpan w:val="4"/>
          </w:tcPr>
          <w:p w14:paraId="15C6B21D" w14:textId="77777777" w:rsidR="002C7215" w:rsidRPr="002C7215" w:rsidRDefault="002C7215" w:rsidP="00011A97">
            <w:pPr>
              <w:rPr>
                <w:sz w:val="20"/>
                <w:szCs w:val="20"/>
              </w:rPr>
            </w:pPr>
          </w:p>
          <w:p w14:paraId="15C6B21E" w14:textId="77777777" w:rsidR="002C7215" w:rsidRPr="002C7215" w:rsidRDefault="002C7215" w:rsidP="002C7215">
            <w:pPr>
              <w:numPr>
                <w:ilvl w:val="0"/>
                <w:numId w:val="28"/>
              </w:numPr>
              <w:tabs>
                <w:tab w:val="clear" w:pos="720"/>
                <w:tab w:val="num" w:pos="360"/>
              </w:tabs>
              <w:ind w:left="360"/>
              <w:jc w:val="left"/>
              <w:rPr>
                <w:sz w:val="20"/>
                <w:szCs w:val="20"/>
              </w:rPr>
            </w:pPr>
            <w:r w:rsidRPr="002C7215">
              <w:rPr>
                <w:sz w:val="20"/>
                <w:szCs w:val="20"/>
              </w:rPr>
              <w:t>Definition of waste</w:t>
            </w:r>
          </w:p>
          <w:p w14:paraId="15C6B21F" w14:textId="77777777" w:rsidR="002C7215" w:rsidRPr="002C7215" w:rsidRDefault="002C7215" w:rsidP="002C7215">
            <w:pPr>
              <w:numPr>
                <w:ilvl w:val="0"/>
                <w:numId w:val="28"/>
              </w:numPr>
              <w:tabs>
                <w:tab w:val="clear" w:pos="720"/>
                <w:tab w:val="num" w:pos="360"/>
              </w:tabs>
              <w:ind w:left="360"/>
              <w:jc w:val="left"/>
              <w:rPr>
                <w:sz w:val="20"/>
                <w:szCs w:val="20"/>
              </w:rPr>
            </w:pPr>
            <w:r w:rsidRPr="002C7215">
              <w:rPr>
                <w:sz w:val="20"/>
                <w:szCs w:val="20"/>
              </w:rPr>
              <w:t>Different types of waste including inert, active and hazardous</w:t>
            </w:r>
          </w:p>
          <w:p w14:paraId="15C6B220" w14:textId="77777777" w:rsidR="002C7215" w:rsidRPr="002C7215" w:rsidRDefault="002C7215" w:rsidP="002C7215">
            <w:pPr>
              <w:numPr>
                <w:ilvl w:val="0"/>
                <w:numId w:val="28"/>
              </w:numPr>
              <w:tabs>
                <w:tab w:val="clear" w:pos="720"/>
                <w:tab w:val="num" w:pos="360"/>
              </w:tabs>
              <w:ind w:left="360"/>
              <w:jc w:val="left"/>
              <w:rPr>
                <w:sz w:val="20"/>
                <w:szCs w:val="20"/>
              </w:rPr>
            </w:pPr>
            <w:r w:rsidRPr="002C7215">
              <w:rPr>
                <w:sz w:val="20"/>
                <w:szCs w:val="20"/>
              </w:rPr>
              <w:t>Different waste management and disposal options</w:t>
            </w:r>
          </w:p>
          <w:p w14:paraId="15C6B221" w14:textId="77777777" w:rsidR="002C7215" w:rsidRPr="002C7215" w:rsidRDefault="002C7215" w:rsidP="002C7215">
            <w:pPr>
              <w:numPr>
                <w:ilvl w:val="0"/>
                <w:numId w:val="28"/>
              </w:numPr>
              <w:tabs>
                <w:tab w:val="clear" w:pos="720"/>
                <w:tab w:val="num" w:pos="360"/>
              </w:tabs>
              <w:ind w:left="360"/>
              <w:jc w:val="left"/>
              <w:rPr>
                <w:sz w:val="20"/>
                <w:szCs w:val="20"/>
              </w:rPr>
            </w:pPr>
            <w:r w:rsidRPr="002C7215">
              <w:rPr>
                <w:sz w:val="20"/>
                <w:szCs w:val="20"/>
              </w:rPr>
              <w:t>Environmental impacts associated with different disposal routes</w:t>
            </w:r>
          </w:p>
          <w:p w14:paraId="15C6B222" w14:textId="77777777" w:rsidR="002C7215" w:rsidRPr="002C7215" w:rsidRDefault="002C7215" w:rsidP="00011A97">
            <w:pPr>
              <w:rPr>
                <w:sz w:val="20"/>
                <w:szCs w:val="20"/>
              </w:rPr>
            </w:pPr>
          </w:p>
        </w:tc>
      </w:tr>
      <w:tr w:rsidR="002C7215" w:rsidRPr="002C7215" w14:paraId="15C6B229" w14:textId="77777777">
        <w:tc>
          <w:tcPr>
            <w:tcW w:w="392" w:type="dxa"/>
          </w:tcPr>
          <w:p w14:paraId="15C6B224" w14:textId="77777777" w:rsidR="002C7215" w:rsidRPr="002C7215" w:rsidRDefault="002C7215" w:rsidP="00500531">
            <w:pPr>
              <w:pStyle w:val="TableText"/>
              <w:jc w:val="center"/>
            </w:pPr>
            <w:r w:rsidRPr="002C7215">
              <w:t>3</w:t>
            </w:r>
          </w:p>
        </w:tc>
        <w:tc>
          <w:tcPr>
            <w:tcW w:w="7988" w:type="dxa"/>
            <w:gridSpan w:val="4"/>
          </w:tcPr>
          <w:p w14:paraId="15C6B225" w14:textId="77777777" w:rsidR="002C7215" w:rsidRPr="002C7215" w:rsidRDefault="002C7215" w:rsidP="00011A97">
            <w:pPr>
              <w:rPr>
                <w:sz w:val="20"/>
                <w:szCs w:val="20"/>
              </w:rPr>
            </w:pPr>
          </w:p>
          <w:p w14:paraId="15C6B226" w14:textId="77777777" w:rsidR="002C7215" w:rsidRPr="002C7215" w:rsidRDefault="002C7215" w:rsidP="002C7215">
            <w:pPr>
              <w:numPr>
                <w:ilvl w:val="0"/>
                <w:numId w:val="35"/>
              </w:numPr>
              <w:jc w:val="left"/>
              <w:rPr>
                <w:sz w:val="20"/>
                <w:szCs w:val="20"/>
              </w:rPr>
            </w:pPr>
            <w:r w:rsidRPr="002C7215">
              <w:rPr>
                <w:sz w:val="20"/>
                <w:szCs w:val="20"/>
              </w:rPr>
              <w:t>The importance to the organisation of managing waste</w:t>
            </w:r>
          </w:p>
          <w:p w14:paraId="15C6B227" w14:textId="77777777" w:rsidR="002C7215" w:rsidRPr="002C7215" w:rsidRDefault="002C7215" w:rsidP="002C7215">
            <w:pPr>
              <w:numPr>
                <w:ilvl w:val="0"/>
                <w:numId w:val="35"/>
              </w:numPr>
              <w:jc w:val="left"/>
              <w:rPr>
                <w:sz w:val="20"/>
                <w:szCs w:val="20"/>
              </w:rPr>
            </w:pPr>
            <w:r w:rsidRPr="002C7215">
              <w:rPr>
                <w:sz w:val="20"/>
                <w:szCs w:val="20"/>
              </w:rPr>
              <w:t>The costs and benefits of managing waste</w:t>
            </w:r>
          </w:p>
          <w:p w14:paraId="15C6B228" w14:textId="77777777" w:rsidR="002C7215" w:rsidRPr="002C7215" w:rsidRDefault="002C7215" w:rsidP="00011A97">
            <w:pPr>
              <w:rPr>
                <w:sz w:val="20"/>
                <w:szCs w:val="20"/>
              </w:rPr>
            </w:pPr>
          </w:p>
        </w:tc>
      </w:tr>
      <w:tr w:rsidR="002C7215" w:rsidRPr="002C7215" w14:paraId="15C6B231" w14:textId="77777777">
        <w:tc>
          <w:tcPr>
            <w:tcW w:w="392" w:type="dxa"/>
          </w:tcPr>
          <w:p w14:paraId="15C6B22A" w14:textId="77777777" w:rsidR="002C7215" w:rsidRPr="002C7215" w:rsidRDefault="002C7215" w:rsidP="00500531">
            <w:pPr>
              <w:pStyle w:val="TableText"/>
              <w:jc w:val="center"/>
            </w:pPr>
            <w:r w:rsidRPr="002C7215">
              <w:t>4</w:t>
            </w:r>
          </w:p>
        </w:tc>
        <w:tc>
          <w:tcPr>
            <w:tcW w:w="7988" w:type="dxa"/>
            <w:gridSpan w:val="4"/>
          </w:tcPr>
          <w:p w14:paraId="15C6B22B" w14:textId="77777777" w:rsidR="002C7215" w:rsidRPr="002C7215" w:rsidRDefault="002C7215" w:rsidP="00011A97">
            <w:pPr>
              <w:rPr>
                <w:sz w:val="20"/>
                <w:szCs w:val="20"/>
              </w:rPr>
            </w:pPr>
          </w:p>
          <w:p w14:paraId="15C6B22C" w14:textId="77777777" w:rsidR="002C7215" w:rsidRPr="002C7215" w:rsidRDefault="002C7215" w:rsidP="002C7215">
            <w:pPr>
              <w:numPr>
                <w:ilvl w:val="0"/>
                <w:numId w:val="28"/>
              </w:numPr>
              <w:tabs>
                <w:tab w:val="clear" w:pos="720"/>
                <w:tab w:val="num" w:pos="386"/>
              </w:tabs>
              <w:ind w:left="360"/>
              <w:jc w:val="left"/>
              <w:rPr>
                <w:sz w:val="20"/>
                <w:szCs w:val="20"/>
              </w:rPr>
            </w:pPr>
            <w:r w:rsidRPr="002C7215">
              <w:rPr>
                <w:sz w:val="20"/>
                <w:szCs w:val="20"/>
              </w:rPr>
              <w:t>Definition of good environmental practice</w:t>
            </w:r>
          </w:p>
          <w:p w14:paraId="15C6B22D" w14:textId="77777777" w:rsidR="002C7215" w:rsidRPr="002C7215" w:rsidRDefault="002C7215" w:rsidP="002C7215">
            <w:pPr>
              <w:numPr>
                <w:ilvl w:val="0"/>
                <w:numId w:val="28"/>
              </w:numPr>
              <w:tabs>
                <w:tab w:val="clear" w:pos="720"/>
                <w:tab w:val="num" w:pos="386"/>
              </w:tabs>
              <w:ind w:left="360"/>
              <w:jc w:val="left"/>
              <w:rPr>
                <w:sz w:val="20"/>
                <w:szCs w:val="20"/>
              </w:rPr>
            </w:pPr>
            <w:r w:rsidRPr="002C7215">
              <w:rPr>
                <w:sz w:val="20"/>
                <w:szCs w:val="20"/>
              </w:rPr>
              <w:t>Definition of resource efficiency</w:t>
            </w:r>
          </w:p>
          <w:p w14:paraId="15C6B22E" w14:textId="77777777" w:rsidR="002C7215" w:rsidRPr="002C7215" w:rsidRDefault="002C7215" w:rsidP="002C7215">
            <w:pPr>
              <w:numPr>
                <w:ilvl w:val="0"/>
                <w:numId w:val="28"/>
              </w:numPr>
              <w:tabs>
                <w:tab w:val="clear" w:pos="720"/>
                <w:tab w:val="num" w:pos="386"/>
              </w:tabs>
              <w:ind w:left="360"/>
              <w:jc w:val="left"/>
              <w:rPr>
                <w:sz w:val="20"/>
                <w:szCs w:val="20"/>
              </w:rPr>
            </w:pPr>
            <w:r w:rsidRPr="002C7215">
              <w:rPr>
                <w:sz w:val="20"/>
                <w:szCs w:val="20"/>
              </w:rPr>
              <w:t>Definition of waste minimisation</w:t>
            </w:r>
          </w:p>
          <w:p w14:paraId="15C6B22F" w14:textId="77777777" w:rsidR="002C7215" w:rsidRPr="002C7215" w:rsidRDefault="002C7215" w:rsidP="002C7215">
            <w:pPr>
              <w:numPr>
                <w:ilvl w:val="0"/>
                <w:numId w:val="28"/>
              </w:numPr>
              <w:tabs>
                <w:tab w:val="clear" w:pos="720"/>
                <w:tab w:val="num" w:pos="386"/>
              </w:tabs>
              <w:ind w:left="360"/>
              <w:jc w:val="left"/>
              <w:rPr>
                <w:sz w:val="20"/>
                <w:szCs w:val="20"/>
              </w:rPr>
            </w:pPr>
            <w:r w:rsidRPr="002C7215">
              <w:rPr>
                <w:sz w:val="20"/>
                <w:szCs w:val="20"/>
              </w:rPr>
              <w:t>The environmental impacts of the steps of the waste hierarchy</w:t>
            </w:r>
          </w:p>
          <w:p w14:paraId="15C6B230" w14:textId="77777777" w:rsidR="002C7215" w:rsidRPr="002C7215" w:rsidRDefault="002C7215" w:rsidP="00011A97">
            <w:pPr>
              <w:rPr>
                <w:sz w:val="20"/>
                <w:szCs w:val="20"/>
              </w:rPr>
            </w:pPr>
          </w:p>
        </w:tc>
      </w:tr>
      <w:tr w:rsidR="002C7215" w:rsidRPr="002C7215" w14:paraId="15C6B23B" w14:textId="77777777">
        <w:tc>
          <w:tcPr>
            <w:tcW w:w="392" w:type="dxa"/>
          </w:tcPr>
          <w:p w14:paraId="15C6B232" w14:textId="77777777" w:rsidR="002C7215" w:rsidRPr="002C7215" w:rsidRDefault="002C7215" w:rsidP="00500531">
            <w:pPr>
              <w:pStyle w:val="TableText"/>
              <w:jc w:val="center"/>
            </w:pPr>
            <w:r w:rsidRPr="002C7215">
              <w:t>5</w:t>
            </w:r>
          </w:p>
        </w:tc>
        <w:tc>
          <w:tcPr>
            <w:tcW w:w="7988" w:type="dxa"/>
            <w:gridSpan w:val="4"/>
          </w:tcPr>
          <w:p w14:paraId="15C6B233" w14:textId="77777777" w:rsidR="002C7215" w:rsidRPr="002C7215" w:rsidRDefault="002C7215" w:rsidP="00011A97">
            <w:pPr>
              <w:rPr>
                <w:sz w:val="20"/>
                <w:szCs w:val="20"/>
              </w:rPr>
            </w:pPr>
          </w:p>
          <w:p w14:paraId="15C6B234" w14:textId="77777777" w:rsidR="002C7215" w:rsidRPr="002C7215" w:rsidRDefault="002C7215" w:rsidP="002C7215">
            <w:pPr>
              <w:numPr>
                <w:ilvl w:val="0"/>
                <w:numId w:val="28"/>
              </w:numPr>
              <w:tabs>
                <w:tab w:val="clear" w:pos="720"/>
                <w:tab w:val="num" w:pos="386"/>
              </w:tabs>
              <w:ind w:left="360"/>
              <w:jc w:val="left"/>
              <w:rPr>
                <w:sz w:val="20"/>
                <w:szCs w:val="20"/>
              </w:rPr>
            </w:pPr>
            <w:r w:rsidRPr="002C7215">
              <w:rPr>
                <w:sz w:val="20"/>
                <w:szCs w:val="20"/>
              </w:rPr>
              <w:t>The importance of legal compliance</w:t>
            </w:r>
          </w:p>
          <w:p w14:paraId="15C6B235" w14:textId="77777777" w:rsidR="002C7215" w:rsidRPr="002C7215" w:rsidRDefault="002C7215" w:rsidP="002C7215">
            <w:pPr>
              <w:numPr>
                <w:ilvl w:val="0"/>
                <w:numId w:val="28"/>
              </w:numPr>
              <w:tabs>
                <w:tab w:val="clear" w:pos="720"/>
                <w:tab w:val="num" w:pos="386"/>
              </w:tabs>
              <w:ind w:left="360"/>
              <w:jc w:val="left"/>
              <w:rPr>
                <w:sz w:val="20"/>
                <w:szCs w:val="20"/>
              </w:rPr>
            </w:pPr>
            <w:r w:rsidRPr="002C7215">
              <w:rPr>
                <w:sz w:val="20"/>
                <w:szCs w:val="20"/>
              </w:rPr>
              <w:t>Key legislation relating to waste (The Environmental Protection Act 1990, The Duty of Care Regulations 1991, The Landfill Regulations 2002, The Clean Neighbourhoods and Environment Act 2005, The Site Waste Management Regulations 2008)</w:t>
            </w:r>
          </w:p>
          <w:p w14:paraId="15C6B236" w14:textId="77777777" w:rsidR="002C7215" w:rsidRPr="002C7215" w:rsidRDefault="002C7215" w:rsidP="002C7215">
            <w:pPr>
              <w:numPr>
                <w:ilvl w:val="0"/>
                <w:numId w:val="28"/>
              </w:numPr>
              <w:tabs>
                <w:tab w:val="clear" w:pos="720"/>
                <w:tab w:val="num" w:pos="386"/>
              </w:tabs>
              <w:ind w:left="360"/>
              <w:jc w:val="left"/>
              <w:rPr>
                <w:sz w:val="20"/>
                <w:szCs w:val="20"/>
              </w:rPr>
            </w:pPr>
            <w:r w:rsidRPr="002C7215">
              <w:rPr>
                <w:sz w:val="20"/>
                <w:szCs w:val="20"/>
              </w:rPr>
              <w:t>Regulatory bodies and penalties for non compliance</w:t>
            </w:r>
          </w:p>
          <w:p w14:paraId="15C6B237" w14:textId="77777777" w:rsidR="002C7215" w:rsidRPr="002C7215" w:rsidRDefault="002C7215" w:rsidP="002C7215">
            <w:pPr>
              <w:numPr>
                <w:ilvl w:val="0"/>
                <w:numId w:val="28"/>
              </w:numPr>
              <w:tabs>
                <w:tab w:val="clear" w:pos="720"/>
                <w:tab w:val="num" w:pos="386"/>
              </w:tabs>
              <w:ind w:left="360"/>
              <w:jc w:val="left"/>
              <w:rPr>
                <w:sz w:val="20"/>
                <w:szCs w:val="20"/>
              </w:rPr>
            </w:pPr>
            <w:r w:rsidRPr="002C7215">
              <w:rPr>
                <w:sz w:val="20"/>
                <w:szCs w:val="20"/>
              </w:rPr>
              <w:t>Approved codes of practice and guidance literature as relevant to own organisation</w:t>
            </w:r>
          </w:p>
          <w:p w14:paraId="15C6B238" w14:textId="77777777" w:rsidR="002C7215" w:rsidRPr="002C7215" w:rsidRDefault="002C7215" w:rsidP="002C7215">
            <w:pPr>
              <w:numPr>
                <w:ilvl w:val="0"/>
                <w:numId w:val="28"/>
              </w:numPr>
              <w:tabs>
                <w:tab w:val="clear" w:pos="720"/>
                <w:tab w:val="num" w:pos="386"/>
              </w:tabs>
              <w:ind w:left="360"/>
              <w:jc w:val="left"/>
              <w:rPr>
                <w:sz w:val="20"/>
                <w:szCs w:val="20"/>
              </w:rPr>
            </w:pPr>
            <w:r w:rsidRPr="002C7215">
              <w:rPr>
                <w:sz w:val="20"/>
                <w:szCs w:val="20"/>
              </w:rPr>
              <w:t>Experts available to help and advise</w:t>
            </w:r>
          </w:p>
          <w:p w14:paraId="15C6B239" w14:textId="77777777" w:rsidR="002C7215" w:rsidRPr="002C7215" w:rsidRDefault="002C7215" w:rsidP="002C7215">
            <w:pPr>
              <w:numPr>
                <w:ilvl w:val="0"/>
                <w:numId w:val="28"/>
              </w:numPr>
              <w:tabs>
                <w:tab w:val="clear" w:pos="720"/>
                <w:tab w:val="num" w:pos="386"/>
              </w:tabs>
              <w:ind w:left="360"/>
              <w:jc w:val="left"/>
              <w:rPr>
                <w:sz w:val="20"/>
                <w:szCs w:val="20"/>
              </w:rPr>
            </w:pPr>
            <w:r w:rsidRPr="002C7215">
              <w:rPr>
                <w:sz w:val="20"/>
                <w:szCs w:val="20"/>
              </w:rPr>
              <w:t>The importance of creating a culture of environmental protection</w:t>
            </w:r>
          </w:p>
          <w:p w14:paraId="15C6B23A" w14:textId="77777777" w:rsidR="002C7215" w:rsidRPr="002C7215" w:rsidRDefault="002C7215" w:rsidP="00011A97">
            <w:pPr>
              <w:rPr>
                <w:sz w:val="20"/>
                <w:szCs w:val="20"/>
              </w:rPr>
            </w:pPr>
          </w:p>
        </w:tc>
      </w:tr>
    </w:tbl>
    <w:p w14:paraId="15C6B23C" w14:textId="77777777" w:rsidR="00094ABB" w:rsidRPr="002C7215" w:rsidRDefault="00094ABB">
      <w:pPr>
        <w:rPr>
          <w:sz w:val="20"/>
          <w:szCs w:val="20"/>
        </w:rPr>
      </w:pPr>
    </w:p>
    <w:sectPr w:rsidR="00094ABB" w:rsidRPr="002C7215" w:rsidSect="00DC201A">
      <w:headerReference w:type="default" r:id="rId10"/>
      <w:footerReference w:type="default" r:id="rId11"/>
      <w:pgSz w:w="12240" w:h="15840"/>
      <w:pgMar w:top="1440" w:right="1440" w:bottom="1440" w:left="1440" w:header="284" w:footer="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EA7EF" w14:textId="77777777" w:rsidR="002A17E8" w:rsidRDefault="002A17E8" w:rsidP="00DC201A">
      <w:r>
        <w:separator/>
      </w:r>
    </w:p>
  </w:endnote>
  <w:endnote w:type="continuationSeparator" w:id="0">
    <w:p w14:paraId="23254E93" w14:textId="77777777" w:rsidR="002A17E8" w:rsidRDefault="002A17E8" w:rsidP="00DC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CCFC5" w14:textId="77777777" w:rsidR="00DC201A" w:rsidRPr="00DC201A" w:rsidRDefault="00DC201A" w:rsidP="00DC201A">
    <w:pPr>
      <w:pStyle w:val="Footer"/>
      <w:rPr>
        <w:sz w:val="20"/>
        <w:szCs w:val="20"/>
      </w:rPr>
    </w:pPr>
    <w:r w:rsidRPr="00DC201A">
      <w:rPr>
        <w:sz w:val="20"/>
        <w:szCs w:val="20"/>
      </w:rPr>
      <w:t>Awarded by City &amp; Guilds</w:t>
    </w:r>
  </w:p>
  <w:p w14:paraId="74AB7482" w14:textId="77777777" w:rsidR="00DC201A" w:rsidRPr="00DC201A" w:rsidRDefault="00DC201A" w:rsidP="00DC201A">
    <w:pPr>
      <w:pStyle w:val="Footer"/>
      <w:rPr>
        <w:sz w:val="20"/>
        <w:szCs w:val="20"/>
      </w:rPr>
    </w:pPr>
    <w:r w:rsidRPr="00DC201A">
      <w:rPr>
        <w:sz w:val="20"/>
        <w:szCs w:val="20"/>
      </w:rPr>
      <w:t>SAQ – Building an awareness of waste management</w:t>
    </w:r>
  </w:p>
  <w:p w14:paraId="7D9C68A2" w14:textId="0BB97D33" w:rsidR="00DC201A" w:rsidRPr="00DC201A" w:rsidRDefault="00DC201A" w:rsidP="00DC201A">
    <w:pPr>
      <w:pStyle w:val="Footer"/>
      <w:rPr>
        <w:sz w:val="20"/>
        <w:szCs w:val="20"/>
      </w:rPr>
    </w:pPr>
    <w:r w:rsidRPr="00DC201A">
      <w:rPr>
        <w:sz w:val="20"/>
        <w:szCs w:val="20"/>
      </w:rPr>
      <w:t>Version 1.0 (February 2016)</w:t>
    </w:r>
    <w:r>
      <w:rPr>
        <w:sz w:val="20"/>
        <w:szCs w:val="20"/>
      </w:rPr>
      <w:tab/>
    </w:r>
    <w:r>
      <w:rPr>
        <w:sz w:val="20"/>
        <w:szCs w:val="20"/>
      </w:rPr>
      <w:tab/>
    </w:r>
    <w:sdt>
      <w:sdtPr>
        <w:id w:val="-193382672"/>
        <w:docPartObj>
          <w:docPartGallery w:val="Page Numbers (Bottom of Page)"/>
          <w:docPartUnique/>
        </w:docPartObj>
      </w:sdtPr>
      <w:sdtEndPr>
        <w:rPr>
          <w:noProof/>
          <w:sz w:val="20"/>
          <w:szCs w:val="20"/>
        </w:rPr>
      </w:sdtEndPr>
      <w:sdtContent>
        <w:r w:rsidRPr="00DC201A">
          <w:rPr>
            <w:sz w:val="20"/>
            <w:szCs w:val="20"/>
          </w:rPr>
          <w:fldChar w:fldCharType="begin"/>
        </w:r>
        <w:r w:rsidRPr="00DC201A">
          <w:rPr>
            <w:sz w:val="20"/>
            <w:szCs w:val="20"/>
          </w:rPr>
          <w:instrText xml:space="preserve"> PAGE   \* MERGEFORMAT </w:instrText>
        </w:r>
        <w:r w:rsidRPr="00DC201A">
          <w:rPr>
            <w:sz w:val="20"/>
            <w:szCs w:val="20"/>
          </w:rPr>
          <w:fldChar w:fldCharType="separate"/>
        </w:r>
        <w:r w:rsidR="00A82C33">
          <w:rPr>
            <w:noProof/>
            <w:sz w:val="20"/>
            <w:szCs w:val="20"/>
          </w:rPr>
          <w:t>2</w:t>
        </w:r>
        <w:r w:rsidRPr="00DC201A">
          <w:rPr>
            <w:noProof/>
            <w:sz w:val="20"/>
            <w:szCs w:val="20"/>
          </w:rPr>
          <w:fldChar w:fldCharType="end"/>
        </w:r>
      </w:sdtContent>
    </w:sdt>
  </w:p>
  <w:p w14:paraId="411286AE" w14:textId="4D037EA2" w:rsidR="00DC201A" w:rsidRPr="00DC201A" w:rsidRDefault="00DC201A" w:rsidP="00DC20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30D75" w14:textId="77777777" w:rsidR="002A17E8" w:rsidRDefault="002A17E8" w:rsidP="00DC201A">
      <w:r>
        <w:separator/>
      </w:r>
    </w:p>
  </w:footnote>
  <w:footnote w:type="continuationSeparator" w:id="0">
    <w:p w14:paraId="63CB62BF" w14:textId="77777777" w:rsidR="002A17E8" w:rsidRDefault="002A17E8" w:rsidP="00DC2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74651" w14:textId="6E648C29" w:rsidR="00DC201A" w:rsidRDefault="00A82C33" w:rsidP="00DC201A">
    <w:pPr>
      <w:pStyle w:val="Header"/>
      <w:jc w:val="right"/>
    </w:pPr>
    <w:r>
      <w:rPr>
        <w:noProof/>
        <w:lang w:eastAsia="en-GB"/>
      </w:rPr>
      <w:drawing>
        <wp:anchor distT="0" distB="0" distL="114300" distR="114300" simplePos="0" relativeHeight="251658240" behindDoc="0" locked="0" layoutInCell="1" allowOverlap="1" wp14:anchorId="2A382F99" wp14:editId="21A54BBC">
          <wp:simplePos x="0" y="0"/>
          <wp:positionH relativeFrom="column">
            <wp:posOffset>4976640</wp:posOffset>
          </wp:positionH>
          <wp:positionV relativeFrom="paragraph">
            <wp:posOffset>73893</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570C"/>
    <w:multiLevelType w:val="hybridMultilevel"/>
    <w:tmpl w:val="39D0383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02D309F6"/>
    <w:multiLevelType w:val="multilevel"/>
    <w:tmpl w:val="7576C9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30512FC"/>
    <w:multiLevelType w:val="multilevel"/>
    <w:tmpl w:val="0809001F"/>
    <w:styleLink w:val="111111"/>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35B6121"/>
    <w:multiLevelType w:val="multilevel"/>
    <w:tmpl w:val="0809001F"/>
    <w:styleLink w:val="Style1"/>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2"/>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4502473"/>
    <w:multiLevelType w:val="hybridMultilevel"/>
    <w:tmpl w:val="06EA82D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C997B1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FD21CA5"/>
    <w:multiLevelType w:val="multilevel"/>
    <w:tmpl w:val="0809001F"/>
    <w:numStyleLink w:val="111111"/>
  </w:abstractNum>
  <w:abstractNum w:abstractNumId="7" w15:restartNumberingAfterBreak="0">
    <w:nsid w:val="10B520FE"/>
    <w:multiLevelType w:val="hybridMultilevel"/>
    <w:tmpl w:val="240A10FE"/>
    <w:lvl w:ilvl="0" w:tplc="D5B40570">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1F348D9"/>
    <w:multiLevelType w:val="hybridMultilevel"/>
    <w:tmpl w:val="C496488C"/>
    <w:lvl w:ilvl="0" w:tplc="04090001">
      <w:start w:val="1"/>
      <w:numFmt w:val="bullet"/>
      <w:lvlText w:val=""/>
      <w:lvlJc w:val="left"/>
      <w:pPr>
        <w:tabs>
          <w:tab w:val="num" w:pos="360"/>
        </w:tabs>
        <w:ind w:left="360" w:hanging="360"/>
      </w:pPr>
      <w:rPr>
        <w:rFonts w:ascii="Symbol" w:hAnsi="Symbol" w:cs="Symbol" w:hint="default"/>
      </w:rPr>
    </w:lvl>
    <w:lvl w:ilvl="1" w:tplc="04090001">
      <w:start w:val="1"/>
      <w:numFmt w:val="bullet"/>
      <w:lvlText w:val=""/>
      <w:lvlJc w:val="left"/>
      <w:pPr>
        <w:tabs>
          <w:tab w:val="num" w:pos="1080"/>
        </w:tabs>
        <w:ind w:left="1080" w:hanging="360"/>
      </w:pPr>
      <w:rPr>
        <w:rFonts w:ascii="Symbol" w:hAnsi="Symbol" w:cs="Symbol"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136006A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8385BF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11A27C1"/>
    <w:multiLevelType w:val="hybridMultilevel"/>
    <w:tmpl w:val="4426E31E"/>
    <w:lvl w:ilvl="0" w:tplc="D5B40570">
      <w:start w:val="1"/>
      <w:numFmt w:val="bullet"/>
      <w:pStyle w:val="TableListNumber"/>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39244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F6568F"/>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43B12AA"/>
    <w:multiLevelType w:val="multilevel"/>
    <w:tmpl w:val="0809001F"/>
    <w:numStyleLink w:val="Style1"/>
  </w:abstractNum>
  <w:abstractNum w:abstractNumId="15" w15:restartNumberingAfterBreak="0">
    <w:nsid w:val="35E00B19"/>
    <w:multiLevelType w:val="singleLevel"/>
    <w:tmpl w:val="08090001"/>
    <w:lvl w:ilvl="0">
      <w:start w:val="1"/>
      <w:numFmt w:val="bullet"/>
      <w:lvlText w:val=""/>
      <w:lvlJc w:val="left"/>
      <w:pPr>
        <w:tabs>
          <w:tab w:val="num" w:pos="720"/>
        </w:tabs>
        <w:ind w:left="720" w:hanging="360"/>
      </w:pPr>
      <w:rPr>
        <w:rFonts w:ascii="Symbol" w:hAnsi="Symbol" w:cs="Symbol" w:hint="default"/>
      </w:rPr>
    </w:lvl>
  </w:abstractNum>
  <w:abstractNum w:abstractNumId="16" w15:restartNumberingAfterBreak="0">
    <w:nsid w:val="38F36FD0"/>
    <w:multiLevelType w:val="multilevel"/>
    <w:tmpl w:val="98626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2873D9"/>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3A85321A"/>
    <w:multiLevelType w:val="hybridMultilevel"/>
    <w:tmpl w:val="B1AA6A00"/>
    <w:lvl w:ilvl="0" w:tplc="59F691B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FF84A7A"/>
    <w:multiLevelType w:val="hybridMultilevel"/>
    <w:tmpl w:val="EF74ED9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1E825B8"/>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42A901B4"/>
    <w:multiLevelType w:val="hybridMultilevel"/>
    <w:tmpl w:val="069AB364"/>
    <w:lvl w:ilvl="0" w:tplc="D792A88A">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4C33963"/>
    <w:multiLevelType w:val="hybridMultilevel"/>
    <w:tmpl w:val="ADE81C3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9CE21BE"/>
    <w:multiLevelType w:val="hybridMultilevel"/>
    <w:tmpl w:val="7D12A95A"/>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5171112B"/>
    <w:multiLevelType w:val="hybridMultilevel"/>
    <w:tmpl w:val="A184D768"/>
    <w:lvl w:ilvl="0" w:tplc="D792A88A">
      <w:start w:val="1"/>
      <w:numFmt w:val="decimal"/>
      <w:lvlText w:val="%1"/>
      <w:lvlJc w:val="left"/>
      <w:pPr>
        <w:tabs>
          <w:tab w:val="num" w:pos="360"/>
        </w:tabs>
        <w:ind w:left="360" w:hanging="360"/>
      </w:pPr>
    </w:lvl>
    <w:lvl w:ilvl="1" w:tplc="27403364">
      <w:start w:val="1"/>
      <w:numFmt w:val="decimal"/>
      <w:lvlText w:val="%2"/>
      <w:lvlJc w:val="left"/>
      <w:pPr>
        <w:tabs>
          <w:tab w:val="num" w:pos="1637"/>
        </w:tabs>
        <w:ind w:left="1637"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7494BBC"/>
    <w:multiLevelType w:val="hybridMultilevel"/>
    <w:tmpl w:val="52DA076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59FD0B4D"/>
    <w:multiLevelType w:val="hybridMultilevel"/>
    <w:tmpl w:val="55F02B54"/>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B215B0B"/>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28" w15:restartNumberingAfterBreak="0">
    <w:nsid w:val="5CA73325"/>
    <w:multiLevelType w:val="hybridMultilevel"/>
    <w:tmpl w:val="B302E82C"/>
    <w:lvl w:ilvl="0" w:tplc="08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DFA0CD6"/>
    <w:multiLevelType w:val="hybridMultilevel"/>
    <w:tmpl w:val="DF3EFBD2"/>
    <w:lvl w:ilvl="0" w:tplc="D792A88A">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1B703F9"/>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lvl>
    <w:lvl w:ilvl="2" w:tplc="08090005">
      <w:start w:val="1"/>
      <w:numFmt w:val="lowerRoman"/>
      <w:lvlText w:val="%3."/>
      <w:lvlJc w:val="right"/>
      <w:pPr>
        <w:tabs>
          <w:tab w:val="num" w:pos="1800"/>
        </w:tabs>
        <w:ind w:left="1800" w:hanging="180"/>
      </w:pPr>
    </w:lvl>
    <w:lvl w:ilvl="3" w:tplc="08090001">
      <w:start w:val="1"/>
      <w:numFmt w:val="decimal"/>
      <w:lvlText w:val="%4."/>
      <w:lvlJc w:val="left"/>
      <w:pPr>
        <w:tabs>
          <w:tab w:val="num" w:pos="2520"/>
        </w:tabs>
        <w:ind w:left="2520" w:hanging="360"/>
      </w:pPr>
    </w:lvl>
    <w:lvl w:ilvl="4" w:tplc="08090003">
      <w:start w:val="1"/>
      <w:numFmt w:val="lowerLetter"/>
      <w:lvlText w:val="%5."/>
      <w:lvlJc w:val="left"/>
      <w:pPr>
        <w:tabs>
          <w:tab w:val="num" w:pos="3240"/>
        </w:tabs>
        <w:ind w:left="3240" w:hanging="360"/>
      </w:pPr>
    </w:lvl>
    <w:lvl w:ilvl="5" w:tplc="08090005">
      <w:start w:val="1"/>
      <w:numFmt w:val="lowerRoman"/>
      <w:lvlText w:val="%6."/>
      <w:lvlJc w:val="right"/>
      <w:pPr>
        <w:tabs>
          <w:tab w:val="num" w:pos="3960"/>
        </w:tabs>
        <w:ind w:left="3960" w:hanging="180"/>
      </w:pPr>
    </w:lvl>
    <w:lvl w:ilvl="6" w:tplc="08090001">
      <w:start w:val="1"/>
      <w:numFmt w:val="decimal"/>
      <w:lvlText w:val="%7."/>
      <w:lvlJc w:val="left"/>
      <w:pPr>
        <w:tabs>
          <w:tab w:val="num" w:pos="4680"/>
        </w:tabs>
        <w:ind w:left="4680" w:hanging="360"/>
      </w:pPr>
    </w:lvl>
    <w:lvl w:ilvl="7" w:tplc="08090003">
      <w:start w:val="1"/>
      <w:numFmt w:val="lowerLetter"/>
      <w:lvlText w:val="%8."/>
      <w:lvlJc w:val="left"/>
      <w:pPr>
        <w:tabs>
          <w:tab w:val="num" w:pos="5400"/>
        </w:tabs>
        <w:ind w:left="5400" w:hanging="360"/>
      </w:pPr>
    </w:lvl>
    <w:lvl w:ilvl="8" w:tplc="08090005">
      <w:start w:val="1"/>
      <w:numFmt w:val="lowerRoman"/>
      <w:lvlText w:val="%9."/>
      <w:lvlJc w:val="right"/>
      <w:pPr>
        <w:tabs>
          <w:tab w:val="num" w:pos="6120"/>
        </w:tabs>
        <w:ind w:left="6120" w:hanging="180"/>
      </w:pPr>
    </w:lvl>
  </w:abstractNum>
  <w:abstractNum w:abstractNumId="31" w15:restartNumberingAfterBreak="0">
    <w:nsid w:val="64671ACF"/>
    <w:multiLevelType w:val="hybridMultilevel"/>
    <w:tmpl w:val="6F5EE0C2"/>
    <w:lvl w:ilvl="0" w:tplc="D792A88A">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15:restartNumberingAfterBreak="0">
    <w:nsid w:val="6DC86A05"/>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33" w15:restartNumberingAfterBreak="0">
    <w:nsid w:val="78D0216F"/>
    <w:multiLevelType w:val="multilevel"/>
    <w:tmpl w:val="A260D97A"/>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C882E5A"/>
    <w:multiLevelType w:val="hybridMultilevel"/>
    <w:tmpl w:val="F3EEAD4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25"/>
  </w:num>
  <w:num w:numId="3">
    <w:abstractNumId w:val="4"/>
  </w:num>
  <w:num w:numId="4">
    <w:abstractNumId w:val="26"/>
  </w:num>
  <w:num w:numId="5">
    <w:abstractNumId w:val="22"/>
  </w:num>
  <w:num w:numId="6">
    <w:abstractNumId w:val="30"/>
  </w:num>
  <w:num w:numId="7">
    <w:abstractNumId w:val="33"/>
  </w:num>
  <w:num w:numId="8">
    <w:abstractNumId w:val="11"/>
  </w:num>
  <w:num w:numId="9">
    <w:abstractNumId w:val="7"/>
  </w:num>
  <w:num w:numId="10">
    <w:abstractNumId w:val="16"/>
  </w:num>
  <w:num w:numId="11">
    <w:abstractNumId w:val="19"/>
  </w:num>
  <w:num w:numId="12">
    <w:abstractNumId w:val="2"/>
  </w:num>
  <w:num w:numId="13">
    <w:abstractNumId w:val="6"/>
  </w:num>
  <w:num w:numId="14">
    <w:abstractNumId w:val="23"/>
  </w:num>
  <w:num w:numId="15">
    <w:abstractNumId w:val="17"/>
  </w:num>
  <w:num w:numId="16">
    <w:abstractNumId w:val="3"/>
  </w:num>
  <w:num w:numId="17">
    <w:abstractNumId w:val="14"/>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0"/>
  </w:num>
  <w:num w:numId="23">
    <w:abstractNumId w:val="29"/>
  </w:num>
  <w:num w:numId="24">
    <w:abstractNumId w:val="0"/>
  </w:num>
  <w:num w:numId="25">
    <w:abstractNumId w:val="28"/>
  </w:num>
  <w:num w:numId="26">
    <w:abstractNumId w:val="20"/>
  </w:num>
  <w:num w:numId="27">
    <w:abstractNumId w:val="31"/>
  </w:num>
  <w:num w:numId="28">
    <w:abstractNumId w:val="15"/>
  </w:num>
  <w:num w:numId="29">
    <w:abstractNumId w:val="8"/>
  </w:num>
  <w:num w:numId="30">
    <w:abstractNumId w:val="21"/>
  </w:num>
  <w:num w:numId="31">
    <w:abstractNumId w:val="18"/>
  </w:num>
  <w:num w:numId="32">
    <w:abstractNumId w:val="24"/>
  </w:num>
  <w:num w:numId="33">
    <w:abstractNumId w:val="27"/>
  </w:num>
  <w:num w:numId="34">
    <w:abstractNumId w:val="34"/>
  </w:num>
  <w:num w:numId="35">
    <w:abstractNumId w:val="32"/>
  </w:num>
  <w:num w:numId="36">
    <w:abstractNumId w:val="5"/>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BBF"/>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1A97"/>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27"/>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3173"/>
    <w:rsid w:val="001042D6"/>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0F2C"/>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12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3A18"/>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0CE"/>
    <w:rsid w:val="001D53E1"/>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5E"/>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7E8"/>
    <w:rsid w:val="002A1E25"/>
    <w:rsid w:val="002A25C6"/>
    <w:rsid w:val="002A3A32"/>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215"/>
    <w:rsid w:val="002C730E"/>
    <w:rsid w:val="002C775B"/>
    <w:rsid w:val="002C7837"/>
    <w:rsid w:val="002C7B1A"/>
    <w:rsid w:val="002D0A66"/>
    <w:rsid w:val="002D108B"/>
    <w:rsid w:val="002D1396"/>
    <w:rsid w:val="002D1B2C"/>
    <w:rsid w:val="002D2316"/>
    <w:rsid w:val="002D54E1"/>
    <w:rsid w:val="002D75F6"/>
    <w:rsid w:val="002E04C3"/>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7"/>
    <w:rsid w:val="00396C47"/>
    <w:rsid w:val="0039747A"/>
    <w:rsid w:val="00397D18"/>
    <w:rsid w:val="003A004E"/>
    <w:rsid w:val="003A0221"/>
    <w:rsid w:val="003A1BE6"/>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6CE9"/>
    <w:rsid w:val="003D70EC"/>
    <w:rsid w:val="003D7891"/>
    <w:rsid w:val="003E0CA0"/>
    <w:rsid w:val="003E0F6F"/>
    <w:rsid w:val="003E17FA"/>
    <w:rsid w:val="003E2B05"/>
    <w:rsid w:val="003E2D2B"/>
    <w:rsid w:val="003E3821"/>
    <w:rsid w:val="003E3D54"/>
    <w:rsid w:val="003E4700"/>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2CFF"/>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90432"/>
    <w:rsid w:val="0049050D"/>
    <w:rsid w:val="00490DC5"/>
    <w:rsid w:val="00492314"/>
    <w:rsid w:val="00492943"/>
    <w:rsid w:val="0049340D"/>
    <w:rsid w:val="00493609"/>
    <w:rsid w:val="004938E5"/>
    <w:rsid w:val="00493E20"/>
    <w:rsid w:val="00494772"/>
    <w:rsid w:val="00495064"/>
    <w:rsid w:val="0049757D"/>
    <w:rsid w:val="004A1CCA"/>
    <w:rsid w:val="004A20F3"/>
    <w:rsid w:val="004A2B68"/>
    <w:rsid w:val="004A2CFD"/>
    <w:rsid w:val="004A2EBE"/>
    <w:rsid w:val="004A33E3"/>
    <w:rsid w:val="004A3657"/>
    <w:rsid w:val="004A3C40"/>
    <w:rsid w:val="004A6276"/>
    <w:rsid w:val="004B0CA9"/>
    <w:rsid w:val="004B441B"/>
    <w:rsid w:val="004B5359"/>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3BBF"/>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5D14"/>
    <w:rsid w:val="005207EF"/>
    <w:rsid w:val="005213FA"/>
    <w:rsid w:val="00523B8A"/>
    <w:rsid w:val="00523DF6"/>
    <w:rsid w:val="00524249"/>
    <w:rsid w:val="005244E2"/>
    <w:rsid w:val="005246F4"/>
    <w:rsid w:val="00524A2D"/>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473C7"/>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123F"/>
    <w:rsid w:val="005733F3"/>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9043C"/>
    <w:rsid w:val="00591EDE"/>
    <w:rsid w:val="005923B4"/>
    <w:rsid w:val="00592680"/>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BF2"/>
    <w:rsid w:val="005B2AB1"/>
    <w:rsid w:val="005B4223"/>
    <w:rsid w:val="005B55F5"/>
    <w:rsid w:val="005B629A"/>
    <w:rsid w:val="005B668F"/>
    <w:rsid w:val="005B7A2F"/>
    <w:rsid w:val="005C0B51"/>
    <w:rsid w:val="005C197B"/>
    <w:rsid w:val="005C1BAE"/>
    <w:rsid w:val="005C291D"/>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3B87"/>
    <w:rsid w:val="00605D75"/>
    <w:rsid w:val="00606077"/>
    <w:rsid w:val="00606B3E"/>
    <w:rsid w:val="006079A0"/>
    <w:rsid w:val="0061053D"/>
    <w:rsid w:val="00610FF1"/>
    <w:rsid w:val="00612FAB"/>
    <w:rsid w:val="00613B58"/>
    <w:rsid w:val="0061522B"/>
    <w:rsid w:val="00615420"/>
    <w:rsid w:val="00616EC3"/>
    <w:rsid w:val="006174CC"/>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683"/>
    <w:rsid w:val="00635043"/>
    <w:rsid w:val="006361C4"/>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7C3"/>
    <w:rsid w:val="006970E3"/>
    <w:rsid w:val="006A0829"/>
    <w:rsid w:val="006A0F24"/>
    <w:rsid w:val="006A1F0B"/>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639"/>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253"/>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8F7"/>
    <w:rsid w:val="00833023"/>
    <w:rsid w:val="0083315B"/>
    <w:rsid w:val="00833BF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8D1"/>
    <w:rsid w:val="00891981"/>
    <w:rsid w:val="00892481"/>
    <w:rsid w:val="0089373E"/>
    <w:rsid w:val="008949E6"/>
    <w:rsid w:val="00897E5F"/>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2F85"/>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4C"/>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2C33"/>
    <w:rsid w:val="00A833A4"/>
    <w:rsid w:val="00A83DA5"/>
    <w:rsid w:val="00A847CE"/>
    <w:rsid w:val="00A84D02"/>
    <w:rsid w:val="00A8537D"/>
    <w:rsid w:val="00A85A24"/>
    <w:rsid w:val="00A86ABC"/>
    <w:rsid w:val="00A86E0E"/>
    <w:rsid w:val="00A8770C"/>
    <w:rsid w:val="00A87ABF"/>
    <w:rsid w:val="00A90776"/>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30A"/>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3297"/>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097"/>
    <w:rsid w:val="00C44708"/>
    <w:rsid w:val="00C459AE"/>
    <w:rsid w:val="00C47A56"/>
    <w:rsid w:val="00C501FF"/>
    <w:rsid w:val="00C52D67"/>
    <w:rsid w:val="00C5421A"/>
    <w:rsid w:val="00C5467F"/>
    <w:rsid w:val="00C54D05"/>
    <w:rsid w:val="00C54F91"/>
    <w:rsid w:val="00C5562E"/>
    <w:rsid w:val="00C5581C"/>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77816"/>
    <w:rsid w:val="00C8172C"/>
    <w:rsid w:val="00C81B7B"/>
    <w:rsid w:val="00C826FA"/>
    <w:rsid w:val="00C838F0"/>
    <w:rsid w:val="00C84ADE"/>
    <w:rsid w:val="00C84E2E"/>
    <w:rsid w:val="00C854B4"/>
    <w:rsid w:val="00C8571F"/>
    <w:rsid w:val="00C866A4"/>
    <w:rsid w:val="00C86B7C"/>
    <w:rsid w:val="00C87224"/>
    <w:rsid w:val="00C87994"/>
    <w:rsid w:val="00C87CB5"/>
    <w:rsid w:val="00C87E0A"/>
    <w:rsid w:val="00C91363"/>
    <w:rsid w:val="00C922A7"/>
    <w:rsid w:val="00C93C04"/>
    <w:rsid w:val="00C93D4B"/>
    <w:rsid w:val="00C94C72"/>
    <w:rsid w:val="00C94D05"/>
    <w:rsid w:val="00C9645C"/>
    <w:rsid w:val="00C965E4"/>
    <w:rsid w:val="00C966E4"/>
    <w:rsid w:val="00C967C5"/>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0A03"/>
    <w:rsid w:val="00CD1B4F"/>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0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F26"/>
    <w:rsid w:val="00DA46E3"/>
    <w:rsid w:val="00DA59A1"/>
    <w:rsid w:val="00DA5B67"/>
    <w:rsid w:val="00DB2C99"/>
    <w:rsid w:val="00DB4E6A"/>
    <w:rsid w:val="00DB69B0"/>
    <w:rsid w:val="00DB756D"/>
    <w:rsid w:val="00DC05E4"/>
    <w:rsid w:val="00DC201A"/>
    <w:rsid w:val="00DC211F"/>
    <w:rsid w:val="00DC2AF2"/>
    <w:rsid w:val="00DC2AFE"/>
    <w:rsid w:val="00DC5D1D"/>
    <w:rsid w:val="00DD0C73"/>
    <w:rsid w:val="00DD18CB"/>
    <w:rsid w:val="00DD19EF"/>
    <w:rsid w:val="00DD2934"/>
    <w:rsid w:val="00DD2987"/>
    <w:rsid w:val="00DD2A92"/>
    <w:rsid w:val="00DD3351"/>
    <w:rsid w:val="00DD3779"/>
    <w:rsid w:val="00DD3D15"/>
    <w:rsid w:val="00DD45A9"/>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2920"/>
    <w:rsid w:val="00E233C6"/>
    <w:rsid w:val="00E23B49"/>
    <w:rsid w:val="00E2431F"/>
    <w:rsid w:val="00E254C3"/>
    <w:rsid w:val="00E26022"/>
    <w:rsid w:val="00E27658"/>
    <w:rsid w:val="00E3249C"/>
    <w:rsid w:val="00E32A98"/>
    <w:rsid w:val="00E34C78"/>
    <w:rsid w:val="00E35214"/>
    <w:rsid w:val="00E35D6E"/>
    <w:rsid w:val="00E36B37"/>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792"/>
    <w:rsid w:val="00E604C1"/>
    <w:rsid w:val="00E60D88"/>
    <w:rsid w:val="00E61222"/>
    <w:rsid w:val="00E64000"/>
    <w:rsid w:val="00E644CB"/>
    <w:rsid w:val="00E66379"/>
    <w:rsid w:val="00E703B1"/>
    <w:rsid w:val="00E7083A"/>
    <w:rsid w:val="00E71F83"/>
    <w:rsid w:val="00E72752"/>
    <w:rsid w:val="00E72DFB"/>
    <w:rsid w:val="00E744E7"/>
    <w:rsid w:val="00E76491"/>
    <w:rsid w:val="00E76637"/>
    <w:rsid w:val="00E7712B"/>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E82"/>
    <w:rsid w:val="00EE68C5"/>
    <w:rsid w:val="00EE695A"/>
    <w:rsid w:val="00EE6A9A"/>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15"/>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05A0"/>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06A2"/>
    <w:rsid w:val="00F827C1"/>
    <w:rsid w:val="00F832DB"/>
    <w:rsid w:val="00F85031"/>
    <w:rsid w:val="00F857DB"/>
    <w:rsid w:val="00F86053"/>
    <w:rsid w:val="00F8641D"/>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C6B190"/>
  <w14:defaultImageDpi w14:val="0"/>
  <w15:docId w15:val="{843DE9D3-E0D0-4E70-BB38-E9C8D80B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BBF"/>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3BBF"/>
    <w:pPr>
      <w:tabs>
        <w:tab w:val="center" w:pos="4153"/>
        <w:tab w:val="right" w:pos="8306"/>
      </w:tabs>
    </w:p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BalloonText">
    <w:name w:val="Balloon Text"/>
    <w:basedOn w:val="Normal"/>
    <w:link w:val="BalloonTextChar"/>
    <w:uiPriority w:val="99"/>
    <w:semiHidden/>
    <w:rsid w:val="00C5581C"/>
    <w:rPr>
      <w:rFonts w:ascii="Tahoma" w:hAnsi="Tahoma" w:cs="Tahoma"/>
      <w:sz w:val="16"/>
      <w:szCs w:val="16"/>
    </w:rPr>
  </w:style>
  <w:style w:type="character" w:styleId="CommentReference">
    <w:name w:val="annotation reference"/>
    <w:basedOn w:val="DefaultParagraphFont"/>
    <w:uiPriority w:val="99"/>
    <w:semiHidden/>
    <w:rsid w:val="00472CFF"/>
    <w:rPr>
      <w:sz w:val="16"/>
      <w:szCs w:val="16"/>
    </w:rPr>
  </w:style>
  <w:style w:type="paragraph" w:customStyle="1" w:styleId="TableText">
    <w:name w:val="Table Text"/>
    <w:basedOn w:val="Normal"/>
    <w:uiPriority w:val="99"/>
    <w:semiHidden/>
    <w:rsid w:val="004F3BBF"/>
    <w:pPr>
      <w:spacing w:before="120" w:after="170" w:line="240" w:lineRule="atLeast"/>
      <w:jc w:val="left"/>
    </w:pPr>
    <w:rPr>
      <w:sz w:val="20"/>
      <w:szCs w:val="20"/>
    </w:rPr>
  </w:style>
  <w:style w:type="paragraph" w:customStyle="1" w:styleId="TableColumnHeader">
    <w:name w:val="Table Column Header"/>
    <w:basedOn w:val="TableText"/>
    <w:uiPriority w:val="99"/>
    <w:semiHidden/>
    <w:rsid w:val="004F3BBF"/>
    <w:rPr>
      <w:b/>
      <w:bCs/>
    </w:rPr>
  </w:style>
  <w:style w:type="character" w:customStyle="1" w:styleId="HeaderChar">
    <w:name w:val="Header Char"/>
    <w:link w:val="Header"/>
    <w:uiPriority w:val="99"/>
    <w:locked/>
    <w:rsid w:val="004F3BBF"/>
    <w:rPr>
      <w:rFonts w:ascii="Arial" w:hAnsi="Arial" w:cs="Arial"/>
      <w:sz w:val="22"/>
      <w:szCs w:val="22"/>
      <w:lang w:val="en-GB" w:eastAsia="en-US"/>
    </w:rPr>
  </w:style>
  <w:style w:type="paragraph" w:styleId="CommentText">
    <w:name w:val="annotation text"/>
    <w:basedOn w:val="Normal"/>
    <w:link w:val="CommentTextChar"/>
    <w:uiPriority w:val="99"/>
    <w:semiHidden/>
    <w:rsid w:val="00472CFF"/>
    <w:rPr>
      <w:sz w:val="20"/>
      <w:szCs w:val="20"/>
    </w:rPr>
  </w:style>
  <w:style w:type="paragraph" w:styleId="CommentSubject">
    <w:name w:val="annotation subject"/>
    <w:basedOn w:val="CommentText"/>
    <w:next w:val="CommentText"/>
    <w:link w:val="CommentSubjectChar"/>
    <w:uiPriority w:val="99"/>
    <w:semiHidden/>
    <w:rsid w:val="00472CFF"/>
    <w:rPr>
      <w:b/>
      <w:bCs/>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customStyle="1" w:styleId="QCAsectionhead">
    <w:name w:val="QCA section head"/>
    <w:basedOn w:val="BodyText"/>
    <w:uiPriority w:val="99"/>
    <w:rsid w:val="00524A2D"/>
    <w:pPr>
      <w:tabs>
        <w:tab w:val="left" w:pos="567"/>
      </w:tabs>
      <w:spacing w:after="240" w:line="360" w:lineRule="auto"/>
      <w:jc w:val="left"/>
    </w:pPr>
    <w:rPr>
      <w:b/>
      <w:bCs/>
      <w:sz w:val="36"/>
      <w:szCs w:val="36"/>
    </w:rPr>
  </w:style>
  <w:style w:type="character" w:customStyle="1" w:styleId="CommentSubjectChar">
    <w:name w:val="Comment Subject Char"/>
    <w:basedOn w:val="CommentTextChar"/>
    <w:link w:val="CommentSubject"/>
    <w:uiPriority w:val="99"/>
    <w:semiHidden/>
    <w:locked/>
    <w:rPr>
      <w:rFonts w:ascii="Arial" w:hAnsi="Arial" w:cs="Arial"/>
      <w:b/>
      <w:bCs/>
      <w:sz w:val="20"/>
      <w:szCs w:val="20"/>
      <w:lang w:val="x-none" w:eastAsia="en-US"/>
    </w:rPr>
  </w:style>
  <w:style w:type="paragraph" w:styleId="BodyText">
    <w:name w:val="Body Text"/>
    <w:basedOn w:val="Normal"/>
    <w:link w:val="BodyTextChar"/>
    <w:uiPriority w:val="99"/>
    <w:rsid w:val="00524A2D"/>
    <w:pPr>
      <w:spacing w:after="120"/>
    </w:pPr>
  </w:style>
  <w:style w:type="character" w:customStyle="1" w:styleId="BodyTextChar">
    <w:name w:val="Body Text Char"/>
    <w:basedOn w:val="DefaultParagraphFont"/>
    <w:link w:val="BodyText"/>
    <w:uiPriority w:val="99"/>
    <w:semiHidden/>
    <w:rPr>
      <w:rFonts w:ascii="Arial" w:hAnsi="Arial" w:cs="Arial"/>
      <w:lang w:eastAsia="en-US"/>
    </w:rPr>
  </w:style>
  <w:style w:type="paragraph" w:customStyle="1" w:styleId="TableListNumber">
    <w:name w:val="Table List Number"/>
    <w:basedOn w:val="TableText"/>
    <w:uiPriority w:val="99"/>
    <w:semiHidden/>
    <w:rsid w:val="00524A2D"/>
    <w:pPr>
      <w:numPr>
        <w:numId w:val="8"/>
      </w:numPr>
      <w:tabs>
        <w:tab w:val="left" w:pos="298"/>
      </w:tabs>
    </w:pPr>
  </w:style>
  <w:style w:type="character" w:customStyle="1" w:styleId="CharChar4">
    <w:name w:val="Char Char4"/>
    <w:uiPriority w:val="99"/>
    <w:rsid w:val="00823253"/>
    <w:rPr>
      <w:rFonts w:ascii="Arial" w:hAnsi="Arial" w:cs="Arial"/>
      <w:sz w:val="22"/>
      <w:szCs w:val="22"/>
      <w:lang w:val="en-GB" w:eastAsia="en-US"/>
    </w:rPr>
  </w:style>
  <w:style w:type="character" w:customStyle="1" w:styleId="CharChar5">
    <w:name w:val="Char Char5"/>
    <w:uiPriority w:val="99"/>
    <w:rsid w:val="00C44097"/>
    <w:rPr>
      <w:rFonts w:ascii="Arial" w:hAnsi="Arial" w:cs="Arial"/>
      <w:sz w:val="22"/>
      <w:szCs w:val="22"/>
      <w:lang w:val="en-GB" w:eastAsia="en-US"/>
    </w:rPr>
  </w:style>
  <w:style w:type="character" w:styleId="Strong">
    <w:name w:val="Strong"/>
    <w:basedOn w:val="DefaultParagraphFont"/>
    <w:uiPriority w:val="99"/>
    <w:qFormat/>
    <w:rsid w:val="00C44097"/>
    <w:rPr>
      <w:b/>
      <w:bCs/>
    </w:rPr>
  </w:style>
  <w:style w:type="character" w:customStyle="1" w:styleId="CharChar6">
    <w:name w:val="Char Char6"/>
    <w:uiPriority w:val="99"/>
    <w:rsid w:val="00193A18"/>
    <w:rPr>
      <w:rFonts w:ascii="Arial" w:hAnsi="Arial" w:cs="Arial"/>
      <w:sz w:val="22"/>
      <w:szCs w:val="22"/>
      <w:lang w:val="en-GB" w:eastAsia="en-US"/>
    </w:rPr>
  </w:style>
  <w:style w:type="numbering" w:styleId="111111">
    <w:name w:val="Outline List 2"/>
    <w:basedOn w:val="NoList"/>
    <w:uiPriority w:val="99"/>
    <w:semiHidden/>
    <w:unhideWhenUsed/>
    <w:pPr>
      <w:numPr>
        <w:numId w:val="12"/>
      </w:numPr>
    </w:pPr>
  </w:style>
  <w:style w:type="numbering" w:customStyle="1" w:styleId="Style1">
    <w:name w:val="Style1"/>
    <w:pPr>
      <w:numPr>
        <w:numId w:val="16"/>
      </w:numPr>
    </w:pPr>
  </w:style>
  <w:style w:type="paragraph" w:styleId="Footer">
    <w:name w:val="footer"/>
    <w:basedOn w:val="Normal"/>
    <w:link w:val="FooterChar"/>
    <w:uiPriority w:val="99"/>
    <w:unhideWhenUsed/>
    <w:rsid w:val="00DC201A"/>
    <w:pPr>
      <w:tabs>
        <w:tab w:val="center" w:pos="4513"/>
        <w:tab w:val="right" w:pos="9026"/>
      </w:tabs>
    </w:pPr>
  </w:style>
  <w:style w:type="character" w:customStyle="1" w:styleId="FooterChar">
    <w:name w:val="Footer Char"/>
    <w:basedOn w:val="DefaultParagraphFont"/>
    <w:link w:val="Footer"/>
    <w:uiPriority w:val="99"/>
    <w:rsid w:val="00DC201A"/>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169347">
      <w:marLeft w:val="0"/>
      <w:marRight w:val="0"/>
      <w:marTop w:val="0"/>
      <w:marBottom w:val="0"/>
      <w:divBdr>
        <w:top w:val="none" w:sz="0" w:space="0" w:color="auto"/>
        <w:left w:val="none" w:sz="0" w:space="0" w:color="auto"/>
        <w:bottom w:val="none" w:sz="0" w:space="0" w:color="auto"/>
        <w:right w:val="none" w:sz="0" w:space="0" w:color="auto"/>
      </w:divBdr>
    </w:div>
    <w:div w:id="1776169348">
      <w:marLeft w:val="0"/>
      <w:marRight w:val="0"/>
      <w:marTop w:val="0"/>
      <w:marBottom w:val="0"/>
      <w:divBdr>
        <w:top w:val="none" w:sz="0" w:space="0" w:color="auto"/>
        <w:left w:val="none" w:sz="0" w:space="0" w:color="auto"/>
        <w:bottom w:val="none" w:sz="0" w:space="0" w:color="auto"/>
        <w:right w:val="none" w:sz="0" w:space="0" w:color="auto"/>
      </w:divBdr>
    </w:div>
    <w:div w:id="1776169349">
      <w:marLeft w:val="0"/>
      <w:marRight w:val="0"/>
      <w:marTop w:val="0"/>
      <w:marBottom w:val="0"/>
      <w:divBdr>
        <w:top w:val="none" w:sz="0" w:space="0" w:color="auto"/>
        <w:left w:val="none" w:sz="0" w:space="0" w:color="auto"/>
        <w:bottom w:val="none" w:sz="0" w:space="0" w:color="auto"/>
        <w:right w:val="none" w:sz="0" w:space="0" w:color="auto"/>
      </w:divBdr>
    </w:div>
    <w:div w:id="1776169350">
      <w:marLeft w:val="0"/>
      <w:marRight w:val="0"/>
      <w:marTop w:val="0"/>
      <w:marBottom w:val="0"/>
      <w:divBdr>
        <w:top w:val="none" w:sz="0" w:space="0" w:color="auto"/>
        <w:left w:val="none" w:sz="0" w:space="0" w:color="auto"/>
        <w:bottom w:val="none" w:sz="0" w:space="0" w:color="auto"/>
        <w:right w:val="none" w:sz="0" w:space="0" w:color="auto"/>
      </w:divBdr>
    </w:div>
    <w:div w:id="1776169351">
      <w:marLeft w:val="0"/>
      <w:marRight w:val="0"/>
      <w:marTop w:val="0"/>
      <w:marBottom w:val="0"/>
      <w:divBdr>
        <w:top w:val="none" w:sz="0" w:space="0" w:color="auto"/>
        <w:left w:val="none" w:sz="0" w:space="0" w:color="auto"/>
        <w:bottom w:val="none" w:sz="0" w:space="0" w:color="auto"/>
        <w:right w:val="none" w:sz="0" w:space="0" w:color="auto"/>
      </w:divBdr>
    </w:div>
    <w:div w:id="1776169352">
      <w:marLeft w:val="0"/>
      <w:marRight w:val="0"/>
      <w:marTop w:val="0"/>
      <w:marBottom w:val="0"/>
      <w:divBdr>
        <w:top w:val="none" w:sz="0" w:space="0" w:color="auto"/>
        <w:left w:val="none" w:sz="0" w:space="0" w:color="auto"/>
        <w:bottom w:val="none" w:sz="0" w:space="0" w:color="auto"/>
        <w:right w:val="none" w:sz="0" w:space="0" w:color="auto"/>
      </w:divBdr>
    </w:div>
    <w:div w:id="1776169353">
      <w:marLeft w:val="0"/>
      <w:marRight w:val="0"/>
      <w:marTop w:val="0"/>
      <w:marBottom w:val="0"/>
      <w:divBdr>
        <w:top w:val="none" w:sz="0" w:space="0" w:color="auto"/>
        <w:left w:val="none" w:sz="0" w:space="0" w:color="auto"/>
        <w:bottom w:val="none" w:sz="0" w:space="0" w:color="auto"/>
        <w:right w:val="none" w:sz="0" w:space="0" w:color="auto"/>
      </w:divBdr>
    </w:div>
    <w:div w:id="1776169354">
      <w:marLeft w:val="0"/>
      <w:marRight w:val="0"/>
      <w:marTop w:val="0"/>
      <w:marBottom w:val="0"/>
      <w:divBdr>
        <w:top w:val="none" w:sz="0" w:space="0" w:color="auto"/>
        <w:left w:val="none" w:sz="0" w:space="0" w:color="auto"/>
        <w:bottom w:val="none" w:sz="0" w:space="0" w:color="auto"/>
        <w:right w:val="none" w:sz="0" w:space="0" w:color="auto"/>
      </w:divBdr>
    </w:div>
    <w:div w:id="1776169355">
      <w:marLeft w:val="0"/>
      <w:marRight w:val="0"/>
      <w:marTop w:val="0"/>
      <w:marBottom w:val="0"/>
      <w:divBdr>
        <w:top w:val="none" w:sz="0" w:space="0" w:color="auto"/>
        <w:left w:val="none" w:sz="0" w:space="0" w:color="auto"/>
        <w:bottom w:val="none" w:sz="0" w:space="0" w:color="auto"/>
        <w:right w:val="none" w:sz="0" w:space="0" w:color="auto"/>
      </w:divBdr>
    </w:div>
    <w:div w:id="1776169356">
      <w:marLeft w:val="0"/>
      <w:marRight w:val="0"/>
      <w:marTop w:val="0"/>
      <w:marBottom w:val="0"/>
      <w:divBdr>
        <w:top w:val="none" w:sz="0" w:space="0" w:color="auto"/>
        <w:left w:val="none" w:sz="0" w:space="0" w:color="auto"/>
        <w:bottom w:val="none" w:sz="0" w:space="0" w:color="auto"/>
        <w:right w:val="none" w:sz="0" w:space="0" w:color="auto"/>
      </w:divBdr>
    </w:div>
    <w:div w:id="1776169357">
      <w:marLeft w:val="0"/>
      <w:marRight w:val="0"/>
      <w:marTop w:val="0"/>
      <w:marBottom w:val="0"/>
      <w:divBdr>
        <w:top w:val="none" w:sz="0" w:space="0" w:color="auto"/>
        <w:left w:val="none" w:sz="0" w:space="0" w:color="auto"/>
        <w:bottom w:val="none" w:sz="0" w:space="0" w:color="auto"/>
        <w:right w:val="none" w:sz="0" w:space="0" w:color="auto"/>
      </w:divBdr>
    </w:div>
    <w:div w:id="17761693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its" ma:contentTypeID="0x010100AEAF307ED83CE94ABF51354CE85ADD6A00F7C730CDC7FCC74382B2DAEA7327E707" ma:contentTypeVersion="4" ma:contentTypeDescription="" ma:contentTypeScope="" ma:versionID="6cbbb1c3da66cbe6fcdd553aa2ea791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8755-21</TermName>
          <TermId xmlns="http://schemas.microsoft.com/office/infopath/2007/PartnerControls">16eace1a-eef0-4bb9-9d57-fcc8236bc268</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s>
    </j5a7449248d447e983365f9ccc7bf26f>
    <KpiDescription xmlns="http://schemas.microsoft.com/sharepoint/v3" xsi:nil="true"/>
    <TaxCatchAll xmlns="5f8ea682-3a42-454b-8035-422047e146b2">
      <Value>102</Value>
      <Value>1237</Value>
      <Value>97</Value>
      <Value>95</Value>
      <Value>297</Value>
      <Value>191</Value>
      <Value>88</Value>
      <Value>194</Value>
      <Value>193</Value>
      <Value>192</Value>
      <Value>940</Value>
      <Value>190</Value>
      <Value>189</Value>
      <Value>188</Value>
      <Value>187</Value>
      <Value>186</Value>
      <Value>974</Value>
      <Value>1107</Value>
      <Value>390</Value>
      <Value>376</Value>
      <Value>923</Value>
      <Value>922</Value>
      <Value>921</Value>
      <Value>920</Value>
      <Value>169</Value>
      <Value>168</Value>
      <Value>809</Value>
      <Value>259</Value>
      <Value>49</Value>
      <Value>46</Value>
      <Value>1080</Value>
      <Value>1079</Value>
      <Value>1078</Value>
      <Value>37</Value>
      <Value>36</Value>
      <Value>33</Value>
      <Value>32</Value>
      <Value>31</Value>
      <Value>461</Value>
      <Value>226</Value>
      <Value>20</Value>
      <Value>1156</Value>
      <Value>1084</Value>
      <Value>1083</Value>
      <Value>1082</Value>
      <Value>1081</Value>
      <Value>10</Value>
      <Value>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8601-227</TermName>
          <TermId xmlns="http://schemas.microsoft.com/office/infopath/2007/PartnerControls">4c333f30-a1dd-44e0-9029-3a994e8dc4fc</TermId>
        </TermInfo>
        <TermInfo xmlns="http://schemas.microsoft.com/office/infopath/2007/PartnerControls">
          <TermName xmlns="http://schemas.microsoft.com/office/infopath/2007/PartnerControls">8001-277</TermName>
          <TermId xmlns="http://schemas.microsoft.com/office/infopath/2007/PartnerControls">f4dc25f7-3a37-4881-86b7-34f23d0be67c</TermId>
        </TermInfo>
        <TermInfo xmlns="http://schemas.microsoft.com/office/infopath/2007/PartnerControls">
          <TermName xmlns="http://schemas.microsoft.com/office/infopath/2007/PartnerControls">8000-277</TermName>
          <TermId xmlns="http://schemas.microsoft.com/office/infopath/2007/PartnerControls">897e1a0a-5866-4246-bf78-6c1232fc2e23</TermId>
        </TermInfo>
        <TermInfo xmlns="http://schemas.microsoft.com/office/infopath/2007/PartnerControls">
          <TermName xmlns="http://schemas.microsoft.com/office/infopath/2007/PartnerControls">8600-227</TermName>
          <TermId xmlns="http://schemas.microsoft.com/office/infopath/2007/PartnerControls">e5e0752f-31a5-458a-aebf-601cc652bf23</TermId>
        </TermInfo>
        <TermInfo xmlns="http://schemas.microsoft.com/office/infopath/2007/PartnerControls">
          <TermName xmlns="http://schemas.microsoft.com/office/infopath/2007/PartnerControls">8602-227</TermName>
          <TermId xmlns="http://schemas.microsoft.com/office/infopath/2007/PartnerControls">98b2e258-1633-473c-923b-d4a2d6a73f8c</TermId>
        </TermInfo>
        <TermInfo xmlns="http://schemas.microsoft.com/office/infopath/2007/PartnerControls">
          <TermName xmlns="http://schemas.microsoft.com/office/infopath/2007/PartnerControls">8755-200</TermName>
          <TermId xmlns="http://schemas.microsoft.com/office/infopath/2007/PartnerControls">f3120a1d-8ddd-4545-989d-7dfd67352065</TermId>
        </TermInfo>
        <TermInfo xmlns="http://schemas.microsoft.com/office/infopath/2007/PartnerControls">
          <TermName xmlns="http://schemas.microsoft.com/office/infopath/2007/PartnerControls">8611-206</TermName>
          <TermId xmlns="http://schemas.microsoft.com/office/infopath/2007/PartnerControls">74c1dc8c-0672-441f-87fb-eec581e0b6fe</TermId>
        </TermInfo>
        <TermInfo xmlns="http://schemas.microsoft.com/office/infopath/2007/PartnerControls">
          <TermName xmlns="http://schemas.microsoft.com/office/infopath/2007/PartnerControls">8002-277</TermName>
          <TermId xmlns="http://schemas.microsoft.com/office/infopath/2007/PartnerControls">af8decb2-32ff-4fe4-b751-ce8a35e2babb</TermId>
        </TermInfo>
        <TermInfo xmlns="http://schemas.microsoft.com/office/infopath/2007/PartnerControls">
          <TermName xmlns="http://schemas.microsoft.com/office/infopath/2007/PartnerControls">8606-227</TermName>
          <TermId xmlns="http://schemas.microsoft.com/office/infopath/2007/PartnerControls">8e09e99c-dd5e-45c1-bb5e-984b08d4ebdf</TermId>
        </TermInfo>
      </Terms>
    </f4e0e0febf844675a45068bb85642fb2>
    <ILM_x0020_Content_x0020_Type xmlns="5f8ea682-3a42-454b-8035-422047e146b2">Units</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8755</TermName>
          <TermId xmlns="http://schemas.microsoft.com/office/infopath/2007/PartnerControls">3dfd1a3d-04cd-45c7-87ad-1ad047619a9c</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s>
    </kb5530885391492bb408a8b4151064ea>
    <Qualification xmlns="5f8ea682-3a42-454b-8035-422047e146b2">
      <Value>VRQ</Value>
    </Qualification>
    <Level xmlns="5f8ea682-3a42-454b-8035-422047e146b2">2</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6F680-410E-45B8-A0D3-DF0F3FFF9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A16AF-72BA-49ED-8DA8-FC4802EFAA26}">
  <ds:schemaRefs>
    <ds:schemaRef ds:uri="http://schemas.microsoft.com/office/2006/documentManagement/types"/>
    <ds:schemaRef ds:uri="http://purl.org/dc/dcmitype/"/>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5f8ea682-3a42-454b-8035-422047e146b2"/>
    <ds:schemaRef ds:uri="http://www.w3.org/XML/1998/namespace"/>
  </ds:schemaRefs>
</ds:datastoreItem>
</file>

<file path=customXml/itemProps3.xml><?xml version="1.0" encoding="utf-8"?>
<ds:datastoreItem xmlns:ds="http://schemas.openxmlformats.org/officeDocument/2006/customXml" ds:itemID="{C9469CF4-1904-4581-826E-1A99C7D5AA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Building an Awareness of Waste Management </vt:lpstr>
    </vt:vector>
  </TitlesOfParts>
  <Company>City &amp; Guilds</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an Awareness of Waste Management</dc:title>
  <dc:creator>shalinis</dc:creator>
  <cp:lastModifiedBy>Jurgita Baleviciute</cp:lastModifiedBy>
  <cp:revision>2</cp:revision>
  <dcterms:created xsi:type="dcterms:W3CDTF">2017-01-09T12:06:00Z</dcterms:created>
  <dcterms:modified xsi:type="dcterms:W3CDTF">2017-01-09T12:06:00Z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0x010100AEAF307ED83CE94ABF51354CE85ADD6A00F7C730CDC7FCC74382B2DAEA7327E707</vt:lpwstr>
  </property>
  <property fmtid="{D5CDD505-2E9C-101B-9397-08002B2CF9AE}" pid="3" name="Units">
    <vt:lpwstr>226;#8601-227|4c333f30-a1dd-44e0-9029-3a994e8dc4fc;#259;#8001-277|f4dc25f7-3a37-4881-86b7-34f23d0be67c;#297;#8000-277|897e1a0a-5866-4246-bf78-6c1232fc2e23;#376;#8600-227|e5e0752f-31a5-458a-aebf-601cc652bf23;#461;#8602-227|98b2e258-1633-473c-923b-d4a2d6a73</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32;#8601|42797d61-dfe4-4e2c-8ed4-cf6d079f5f75;#168;#8001|852b7008-d117-4584-89f5-ee937955043f;#20;#8000|5fec6ae0-4f06-487f-bf53-ff04bf41d5fb;#8;#8600|099f2cf7-8bb5-4962-b2c4-31f26d542cc5;#390;#8602|f4456173-9a20-43c0-8161-f248f6218207;#102;#8755|3dfd1a3d-</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