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A308F" w14:textId="679828C1" w:rsidR="00C34786" w:rsidRDefault="00C34786" w:rsidP="00C34786">
      <w:pPr>
        <w:spacing w:after="120"/>
        <w:rPr>
          <w:caps/>
          <w:sz w:val="22"/>
          <w:szCs w:val="22"/>
        </w:rPr>
      </w:pPr>
      <w:r>
        <w:rPr>
          <w:caps/>
          <w:sz w:val="22"/>
          <w:szCs w:val="22"/>
        </w:rPr>
        <w:t>STRUCTURED ANSWER QUESTIONS: Induction and coaching in the w</w:t>
      </w:r>
      <w:bookmarkStart w:id="0" w:name="_GoBack"/>
      <w:bookmarkEnd w:id="0"/>
      <w:r>
        <w:rPr>
          <w:caps/>
          <w:sz w:val="22"/>
          <w:szCs w:val="22"/>
        </w:rPr>
        <w:t>orkplace</w:t>
      </w:r>
    </w:p>
    <w:p w14:paraId="7B8587D5" w14:textId="77777777" w:rsidR="00C34786" w:rsidRDefault="00C34786" w:rsidP="00C34786">
      <w:pPr>
        <w:spacing w:after="120"/>
        <w:rPr>
          <w:sz w:val="22"/>
          <w:szCs w:val="22"/>
        </w:rPr>
      </w:pPr>
    </w:p>
    <w:p w14:paraId="4CB8E4D3" w14:textId="77777777" w:rsidR="00C34786" w:rsidRDefault="00C34786" w:rsidP="00C34786">
      <w:pPr>
        <w:spacing w:after="120"/>
        <w:rPr>
          <w:sz w:val="22"/>
          <w:szCs w:val="22"/>
        </w:rPr>
      </w:pPr>
      <w:r>
        <w:rPr>
          <w:sz w:val="22"/>
          <w:szCs w:val="22"/>
        </w:rPr>
        <w:t>Learner name:</w:t>
      </w:r>
    </w:p>
    <w:p w14:paraId="6C2F4299" w14:textId="77777777" w:rsidR="00C34786" w:rsidRDefault="00C34786" w:rsidP="00C34786">
      <w:pPr>
        <w:spacing w:after="120"/>
        <w:rPr>
          <w:sz w:val="22"/>
          <w:szCs w:val="22"/>
        </w:rPr>
      </w:pPr>
      <w:r>
        <w:rPr>
          <w:sz w:val="22"/>
          <w:szCs w:val="22"/>
        </w:rPr>
        <w:t>Learner registration number:</w:t>
      </w:r>
    </w:p>
    <w:p w14:paraId="6C1AE084" w14:textId="77777777" w:rsidR="00C34786" w:rsidRDefault="00C34786" w:rsidP="00C34786">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4786" w14:paraId="0B191A83" w14:textId="77777777" w:rsidTr="00C34786">
        <w:tc>
          <w:tcPr>
            <w:tcW w:w="9855" w:type="dxa"/>
            <w:tcBorders>
              <w:top w:val="single" w:sz="4" w:space="0" w:color="auto"/>
              <w:left w:val="single" w:sz="4" w:space="0" w:color="auto"/>
              <w:bottom w:val="single" w:sz="4" w:space="0" w:color="auto"/>
              <w:right w:val="single" w:sz="4" w:space="0" w:color="auto"/>
            </w:tcBorders>
            <w:hideMark/>
          </w:tcPr>
          <w:p w14:paraId="6B9B8408" w14:textId="77777777" w:rsidR="005A4CFE" w:rsidRDefault="00C34786" w:rsidP="005A4CFE">
            <w:pPr>
              <w:spacing w:after="120"/>
              <w:rPr>
                <w:b w:val="0"/>
                <w:i/>
                <w:sz w:val="22"/>
              </w:rPr>
            </w:pPr>
            <w:r>
              <w:rPr>
                <w:i/>
                <w:sz w:val="22"/>
              </w:rPr>
              <w:t xml:space="preserve">Note: </w:t>
            </w:r>
            <w:r w:rsidR="005A4CFE">
              <w:rPr>
                <w:b w:val="0"/>
                <w:i/>
                <w:sz w:val="22"/>
              </w:rPr>
              <w:t xml:space="preserve">In order to achieve each Learning Outcome, learners must satisfy </w:t>
            </w:r>
            <w:r w:rsidR="005A4CFE">
              <w:rPr>
                <w:b w:val="0"/>
                <w:i/>
                <w:sz w:val="22"/>
                <w:u w:val="single"/>
              </w:rPr>
              <w:t>all</w:t>
            </w:r>
            <w:r w:rsidR="005A4CFE">
              <w:rPr>
                <w:b w:val="0"/>
                <w:i/>
                <w:sz w:val="22"/>
              </w:rPr>
              <w:t xml:space="preserve"> of the related assessment criteria by obtaining a minimum score of 50% for each criterion.  </w:t>
            </w:r>
          </w:p>
          <w:p w14:paraId="27628F1D" w14:textId="482529A8" w:rsidR="00C34786" w:rsidRDefault="005A4CFE" w:rsidP="005A4CFE">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5D1AD84C" w14:textId="77777777" w:rsidR="00C34786" w:rsidRDefault="00C34786" w:rsidP="00C34786">
      <w:pPr>
        <w:spacing w:after="120"/>
        <w:rPr>
          <w:sz w:val="22"/>
          <w:szCs w:val="22"/>
        </w:rPr>
      </w:pPr>
    </w:p>
    <w:p w14:paraId="69E8CB1A" w14:textId="77777777" w:rsidR="00C34786" w:rsidRDefault="00C34786" w:rsidP="00C34786">
      <w:pPr>
        <w:pStyle w:val="BodyTextIndent"/>
        <w:spacing w:after="0"/>
        <w:ind w:left="0"/>
        <w:jc w:val="left"/>
        <w:rPr>
          <w:b/>
          <w:bCs/>
          <w:smallCaps/>
        </w:rPr>
      </w:pPr>
      <w:r>
        <w:rPr>
          <w:b/>
          <w:bCs/>
          <w:smallCaps/>
        </w:rPr>
        <w:t>Understand how to integrate new members in the team</w:t>
      </w:r>
    </w:p>
    <w:p w14:paraId="22C48913" w14:textId="77777777" w:rsidR="00C34786" w:rsidRDefault="00C34786" w:rsidP="00C34786">
      <w:pPr>
        <w:pStyle w:val="Question"/>
        <w:ind w:left="0" w:firstLine="0"/>
        <w:rPr>
          <w:b w:val="0"/>
          <w:bCs w:val="0"/>
        </w:rPr>
      </w:pPr>
    </w:p>
    <w:p w14:paraId="68CB7591" w14:textId="77777777" w:rsidR="00C34786" w:rsidRDefault="00C34786" w:rsidP="00C34786">
      <w:pPr>
        <w:pStyle w:val="Question"/>
        <w:numPr>
          <w:ilvl w:val="0"/>
          <w:numId w:val="2"/>
        </w:numPr>
        <w:tabs>
          <w:tab w:val="clear" w:pos="720"/>
          <w:tab w:val="num" w:pos="492"/>
        </w:tabs>
        <w:ind w:left="480" w:hanging="480"/>
        <w:rPr>
          <w:b w:val="0"/>
          <w:bCs w:val="0"/>
        </w:rPr>
      </w:pPr>
      <w:r>
        <w:t xml:space="preserve">Describe the benefits of induction </w:t>
      </w:r>
      <w:r>
        <w:rPr>
          <w:b w:val="0"/>
          <w:bCs w:val="0"/>
        </w:rPr>
        <w:t>(20 marks)</w:t>
      </w:r>
    </w:p>
    <w:p w14:paraId="606A2972" w14:textId="77777777" w:rsidR="00C34786" w:rsidRDefault="00C34786" w:rsidP="00C34786">
      <w:pPr>
        <w:pStyle w:val="Question"/>
        <w:ind w:left="0" w:firstLine="0"/>
      </w:pPr>
    </w:p>
    <w:p w14:paraId="63C4D839" w14:textId="77777777" w:rsidR="00C34786" w:rsidRDefault="00C34786" w:rsidP="00C34786">
      <w:pPr>
        <w:pStyle w:val="Question"/>
        <w:ind w:left="0" w:firstLine="0"/>
      </w:pPr>
      <w:r>
        <w:tab/>
      </w:r>
    </w:p>
    <w:p w14:paraId="11A7EC6F" w14:textId="77777777" w:rsidR="00C34786" w:rsidRDefault="00836E4C" w:rsidP="00C34786">
      <w:pPr>
        <w:pStyle w:val="Question"/>
        <w:ind w:firstLine="0"/>
        <w:jc w:val="center"/>
      </w:pPr>
      <w:r>
        <w:pict w14:anchorId="3B4F469E">
          <v:rect id="_x0000_i1025" style="width:468pt;height:1.5pt" o:hralign="center" o:hrstd="t" o:hr="t" fillcolor="#a0a0a0" stroked="f"/>
        </w:pict>
      </w:r>
    </w:p>
    <w:p w14:paraId="72261D1D" w14:textId="77777777" w:rsidR="00C34786" w:rsidRDefault="00C34786" w:rsidP="00C34786">
      <w:pPr>
        <w:rPr>
          <w:color w:val="000000"/>
        </w:rPr>
      </w:pPr>
    </w:p>
    <w:p w14:paraId="3B37C39E" w14:textId="77777777" w:rsidR="00C34786" w:rsidRDefault="00836E4C" w:rsidP="00C34786">
      <w:pPr>
        <w:jc w:val="center"/>
        <w:rPr>
          <w:color w:val="000000"/>
        </w:rPr>
      </w:pPr>
      <w:r>
        <w:rPr>
          <w:color w:val="000000"/>
        </w:rPr>
        <w:pict w14:anchorId="6B54EAE5">
          <v:rect id="_x0000_i1026" style="width:468pt;height:1.5pt" o:hralign="center" o:hrstd="t" o:hr="t" fillcolor="#a0a0a0" stroked="f"/>
        </w:pict>
      </w:r>
    </w:p>
    <w:p w14:paraId="65585565" w14:textId="77777777" w:rsidR="00C34786" w:rsidRDefault="00C34786" w:rsidP="00C34786">
      <w:pPr>
        <w:rPr>
          <w:color w:val="000000"/>
        </w:rPr>
      </w:pPr>
    </w:p>
    <w:p w14:paraId="08D0EB19" w14:textId="77777777" w:rsidR="00C34786" w:rsidRDefault="00836E4C" w:rsidP="00C34786">
      <w:pPr>
        <w:jc w:val="center"/>
        <w:rPr>
          <w:color w:val="000000"/>
        </w:rPr>
      </w:pPr>
      <w:r>
        <w:rPr>
          <w:color w:val="000000"/>
        </w:rPr>
        <w:pict w14:anchorId="33C448AE">
          <v:rect id="_x0000_i1027" style="width:468pt;height:1.5pt" o:hralign="center" o:hrstd="t" o:hr="t" fillcolor="#a0a0a0" stroked="f"/>
        </w:pict>
      </w:r>
    </w:p>
    <w:p w14:paraId="51D7C4AB" w14:textId="77777777" w:rsidR="00C34786" w:rsidRDefault="00C34786" w:rsidP="00C34786">
      <w:pPr>
        <w:rPr>
          <w:color w:val="000000"/>
        </w:rPr>
      </w:pPr>
    </w:p>
    <w:p w14:paraId="5DA0C2DD" w14:textId="77777777" w:rsidR="00C34786" w:rsidRDefault="00836E4C" w:rsidP="00C34786">
      <w:pPr>
        <w:jc w:val="center"/>
        <w:rPr>
          <w:color w:val="000000"/>
        </w:rPr>
      </w:pPr>
      <w:r>
        <w:rPr>
          <w:color w:val="000000"/>
        </w:rPr>
        <w:pict w14:anchorId="0C250DDC">
          <v:rect id="_x0000_i1028" style="width:468pt;height:1.5pt" o:hralign="center" o:hrstd="t" o:hr="t" fillcolor="#a0a0a0" stroked="f"/>
        </w:pict>
      </w:r>
    </w:p>
    <w:p w14:paraId="7B6083F4" w14:textId="77777777" w:rsidR="00C34786" w:rsidRDefault="00C34786" w:rsidP="00C34786">
      <w:pPr>
        <w:rPr>
          <w:color w:val="000000"/>
        </w:rPr>
      </w:pPr>
    </w:p>
    <w:p w14:paraId="40B32884" w14:textId="77777777" w:rsidR="00C34786" w:rsidRDefault="00836E4C" w:rsidP="00C34786">
      <w:pPr>
        <w:jc w:val="center"/>
        <w:rPr>
          <w:color w:val="000000"/>
        </w:rPr>
      </w:pPr>
      <w:r>
        <w:rPr>
          <w:color w:val="000000"/>
        </w:rPr>
        <w:pict w14:anchorId="049171D0">
          <v:rect id="_x0000_i1029" style="width:468pt;height:1.5pt" o:hralign="center" o:hrstd="t" o:hr="t" fillcolor="#a0a0a0" stroked="f"/>
        </w:pict>
      </w:r>
    </w:p>
    <w:p w14:paraId="342639FA" w14:textId="77777777" w:rsidR="00C34786" w:rsidRDefault="00C34786" w:rsidP="00C34786">
      <w:pPr>
        <w:rPr>
          <w:color w:val="000000"/>
        </w:rPr>
      </w:pPr>
    </w:p>
    <w:p w14:paraId="398B067C" w14:textId="77777777" w:rsidR="00C34786" w:rsidRDefault="00836E4C" w:rsidP="00C34786">
      <w:pPr>
        <w:jc w:val="center"/>
        <w:rPr>
          <w:color w:val="000000"/>
        </w:rPr>
      </w:pPr>
      <w:r>
        <w:rPr>
          <w:color w:val="000000"/>
        </w:rPr>
        <w:pict w14:anchorId="5AC7F793">
          <v:rect id="_x0000_i1030" style="width:468pt;height:1.5pt" o:hralign="center" o:hrstd="t" o:hr="t" fillcolor="#a0a0a0" stroked="f"/>
        </w:pict>
      </w:r>
    </w:p>
    <w:p w14:paraId="0E4BA4C3" w14:textId="77777777" w:rsidR="007F2C52" w:rsidRDefault="007F2C52" w:rsidP="00C34786">
      <w:pPr>
        <w:pStyle w:val="Question"/>
        <w:tabs>
          <w:tab w:val="num" w:pos="492"/>
        </w:tabs>
        <w:ind w:left="0" w:firstLine="0"/>
        <w:rPr>
          <w:b w:val="0"/>
          <w:bCs w:val="0"/>
        </w:rPr>
      </w:pPr>
    </w:p>
    <w:p w14:paraId="4CE2D222" w14:textId="77777777" w:rsidR="00C34786" w:rsidRDefault="00C34786" w:rsidP="00C34786">
      <w:pPr>
        <w:pStyle w:val="Question"/>
        <w:tabs>
          <w:tab w:val="num" w:pos="492"/>
        </w:tabs>
        <w:ind w:left="0" w:firstLine="0"/>
        <w:rPr>
          <w:b w:val="0"/>
          <w:bCs w:val="0"/>
        </w:rPr>
      </w:pPr>
    </w:p>
    <w:p w14:paraId="34A42DBB" w14:textId="5AFE330B" w:rsidR="00C34786" w:rsidRDefault="00C34786" w:rsidP="00C34786">
      <w:pPr>
        <w:pStyle w:val="Question"/>
        <w:numPr>
          <w:ilvl w:val="0"/>
          <w:numId w:val="2"/>
        </w:numPr>
        <w:tabs>
          <w:tab w:val="clear" w:pos="720"/>
          <w:tab w:val="num" w:pos="492"/>
        </w:tabs>
        <w:ind w:left="480" w:hanging="480"/>
        <w:rPr>
          <w:b w:val="0"/>
          <w:bCs w:val="0"/>
        </w:rPr>
      </w:pPr>
      <w:r>
        <w:t>Outline the organisation’s procedure for induction</w:t>
      </w:r>
      <w:r w:rsidR="007F2C52">
        <w:t xml:space="preserve"> </w:t>
      </w:r>
      <w:r>
        <w:rPr>
          <w:b w:val="0"/>
          <w:bCs w:val="0"/>
        </w:rPr>
        <w:t>(12 marks)</w:t>
      </w:r>
    </w:p>
    <w:p w14:paraId="197B2E6F" w14:textId="77777777" w:rsidR="00C34786" w:rsidRDefault="00C34786" w:rsidP="00C34786"/>
    <w:p w14:paraId="25B12773" w14:textId="77777777" w:rsidR="00C34786" w:rsidRDefault="00836E4C" w:rsidP="00C34786">
      <w:pPr>
        <w:jc w:val="center"/>
        <w:rPr>
          <w:color w:val="000000"/>
        </w:rPr>
      </w:pPr>
      <w:r>
        <w:rPr>
          <w:color w:val="000000"/>
        </w:rPr>
        <w:pict w14:anchorId="4471B963">
          <v:rect id="_x0000_i1031" style="width:468pt;height:1.5pt" o:hralign="center" o:hrstd="t" o:hr="t" fillcolor="#a0a0a0" stroked="f"/>
        </w:pict>
      </w:r>
    </w:p>
    <w:p w14:paraId="1843396D" w14:textId="77777777" w:rsidR="00C34786" w:rsidRDefault="00C34786" w:rsidP="00C34786">
      <w:pPr>
        <w:rPr>
          <w:color w:val="000000"/>
        </w:rPr>
      </w:pPr>
    </w:p>
    <w:p w14:paraId="65FECB7C" w14:textId="77777777" w:rsidR="00C34786" w:rsidRDefault="00836E4C" w:rsidP="00C34786">
      <w:pPr>
        <w:jc w:val="center"/>
        <w:rPr>
          <w:color w:val="000000"/>
        </w:rPr>
      </w:pPr>
      <w:r>
        <w:rPr>
          <w:color w:val="000000"/>
        </w:rPr>
        <w:pict w14:anchorId="59E1F5E3">
          <v:rect id="_x0000_i1032" style="width:468pt;height:1.5pt" o:hralign="center" o:hrstd="t" o:hr="t" fillcolor="#a0a0a0" stroked="f"/>
        </w:pict>
      </w:r>
    </w:p>
    <w:p w14:paraId="7AD1396C" w14:textId="77777777" w:rsidR="00C34786" w:rsidRDefault="00C34786" w:rsidP="00C34786">
      <w:pPr>
        <w:rPr>
          <w:color w:val="000000"/>
        </w:rPr>
      </w:pPr>
    </w:p>
    <w:p w14:paraId="4794DB38" w14:textId="77777777" w:rsidR="00C34786" w:rsidRDefault="00836E4C" w:rsidP="00C34786">
      <w:pPr>
        <w:jc w:val="center"/>
        <w:rPr>
          <w:color w:val="000000"/>
        </w:rPr>
      </w:pPr>
      <w:r>
        <w:rPr>
          <w:color w:val="000000"/>
        </w:rPr>
        <w:pict w14:anchorId="4CA2E705">
          <v:rect id="_x0000_i1033" style="width:468pt;height:1.5pt" o:hralign="center" o:hrstd="t" o:hr="t" fillcolor="#a0a0a0" stroked="f"/>
        </w:pict>
      </w:r>
    </w:p>
    <w:p w14:paraId="34AADE44" w14:textId="77777777" w:rsidR="00C34786" w:rsidRDefault="00C34786" w:rsidP="00C34786">
      <w:pPr>
        <w:rPr>
          <w:color w:val="000000"/>
        </w:rPr>
      </w:pPr>
    </w:p>
    <w:p w14:paraId="1A1DB843" w14:textId="77777777" w:rsidR="00C34786" w:rsidRDefault="00836E4C" w:rsidP="00C34786">
      <w:pPr>
        <w:jc w:val="center"/>
        <w:rPr>
          <w:color w:val="000000"/>
        </w:rPr>
      </w:pPr>
      <w:r>
        <w:rPr>
          <w:color w:val="000000"/>
        </w:rPr>
        <w:pict w14:anchorId="208597B1">
          <v:rect id="_x0000_i1034" style="width:468pt;height:1.5pt" o:hralign="center" o:hrstd="t" o:hr="t" fillcolor="#a0a0a0" stroked="f"/>
        </w:pict>
      </w:r>
    </w:p>
    <w:p w14:paraId="0132A8DA" w14:textId="77777777" w:rsidR="00C34786" w:rsidRDefault="00C34786" w:rsidP="00C34786">
      <w:pPr>
        <w:rPr>
          <w:color w:val="000000"/>
        </w:rPr>
      </w:pPr>
    </w:p>
    <w:p w14:paraId="0F8463C1" w14:textId="77777777" w:rsidR="00C34786" w:rsidRDefault="00836E4C" w:rsidP="00C34786">
      <w:pPr>
        <w:jc w:val="center"/>
        <w:rPr>
          <w:color w:val="000000"/>
        </w:rPr>
      </w:pPr>
      <w:r>
        <w:rPr>
          <w:color w:val="000000"/>
        </w:rPr>
        <w:pict w14:anchorId="401911DB">
          <v:rect id="_x0000_i1035" style="width:468pt;height:1.5pt" o:hralign="center" o:hrstd="t" o:hr="t" fillcolor="#a0a0a0" stroked="f"/>
        </w:pict>
      </w:r>
    </w:p>
    <w:p w14:paraId="64F38B33" w14:textId="77777777" w:rsidR="00C34786" w:rsidRDefault="00C34786" w:rsidP="00C34786">
      <w:pPr>
        <w:rPr>
          <w:color w:val="000000"/>
        </w:rPr>
      </w:pPr>
    </w:p>
    <w:p w14:paraId="6E300FAF" w14:textId="77777777" w:rsidR="00C34786" w:rsidRDefault="00836E4C" w:rsidP="00C34786">
      <w:pPr>
        <w:jc w:val="center"/>
        <w:rPr>
          <w:color w:val="000000"/>
        </w:rPr>
      </w:pPr>
      <w:r>
        <w:rPr>
          <w:color w:val="000000"/>
        </w:rPr>
        <w:pict w14:anchorId="1CCECD03">
          <v:rect id="_x0000_i1036" style="width:468pt;height:1.5pt" o:hralign="center" o:hrstd="t" o:hr="t" fillcolor="#a0a0a0" stroked="f"/>
        </w:pict>
      </w:r>
    </w:p>
    <w:p w14:paraId="44D6A12A" w14:textId="77777777" w:rsidR="00C34786" w:rsidRDefault="00C34786" w:rsidP="00C34786"/>
    <w:p w14:paraId="78F19402" w14:textId="77777777" w:rsidR="00C34786" w:rsidRDefault="00836E4C" w:rsidP="00C34786">
      <w:pPr>
        <w:jc w:val="center"/>
        <w:rPr>
          <w:color w:val="000000"/>
        </w:rPr>
      </w:pPr>
      <w:r>
        <w:rPr>
          <w:color w:val="000000"/>
        </w:rPr>
        <w:pict w14:anchorId="449BA662">
          <v:rect id="_x0000_i1037" style="width:468pt;height:1.5pt" o:hralign="center" o:hrstd="t" o:hr="t" fillcolor="#a0a0a0" stroked="f"/>
        </w:pict>
      </w:r>
    </w:p>
    <w:p w14:paraId="66C80311" w14:textId="77777777" w:rsidR="00C34786" w:rsidRDefault="00C34786" w:rsidP="00C34786">
      <w:pPr>
        <w:rPr>
          <w:color w:val="000000"/>
        </w:rPr>
      </w:pPr>
    </w:p>
    <w:p w14:paraId="222A8436" w14:textId="77777777" w:rsidR="00C34786" w:rsidRDefault="00836E4C" w:rsidP="00C34786">
      <w:pPr>
        <w:jc w:val="center"/>
        <w:rPr>
          <w:color w:val="000000"/>
        </w:rPr>
      </w:pPr>
      <w:r>
        <w:rPr>
          <w:color w:val="000000"/>
        </w:rPr>
        <w:pict w14:anchorId="224AE395">
          <v:rect id="_x0000_i1038" style="width:468pt;height:1.5pt" o:hralign="center" o:hrstd="t" o:hr="t" fillcolor="#a0a0a0" stroked="f"/>
        </w:pict>
      </w:r>
    </w:p>
    <w:p w14:paraId="2996E025" w14:textId="77777777" w:rsidR="00C34786" w:rsidRDefault="00C34786" w:rsidP="00C34786">
      <w:pPr>
        <w:pStyle w:val="BodyTextIndent"/>
        <w:tabs>
          <w:tab w:val="num" w:pos="492"/>
        </w:tabs>
        <w:spacing w:after="0"/>
        <w:ind w:left="0"/>
        <w:jc w:val="left"/>
      </w:pPr>
    </w:p>
    <w:p w14:paraId="1C21BE64" w14:textId="77777777" w:rsidR="00C34786" w:rsidRDefault="00C34786" w:rsidP="00C34786">
      <w:pPr>
        <w:pStyle w:val="BodyTextIndent"/>
        <w:tabs>
          <w:tab w:val="num" w:pos="492"/>
        </w:tabs>
        <w:spacing w:after="0"/>
        <w:ind w:left="0"/>
        <w:jc w:val="left"/>
      </w:pPr>
    </w:p>
    <w:p w14:paraId="52688C77" w14:textId="5DAB65FA" w:rsidR="00C34786" w:rsidRPr="007F2C52" w:rsidRDefault="00C34786" w:rsidP="00C34786">
      <w:pPr>
        <w:numPr>
          <w:ilvl w:val="0"/>
          <w:numId w:val="2"/>
        </w:numPr>
        <w:spacing w:after="120"/>
        <w:ind w:hanging="720"/>
        <w:rPr>
          <w:b w:val="0"/>
          <w:bCs w:val="0"/>
          <w:caps/>
          <w:sz w:val="22"/>
          <w:szCs w:val="22"/>
        </w:rPr>
      </w:pPr>
      <w:r>
        <w:rPr>
          <w:sz w:val="22"/>
          <w:szCs w:val="22"/>
        </w:rPr>
        <w:t>Outline ways that new members in the organisation could be supported</w:t>
      </w:r>
      <w:r w:rsidR="007F2C52">
        <w:rPr>
          <w:b w:val="0"/>
          <w:bCs w:val="0"/>
          <w:sz w:val="22"/>
          <w:szCs w:val="22"/>
        </w:rPr>
        <w:t xml:space="preserve"> </w:t>
      </w:r>
      <w:r>
        <w:rPr>
          <w:b w:val="0"/>
          <w:bCs w:val="0"/>
          <w:sz w:val="22"/>
          <w:szCs w:val="22"/>
        </w:rPr>
        <w:t>(12 marks)</w:t>
      </w:r>
    </w:p>
    <w:p w14:paraId="0FE1835B" w14:textId="77777777" w:rsidR="00C34786" w:rsidRDefault="00836E4C" w:rsidP="00C34786">
      <w:pPr>
        <w:jc w:val="center"/>
        <w:rPr>
          <w:color w:val="000000"/>
        </w:rPr>
      </w:pPr>
      <w:r>
        <w:rPr>
          <w:color w:val="000000"/>
        </w:rPr>
        <w:pict w14:anchorId="2E0986C6">
          <v:rect id="_x0000_i1039" style="width:468pt;height:1.5pt" o:hralign="center" o:hrstd="t" o:hr="t" fillcolor="#a0a0a0" stroked="f"/>
        </w:pict>
      </w:r>
    </w:p>
    <w:p w14:paraId="5978F088" w14:textId="77777777" w:rsidR="00C34786" w:rsidRDefault="00C34786" w:rsidP="00C34786">
      <w:pPr>
        <w:rPr>
          <w:color w:val="000000"/>
        </w:rPr>
      </w:pPr>
    </w:p>
    <w:p w14:paraId="0FB06D46" w14:textId="77777777" w:rsidR="00C34786" w:rsidRDefault="00836E4C" w:rsidP="00C34786">
      <w:pPr>
        <w:jc w:val="center"/>
        <w:rPr>
          <w:color w:val="000000"/>
        </w:rPr>
      </w:pPr>
      <w:r>
        <w:rPr>
          <w:color w:val="000000"/>
        </w:rPr>
        <w:pict w14:anchorId="3E8423E2">
          <v:rect id="_x0000_i1040" style="width:468pt;height:1.5pt" o:hralign="center" o:hrstd="t" o:hr="t" fillcolor="#a0a0a0" stroked="f"/>
        </w:pict>
      </w:r>
    </w:p>
    <w:p w14:paraId="7E5CBE10" w14:textId="77777777" w:rsidR="00C34786" w:rsidRDefault="00C34786" w:rsidP="00C34786">
      <w:pPr>
        <w:rPr>
          <w:color w:val="000000"/>
        </w:rPr>
      </w:pPr>
    </w:p>
    <w:p w14:paraId="46F46F63" w14:textId="77777777" w:rsidR="00C34786" w:rsidRDefault="00836E4C" w:rsidP="00C34786">
      <w:pPr>
        <w:jc w:val="center"/>
        <w:rPr>
          <w:color w:val="000000"/>
        </w:rPr>
      </w:pPr>
      <w:r>
        <w:rPr>
          <w:color w:val="000000"/>
        </w:rPr>
        <w:pict w14:anchorId="6E6179A7">
          <v:rect id="_x0000_i1041" style="width:468pt;height:1.5pt" o:hralign="center" o:hrstd="t" o:hr="t" fillcolor="#a0a0a0" stroked="f"/>
        </w:pict>
      </w:r>
    </w:p>
    <w:p w14:paraId="2A62014F" w14:textId="77777777" w:rsidR="00C34786" w:rsidRDefault="00C34786" w:rsidP="00C34786">
      <w:pPr>
        <w:rPr>
          <w:color w:val="000000"/>
        </w:rPr>
      </w:pPr>
    </w:p>
    <w:p w14:paraId="0CD8ED19" w14:textId="77777777" w:rsidR="00C34786" w:rsidRDefault="00836E4C" w:rsidP="00C34786">
      <w:pPr>
        <w:jc w:val="center"/>
        <w:rPr>
          <w:color w:val="000000"/>
        </w:rPr>
      </w:pPr>
      <w:r>
        <w:rPr>
          <w:color w:val="000000"/>
        </w:rPr>
        <w:pict w14:anchorId="2C84F2BB">
          <v:rect id="_x0000_i1042" style="width:468pt;height:1.5pt" o:hralign="center" o:hrstd="t" o:hr="t" fillcolor="#a0a0a0" stroked="f"/>
        </w:pict>
      </w:r>
    </w:p>
    <w:p w14:paraId="790C90CD" w14:textId="77777777" w:rsidR="00C34786" w:rsidRDefault="00C34786" w:rsidP="00C34786">
      <w:pPr>
        <w:rPr>
          <w:smallCaps/>
          <w:sz w:val="22"/>
          <w:szCs w:val="22"/>
        </w:rPr>
      </w:pPr>
    </w:p>
    <w:p w14:paraId="721BF591" w14:textId="77777777" w:rsidR="00C34786" w:rsidRDefault="00C34786" w:rsidP="00C34786">
      <w:pPr>
        <w:rPr>
          <w:smallCaps/>
          <w:sz w:val="22"/>
          <w:szCs w:val="22"/>
        </w:rPr>
      </w:pPr>
      <w:r>
        <w:rPr>
          <w:smallCaps/>
          <w:sz w:val="22"/>
          <w:szCs w:val="22"/>
        </w:rPr>
        <w:t xml:space="preserve">Know how to coach individuals in the team </w:t>
      </w:r>
    </w:p>
    <w:p w14:paraId="35A8A780" w14:textId="77777777" w:rsidR="00C34786" w:rsidRDefault="00C34786" w:rsidP="00C34786">
      <w:pPr>
        <w:rPr>
          <w:smallCaps/>
          <w:sz w:val="22"/>
          <w:szCs w:val="22"/>
        </w:rPr>
      </w:pPr>
    </w:p>
    <w:p w14:paraId="222E9BAA" w14:textId="668D6F92" w:rsidR="00C34786" w:rsidRDefault="00C34786" w:rsidP="00C34786">
      <w:pPr>
        <w:numPr>
          <w:ilvl w:val="0"/>
          <w:numId w:val="2"/>
        </w:numPr>
        <w:tabs>
          <w:tab w:val="num" w:pos="492"/>
        </w:tabs>
        <w:ind w:left="0" w:firstLine="0"/>
        <w:rPr>
          <w:b w:val="0"/>
          <w:bCs w:val="0"/>
          <w:sz w:val="22"/>
          <w:szCs w:val="22"/>
        </w:rPr>
      </w:pPr>
      <w:r>
        <w:rPr>
          <w:sz w:val="22"/>
          <w:szCs w:val="22"/>
        </w:rPr>
        <w:t>Explain a recognised coaching technique they could use to build confidence a</w:t>
      </w:r>
      <w:r w:rsidR="007F2C52">
        <w:rPr>
          <w:sz w:val="22"/>
          <w:szCs w:val="22"/>
        </w:rPr>
        <w:t xml:space="preserve">nd performance in the workplace? </w:t>
      </w:r>
      <w:r>
        <w:rPr>
          <w:b w:val="0"/>
          <w:bCs w:val="0"/>
          <w:sz w:val="22"/>
          <w:szCs w:val="22"/>
        </w:rPr>
        <w:t>(20 marks)</w:t>
      </w:r>
    </w:p>
    <w:p w14:paraId="71168B24" w14:textId="77777777" w:rsidR="00C34786" w:rsidRDefault="00C34786" w:rsidP="00C34786">
      <w:pPr>
        <w:tabs>
          <w:tab w:val="num" w:pos="492"/>
        </w:tabs>
        <w:rPr>
          <w:b w:val="0"/>
          <w:bCs w:val="0"/>
          <w:sz w:val="22"/>
          <w:szCs w:val="22"/>
        </w:rPr>
      </w:pPr>
    </w:p>
    <w:p w14:paraId="08E4E1BD" w14:textId="77777777" w:rsidR="00C34786" w:rsidRDefault="00C34786" w:rsidP="00C34786"/>
    <w:p w14:paraId="4FB4B44D" w14:textId="77777777" w:rsidR="00C34786" w:rsidRDefault="00836E4C" w:rsidP="00C34786">
      <w:pPr>
        <w:jc w:val="center"/>
        <w:rPr>
          <w:color w:val="000000"/>
        </w:rPr>
      </w:pPr>
      <w:r>
        <w:rPr>
          <w:color w:val="000000"/>
        </w:rPr>
        <w:pict w14:anchorId="0360BB8A">
          <v:rect id="_x0000_i1043" style="width:468pt;height:1.5pt" o:hralign="center" o:hrstd="t" o:hr="t" fillcolor="#a0a0a0" stroked="f"/>
        </w:pict>
      </w:r>
    </w:p>
    <w:p w14:paraId="6275C0FE" w14:textId="77777777" w:rsidR="00C34786" w:rsidRDefault="00C34786" w:rsidP="00C34786">
      <w:pPr>
        <w:rPr>
          <w:color w:val="000000"/>
        </w:rPr>
      </w:pPr>
    </w:p>
    <w:p w14:paraId="5A79B400" w14:textId="77777777" w:rsidR="00C34786" w:rsidRDefault="00836E4C" w:rsidP="00C34786">
      <w:pPr>
        <w:jc w:val="center"/>
        <w:rPr>
          <w:color w:val="000000"/>
        </w:rPr>
      </w:pPr>
      <w:r>
        <w:rPr>
          <w:color w:val="000000"/>
        </w:rPr>
        <w:pict w14:anchorId="31075B2D">
          <v:rect id="_x0000_i1044" style="width:468pt;height:1.5pt" o:hralign="center" o:hrstd="t" o:hr="t" fillcolor="#a0a0a0" stroked="f"/>
        </w:pict>
      </w:r>
    </w:p>
    <w:p w14:paraId="09FB5B24" w14:textId="77777777" w:rsidR="00C34786" w:rsidRDefault="00C34786" w:rsidP="00C34786">
      <w:pPr>
        <w:rPr>
          <w:color w:val="000000"/>
        </w:rPr>
      </w:pPr>
    </w:p>
    <w:p w14:paraId="0AE42037" w14:textId="77777777" w:rsidR="00C34786" w:rsidRDefault="00836E4C" w:rsidP="00C34786">
      <w:pPr>
        <w:jc w:val="center"/>
        <w:rPr>
          <w:color w:val="000000"/>
        </w:rPr>
      </w:pPr>
      <w:r>
        <w:rPr>
          <w:color w:val="000000"/>
        </w:rPr>
        <w:pict w14:anchorId="0241901D">
          <v:rect id="_x0000_i1045" style="width:468pt;height:1.5pt" o:hralign="center" o:hrstd="t" o:hr="t" fillcolor="#a0a0a0" stroked="f"/>
        </w:pict>
      </w:r>
    </w:p>
    <w:p w14:paraId="6CB490EE" w14:textId="77777777" w:rsidR="00C34786" w:rsidRDefault="00C34786" w:rsidP="00C34786">
      <w:pPr>
        <w:rPr>
          <w:color w:val="000000"/>
        </w:rPr>
      </w:pPr>
    </w:p>
    <w:p w14:paraId="6628E814" w14:textId="77777777" w:rsidR="00C34786" w:rsidRDefault="00836E4C" w:rsidP="00C34786">
      <w:pPr>
        <w:jc w:val="center"/>
        <w:rPr>
          <w:color w:val="000000"/>
        </w:rPr>
      </w:pPr>
      <w:r>
        <w:rPr>
          <w:color w:val="000000"/>
        </w:rPr>
        <w:pict w14:anchorId="284255F2">
          <v:rect id="_x0000_i1046" style="width:468pt;height:1.5pt" o:hralign="center" o:hrstd="t" o:hr="t" fillcolor="#a0a0a0" stroked="f"/>
        </w:pict>
      </w:r>
    </w:p>
    <w:p w14:paraId="4A5C3D94" w14:textId="77777777" w:rsidR="00C34786" w:rsidRDefault="00C34786" w:rsidP="00C34786">
      <w:pPr>
        <w:rPr>
          <w:color w:val="000000"/>
        </w:rPr>
      </w:pPr>
    </w:p>
    <w:p w14:paraId="4FB32956" w14:textId="77777777" w:rsidR="00C34786" w:rsidRDefault="00836E4C" w:rsidP="00C34786">
      <w:pPr>
        <w:jc w:val="center"/>
        <w:rPr>
          <w:color w:val="000000"/>
        </w:rPr>
      </w:pPr>
      <w:r>
        <w:rPr>
          <w:color w:val="000000"/>
        </w:rPr>
        <w:pict w14:anchorId="13E7DB3E">
          <v:rect id="_x0000_i1047" style="width:468pt;height:1.5pt" o:hralign="center" o:hrstd="t" o:hr="t" fillcolor="#a0a0a0" stroked="f"/>
        </w:pict>
      </w:r>
    </w:p>
    <w:p w14:paraId="2745A887" w14:textId="77777777" w:rsidR="00C34786" w:rsidRDefault="00C34786" w:rsidP="00C34786">
      <w:pPr>
        <w:rPr>
          <w:color w:val="000000"/>
        </w:rPr>
      </w:pPr>
    </w:p>
    <w:p w14:paraId="365F062E" w14:textId="77777777" w:rsidR="00C34786" w:rsidRDefault="00836E4C" w:rsidP="00C34786">
      <w:pPr>
        <w:jc w:val="center"/>
        <w:rPr>
          <w:color w:val="000000"/>
        </w:rPr>
      </w:pPr>
      <w:r>
        <w:rPr>
          <w:color w:val="000000"/>
        </w:rPr>
        <w:pict w14:anchorId="40D29817">
          <v:rect id="_x0000_i1048" style="width:468pt;height:1.5pt" o:hralign="center" o:hrstd="t" o:hr="t" fillcolor="#a0a0a0" stroked="f"/>
        </w:pict>
      </w:r>
    </w:p>
    <w:p w14:paraId="767CE2F5" w14:textId="77777777" w:rsidR="00C34786" w:rsidRDefault="00C34786" w:rsidP="00C34786"/>
    <w:p w14:paraId="301BBF73" w14:textId="77777777" w:rsidR="00C34786" w:rsidRDefault="00836E4C" w:rsidP="00C34786">
      <w:pPr>
        <w:jc w:val="center"/>
        <w:rPr>
          <w:color w:val="000000"/>
        </w:rPr>
      </w:pPr>
      <w:r>
        <w:rPr>
          <w:color w:val="000000"/>
        </w:rPr>
        <w:pict w14:anchorId="6A217788">
          <v:rect id="_x0000_i1049" style="width:468pt;height:1.5pt" o:hralign="center" o:hrstd="t" o:hr="t" fillcolor="#a0a0a0" stroked="f"/>
        </w:pict>
      </w:r>
    </w:p>
    <w:p w14:paraId="338C6EBA" w14:textId="77777777" w:rsidR="00C34786" w:rsidRDefault="00C34786" w:rsidP="00C34786">
      <w:pPr>
        <w:rPr>
          <w:color w:val="000000"/>
        </w:rPr>
      </w:pPr>
    </w:p>
    <w:p w14:paraId="2D80A825" w14:textId="77777777" w:rsidR="00C34786" w:rsidRDefault="00836E4C" w:rsidP="00C34786">
      <w:pPr>
        <w:jc w:val="center"/>
        <w:rPr>
          <w:color w:val="000000"/>
        </w:rPr>
      </w:pPr>
      <w:r>
        <w:rPr>
          <w:color w:val="000000"/>
        </w:rPr>
        <w:pict w14:anchorId="20F379B2">
          <v:rect id="_x0000_i1050" style="width:468pt;height:1.5pt" o:hralign="center" o:hrstd="t" o:hr="t" fillcolor="#a0a0a0" stroked="f"/>
        </w:pict>
      </w:r>
    </w:p>
    <w:p w14:paraId="03A527A2" w14:textId="77777777" w:rsidR="00C34786" w:rsidRDefault="00C34786" w:rsidP="00C34786">
      <w:pPr>
        <w:tabs>
          <w:tab w:val="num" w:pos="492"/>
        </w:tabs>
        <w:rPr>
          <w:b w:val="0"/>
          <w:bCs w:val="0"/>
          <w:sz w:val="22"/>
          <w:szCs w:val="22"/>
        </w:rPr>
      </w:pPr>
    </w:p>
    <w:p w14:paraId="1B8966D2" w14:textId="77777777" w:rsidR="00C34786" w:rsidRDefault="00C34786" w:rsidP="00C34786">
      <w:pPr>
        <w:tabs>
          <w:tab w:val="num" w:pos="492"/>
        </w:tabs>
        <w:rPr>
          <w:b w:val="0"/>
          <w:bCs w:val="0"/>
          <w:sz w:val="22"/>
          <w:szCs w:val="22"/>
        </w:rPr>
      </w:pPr>
    </w:p>
    <w:p w14:paraId="31652A46" w14:textId="2B1178FB" w:rsidR="00C34786" w:rsidRPr="007F2C52" w:rsidRDefault="00C34786" w:rsidP="00C34786">
      <w:pPr>
        <w:numPr>
          <w:ilvl w:val="0"/>
          <w:numId w:val="2"/>
        </w:numPr>
        <w:tabs>
          <w:tab w:val="num" w:pos="492"/>
        </w:tabs>
        <w:ind w:left="0" w:firstLine="0"/>
        <w:rPr>
          <w:b w:val="0"/>
          <w:bCs w:val="0"/>
          <w:sz w:val="22"/>
          <w:szCs w:val="22"/>
        </w:rPr>
      </w:pPr>
      <w:r>
        <w:rPr>
          <w:sz w:val="22"/>
          <w:szCs w:val="22"/>
        </w:rPr>
        <w:t xml:space="preserve">Prepare an outline plan for a short coaching session in a task or activity in the workplace </w:t>
      </w:r>
      <w:r w:rsidRPr="007F2C52">
        <w:rPr>
          <w:b w:val="0"/>
          <w:bCs w:val="0"/>
          <w:sz w:val="22"/>
          <w:szCs w:val="22"/>
        </w:rPr>
        <w:t>(16 marks)</w:t>
      </w:r>
    </w:p>
    <w:p w14:paraId="11138B7C" w14:textId="77777777" w:rsidR="00C34786" w:rsidRDefault="00C34786" w:rsidP="00C34786"/>
    <w:p w14:paraId="35DAE109" w14:textId="77777777" w:rsidR="00C34786" w:rsidRDefault="00836E4C" w:rsidP="00C34786">
      <w:pPr>
        <w:jc w:val="center"/>
        <w:rPr>
          <w:color w:val="000000"/>
        </w:rPr>
      </w:pPr>
      <w:r>
        <w:rPr>
          <w:color w:val="000000"/>
        </w:rPr>
        <w:pict w14:anchorId="37905A9C">
          <v:rect id="_x0000_i1051" style="width:468pt;height:1.5pt" o:hralign="center" o:hrstd="t" o:hr="t" fillcolor="#a0a0a0" stroked="f"/>
        </w:pict>
      </w:r>
    </w:p>
    <w:p w14:paraId="28F7F551" w14:textId="77777777" w:rsidR="00C34786" w:rsidRDefault="00C34786" w:rsidP="00C34786">
      <w:pPr>
        <w:rPr>
          <w:color w:val="000000"/>
        </w:rPr>
      </w:pPr>
    </w:p>
    <w:p w14:paraId="4B8AFAE5" w14:textId="77777777" w:rsidR="00C34786" w:rsidRDefault="00836E4C" w:rsidP="00C34786">
      <w:pPr>
        <w:jc w:val="center"/>
        <w:rPr>
          <w:color w:val="000000"/>
        </w:rPr>
      </w:pPr>
      <w:r>
        <w:rPr>
          <w:color w:val="000000"/>
        </w:rPr>
        <w:pict w14:anchorId="37F0EE4F">
          <v:rect id="_x0000_i1052" style="width:468pt;height:1.5pt" o:hralign="center" o:hrstd="t" o:hr="t" fillcolor="#a0a0a0" stroked="f"/>
        </w:pict>
      </w:r>
    </w:p>
    <w:p w14:paraId="2DC7EE32" w14:textId="77777777" w:rsidR="00C34786" w:rsidRDefault="00C34786" w:rsidP="00C34786">
      <w:pPr>
        <w:rPr>
          <w:color w:val="000000"/>
        </w:rPr>
      </w:pPr>
    </w:p>
    <w:p w14:paraId="6A09C72F" w14:textId="77777777" w:rsidR="00C34786" w:rsidRDefault="00836E4C" w:rsidP="00C34786">
      <w:pPr>
        <w:jc w:val="center"/>
        <w:rPr>
          <w:color w:val="000000"/>
        </w:rPr>
      </w:pPr>
      <w:r>
        <w:rPr>
          <w:color w:val="000000"/>
        </w:rPr>
        <w:pict w14:anchorId="30F32C29">
          <v:rect id="_x0000_i1053" style="width:468pt;height:1.5pt" o:hralign="center" o:hrstd="t" o:hr="t" fillcolor="#a0a0a0" stroked="f"/>
        </w:pict>
      </w:r>
    </w:p>
    <w:p w14:paraId="142B39CF" w14:textId="77777777" w:rsidR="00C34786" w:rsidRDefault="00C34786" w:rsidP="00C34786">
      <w:pPr>
        <w:rPr>
          <w:color w:val="000000"/>
        </w:rPr>
      </w:pPr>
    </w:p>
    <w:p w14:paraId="5955649B" w14:textId="77777777" w:rsidR="00C34786" w:rsidRDefault="00836E4C" w:rsidP="00C34786">
      <w:pPr>
        <w:jc w:val="center"/>
        <w:rPr>
          <w:color w:val="000000"/>
        </w:rPr>
      </w:pPr>
      <w:r>
        <w:rPr>
          <w:color w:val="000000"/>
        </w:rPr>
        <w:pict w14:anchorId="7BF1E41A">
          <v:rect id="_x0000_i1054" style="width:468pt;height:1.5pt" o:hralign="center" o:hrstd="t" o:hr="t" fillcolor="#a0a0a0" stroked="f"/>
        </w:pict>
      </w:r>
    </w:p>
    <w:p w14:paraId="3C01872B" w14:textId="77777777" w:rsidR="00C34786" w:rsidRDefault="00C34786" w:rsidP="00C34786">
      <w:pPr>
        <w:rPr>
          <w:color w:val="000000"/>
        </w:rPr>
      </w:pPr>
    </w:p>
    <w:p w14:paraId="21AB55F0" w14:textId="77777777" w:rsidR="00C34786" w:rsidRDefault="00836E4C" w:rsidP="00C34786">
      <w:pPr>
        <w:jc w:val="center"/>
        <w:rPr>
          <w:color w:val="000000"/>
        </w:rPr>
      </w:pPr>
      <w:r>
        <w:rPr>
          <w:color w:val="000000"/>
        </w:rPr>
        <w:lastRenderedPageBreak/>
        <w:pict w14:anchorId="09C8B707">
          <v:rect id="_x0000_i1055" style="width:468pt;height:1.5pt" o:hralign="center" o:hrstd="t" o:hr="t" fillcolor="#a0a0a0" stroked="f"/>
        </w:pict>
      </w:r>
    </w:p>
    <w:p w14:paraId="450C9F72" w14:textId="77777777" w:rsidR="00C34786" w:rsidRDefault="00C34786" w:rsidP="00C34786">
      <w:pPr>
        <w:rPr>
          <w:color w:val="000000"/>
        </w:rPr>
      </w:pPr>
    </w:p>
    <w:p w14:paraId="104DA84A" w14:textId="77777777" w:rsidR="00C34786" w:rsidRDefault="00836E4C" w:rsidP="00C34786">
      <w:pPr>
        <w:jc w:val="center"/>
        <w:rPr>
          <w:color w:val="000000"/>
        </w:rPr>
      </w:pPr>
      <w:r>
        <w:rPr>
          <w:color w:val="000000"/>
        </w:rPr>
        <w:pict w14:anchorId="74224B80">
          <v:rect id="_x0000_i1056" style="width:468pt;height:1.5pt" o:hralign="center" o:hrstd="t" o:hr="t" fillcolor="#a0a0a0" stroked="f"/>
        </w:pict>
      </w:r>
    </w:p>
    <w:p w14:paraId="78597B73" w14:textId="04346477" w:rsidR="00C34786" w:rsidRDefault="00C34786" w:rsidP="00C34786">
      <w:pPr>
        <w:pStyle w:val="Question"/>
        <w:tabs>
          <w:tab w:val="num" w:pos="492"/>
        </w:tabs>
        <w:ind w:left="0" w:firstLine="0"/>
        <w:rPr>
          <w:b w:val="0"/>
          <w:bCs w:val="0"/>
        </w:rPr>
      </w:pPr>
    </w:p>
    <w:p w14:paraId="1BE1D3E7" w14:textId="77777777" w:rsidR="00C34786" w:rsidRDefault="00C34786" w:rsidP="00C34786">
      <w:pPr>
        <w:pStyle w:val="Question"/>
        <w:tabs>
          <w:tab w:val="num" w:pos="492"/>
        </w:tabs>
        <w:ind w:left="0" w:firstLine="0"/>
        <w:rPr>
          <w:b w:val="0"/>
          <w:bCs w:val="0"/>
        </w:rPr>
      </w:pPr>
    </w:p>
    <w:p w14:paraId="418B18C3" w14:textId="77777777" w:rsidR="00C34786" w:rsidRDefault="00C34786" w:rsidP="00C34786">
      <w:pPr>
        <w:pStyle w:val="Question"/>
        <w:numPr>
          <w:ilvl w:val="0"/>
          <w:numId w:val="2"/>
        </w:numPr>
        <w:tabs>
          <w:tab w:val="clear" w:pos="720"/>
          <w:tab w:val="num" w:pos="492"/>
        </w:tabs>
        <w:ind w:left="0" w:firstLine="0"/>
        <w:rPr>
          <w:b w:val="0"/>
          <w:bCs w:val="0"/>
        </w:rPr>
      </w:pPr>
      <w:r>
        <w:t>Explain the importance of constructive feedback in the coaching relationship</w:t>
      </w:r>
      <w:r>
        <w:rPr>
          <w:b w:val="0"/>
          <w:bCs w:val="0"/>
        </w:rPr>
        <w:t xml:space="preserve"> (20 marks)</w:t>
      </w:r>
    </w:p>
    <w:p w14:paraId="4881D5F1" w14:textId="77777777" w:rsidR="00C34786" w:rsidRDefault="00C34786" w:rsidP="00C34786">
      <w:pPr>
        <w:rPr>
          <w:color w:val="000000"/>
        </w:rPr>
      </w:pPr>
    </w:p>
    <w:p w14:paraId="37F9552B" w14:textId="77777777" w:rsidR="00C34786" w:rsidRDefault="00836E4C" w:rsidP="00C34786">
      <w:pPr>
        <w:jc w:val="center"/>
        <w:rPr>
          <w:color w:val="000000"/>
        </w:rPr>
      </w:pPr>
      <w:r>
        <w:rPr>
          <w:color w:val="000000"/>
        </w:rPr>
        <w:pict w14:anchorId="62B76409">
          <v:rect id="_x0000_i1057" style="width:468pt;height:1.5pt" o:hralign="center" o:hrstd="t" o:hr="t" fillcolor="#a0a0a0" stroked="f"/>
        </w:pict>
      </w:r>
    </w:p>
    <w:p w14:paraId="73452B8F" w14:textId="77777777" w:rsidR="00C34786" w:rsidRDefault="00C34786" w:rsidP="00C34786">
      <w:pPr>
        <w:rPr>
          <w:color w:val="000000"/>
        </w:rPr>
      </w:pPr>
    </w:p>
    <w:p w14:paraId="3FA4FE17" w14:textId="77777777" w:rsidR="00C34786" w:rsidRDefault="00836E4C" w:rsidP="00C34786">
      <w:pPr>
        <w:jc w:val="center"/>
        <w:rPr>
          <w:color w:val="000000"/>
        </w:rPr>
      </w:pPr>
      <w:r>
        <w:rPr>
          <w:color w:val="000000"/>
        </w:rPr>
        <w:pict w14:anchorId="308594E6">
          <v:rect id="_x0000_i1058" style="width:468pt;height:1.5pt" o:hralign="center" o:hrstd="t" o:hr="t" fillcolor="#a0a0a0" stroked="f"/>
        </w:pict>
      </w:r>
    </w:p>
    <w:p w14:paraId="37B49CFC" w14:textId="77777777" w:rsidR="00C34786" w:rsidRDefault="00C34786" w:rsidP="00C34786">
      <w:pPr>
        <w:rPr>
          <w:color w:val="000000"/>
        </w:rPr>
      </w:pPr>
    </w:p>
    <w:p w14:paraId="26F74737" w14:textId="77777777" w:rsidR="00C34786" w:rsidRDefault="00836E4C" w:rsidP="00C34786">
      <w:pPr>
        <w:jc w:val="center"/>
        <w:rPr>
          <w:color w:val="000000"/>
        </w:rPr>
      </w:pPr>
      <w:r>
        <w:rPr>
          <w:color w:val="000000"/>
        </w:rPr>
        <w:pict w14:anchorId="0FADF70D">
          <v:rect id="_x0000_i1059" style="width:468pt;height:1.5pt" o:hralign="center" o:hrstd="t" o:hr="t" fillcolor="#a0a0a0" stroked="f"/>
        </w:pict>
      </w:r>
    </w:p>
    <w:p w14:paraId="7773D062" w14:textId="77777777" w:rsidR="00C34786" w:rsidRDefault="00C34786" w:rsidP="00C34786">
      <w:pPr>
        <w:rPr>
          <w:color w:val="000000"/>
        </w:rPr>
      </w:pPr>
    </w:p>
    <w:p w14:paraId="310E43C7" w14:textId="77777777" w:rsidR="00C34786" w:rsidRDefault="00836E4C" w:rsidP="00C34786">
      <w:pPr>
        <w:jc w:val="center"/>
        <w:rPr>
          <w:color w:val="000000"/>
        </w:rPr>
      </w:pPr>
      <w:r>
        <w:rPr>
          <w:color w:val="000000"/>
        </w:rPr>
        <w:pict w14:anchorId="1FEB69BE">
          <v:rect id="_x0000_i1060" style="width:468pt;height:1.5pt" o:hralign="center" o:hrstd="t" o:hr="t" fillcolor="#a0a0a0" stroked="f"/>
        </w:pict>
      </w:r>
    </w:p>
    <w:p w14:paraId="0B4AECA8" w14:textId="77777777" w:rsidR="00C34786" w:rsidRDefault="00C34786" w:rsidP="00C34786">
      <w:pPr>
        <w:rPr>
          <w:color w:val="000000"/>
        </w:rPr>
      </w:pPr>
    </w:p>
    <w:p w14:paraId="5465A7D2" w14:textId="77777777" w:rsidR="00C34786" w:rsidRDefault="00836E4C" w:rsidP="00C34786">
      <w:pPr>
        <w:jc w:val="center"/>
        <w:rPr>
          <w:color w:val="000000"/>
        </w:rPr>
      </w:pPr>
      <w:r>
        <w:rPr>
          <w:color w:val="000000"/>
        </w:rPr>
        <w:pict w14:anchorId="25446475">
          <v:rect id="_x0000_i1061" style="width:468pt;height:1.5pt" o:hralign="center" o:hrstd="t" o:hr="t" fillcolor="#a0a0a0" stroked="f"/>
        </w:pict>
      </w:r>
    </w:p>
    <w:p w14:paraId="5AE4055E" w14:textId="77777777" w:rsidR="00C34786" w:rsidRDefault="00C34786" w:rsidP="00C34786">
      <w:pPr>
        <w:rPr>
          <w:color w:val="000000"/>
        </w:rPr>
      </w:pPr>
    </w:p>
    <w:p w14:paraId="78AEDE6E" w14:textId="77777777" w:rsidR="00C34786" w:rsidRDefault="00836E4C" w:rsidP="00C34786">
      <w:pPr>
        <w:jc w:val="center"/>
        <w:rPr>
          <w:color w:val="000000"/>
        </w:rPr>
      </w:pPr>
      <w:r>
        <w:rPr>
          <w:color w:val="000000"/>
        </w:rPr>
        <w:pict w14:anchorId="4BCEAC74">
          <v:rect id="_x0000_i1062" style="width:468pt;height:1.5pt" o:hralign="center" o:hrstd="t" o:hr="t" fillcolor="#a0a0a0" stroked="f"/>
        </w:pict>
      </w:r>
    </w:p>
    <w:p w14:paraId="269A9E0C" w14:textId="77777777" w:rsidR="00094ABB" w:rsidRPr="009E01ED" w:rsidRDefault="00094ABB" w:rsidP="00C34786">
      <w:pPr>
        <w:spacing w:after="120"/>
      </w:pPr>
    </w:p>
    <w:sectPr w:rsidR="00094ABB" w:rsidRPr="009E01ED" w:rsidSect="007F2C52">
      <w:headerReference w:type="default" r:id="rId11"/>
      <w:footerReference w:type="default" r:id="rId12"/>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B7BA6" w14:textId="77777777" w:rsidR="00C463D0" w:rsidRDefault="00C463D0" w:rsidP="007F2C52">
      <w:r>
        <w:separator/>
      </w:r>
    </w:p>
  </w:endnote>
  <w:endnote w:type="continuationSeparator" w:id="0">
    <w:p w14:paraId="25376F61" w14:textId="77777777" w:rsidR="00C463D0" w:rsidRDefault="00C463D0" w:rsidP="007F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0"/>
        <w:szCs w:val="20"/>
      </w:rPr>
      <w:id w:val="1931995373"/>
      <w:docPartObj>
        <w:docPartGallery w:val="Page Numbers (Bottom of Page)"/>
        <w:docPartUnique/>
      </w:docPartObj>
    </w:sdtPr>
    <w:sdtEndPr>
      <w:rPr>
        <w:noProof/>
      </w:rPr>
    </w:sdtEndPr>
    <w:sdtContent>
      <w:p w14:paraId="524DED88" w14:textId="3712A85F" w:rsidR="007F2C52" w:rsidRPr="00084829" w:rsidRDefault="007F2C52" w:rsidP="00084829">
        <w:pPr>
          <w:pStyle w:val="Footer"/>
          <w:tabs>
            <w:tab w:val="clear" w:pos="4513"/>
            <w:tab w:val="clear" w:pos="9026"/>
            <w:tab w:val="left" w:pos="3990"/>
          </w:tabs>
          <w:rPr>
            <w:b w:val="0"/>
            <w:sz w:val="20"/>
            <w:szCs w:val="20"/>
          </w:rPr>
        </w:pPr>
        <w:r w:rsidRPr="00084829">
          <w:rPr>
            <w:b w:val="0"/>
            <w:sz w:val="20"/>
            <w:szCs w:val="20"/>
          </w:rPr>
          <w:t>Awarded by City &amp; Guilds</w:t>
        </w:r>
        <w:r w:rsidR="00084829" w:rsidRPr="00084829">
          <w:rPr>
            <w:b w:val="0"/>
            <w:sz w:val="20"/>
            <w:szCs w:val="20"/>
          </w:rPr>
          <w:tab/>
        </w:r>
      </w:p>
      <w:p w14:paraId="129E5406" w14:textId="6C964652" w:rsidR="007F2C52" w:rsidRPr="00084829" w:rsidRDefault="007F2C52" w:rsidP="007F2C52">
        <w:pPr>
          <w:rPr>
            <w:b w:val="0"/>
            <w:sz w:val="20"/>
            <w:szCs w:val="20"/>
          </w:rPr>
        </w:pPr>
        <w:r w:rsidRPr="00084829">
          <w:rPr>
            <w:b w:val="0"/>
            <w:sz w:val="20"/>
            <w:szCs w:val="20"/>
          </w:rPr>
          <w:t>SAQ –</w:t>
        </w:r>
        <w:r w:rsidR="00A321C7">
          <w:rPr>
            <w:b w:val="0"/>
            <w:sz w:val="20"/>
            <w:szCs w:val="20"/>
          </w:rPr>
          <w:t xml:space="preserve"> I</w:t>
        </w:r>
        <w:r w:rsidRPr="00084829">
          <w:rPr>
            <w:b w:val="0"/>
            <w:sz w:val="20"/>
            <w:szCs w:val="20"/>
          </w:rPr>
          <w:t>nduction and coaching in the workplace</w:t>
        </w:r>
      </w:p>
      <w:p w14:paraId="146DB609" w14:textId="5B7D6B30" w:rsidR="007F2C52" w:rsidRPr="00084829" w:rsidRDefault="007F2C52" w:rsidP="007F2C52">
        <w:pPr>
          <w:rPr>
            <w:b w:val="0"/>
            <w:caps/>
            <w:sz w:val="20"/>
            <w:szCs w:val="20"/>
          </w:rPr>
        </w:pPr>
        <w:r w:rsidRPr="00084829">
          <w:rPr>
            <w:b w:val="0"/>
            <w:sz w:val="20"/>
            <w:szCs w:val="20"/>
          </w:rPr>
          <w:t>Version 1.0 (February 2016)</w:t>
        </w:r>
        <w:r w:rsidRPr="00084829">
          <w:rPr>
            <w:b w:val="0"/>
            <w:sz w:val="20"/>
            <w:szCs w:val="20"/>
          </w:rPr>
          <w:tab/>
        </w:r>
        <w:r w:rsidRPr="00084829">
          <w:rPr>
            <w:b w:val="0"/>
            <w:sz w:val="20"/>
            <w:szCs w:val="20"/>
          </w:rPr>
          <w:tab/>
        </w:r>
        <w:r w:rsidRPr="00084829">
          <w:rPr>
            <w:b w:val="0"/>
            <w:sz w:val="20"/>
            <w:szCs w:val="20"/>
          </w:rPr>
          <w:tab/>
        </w:r>
        <w:r w:rsidRPr="00084829">
          <w:rPr>
            <w:b w:val="0"/>
            <w:sz w:val="20"/>
            <w:szCs w:val="20"/>
          </w:rPr>
          <w:tab/>
        </w:r>
        <w:r w:rsidRPr="00084829">
          <w:rPr>
            <w:b w:val="0"/>
            <w:sz w:val="20"/>
            <w:szCs w:val="20"/>
          </w:rPr>
          <w:tab/>
        </w:r>
        <w:r w:rsidRPr="00084829">
          <w:rPr>
            <w:b w:val="0"/>
            <w:sz w:val="20"/>
            <w:szCs w:val="20"/>
          </w:rPr>
          <w:tab/>
        </w:r>
        <w:r w:rsidRPr="00084829">
          <w:rPr>
            <w:b w:val="0"/>
            <w:sz w:val="20"/>
            <w:szCs w:val="20"/>
          </w:rPr>
          <w:tab/>
        </w:r>
        <w:r w:rsidRPr="00084829">
          <w:rPr>
            <w:b w:val="0"/>
            <w:sz w:val="20"/>
            <w:szCs w:val="20"/>
          </w:rPr>
          <w:tab/>
        </w:r>
        <w:r w:rsidRPr="00084829">
          <w:rPr>
            <w:b w:val="0"/>
            <w:sz w:val="20"/>
            <w:szCs w:val="20"/>
          </w:rPr>
          <w:tab/>
        </w:r>
        <w:r w:rsidRPr="00084829">
          <w:rPr>
            <w:b w:val="0"/>
            <w:sz w:val="20"/>
            <w:szCs w:val="20"/>
          </w:rPr>
          <w:fldChar w:fldCharType="begin"/>
        </w:r>
        <w:r w:rsidRPr="00084829">
          <w:rPr>
            <w:b w:val="0"/>
            <w:sz w:val="20"/>
            <w:szCs w:val="20"/>
          </w:rPr>
          <w:instrText xml:space="preserve"> PAGE   \* MERGEFORMAT </w:instrText>
        </w:r>
        <w:r w:rsidRPr="00084829">
          <w:rPr>
            <w:b w:val="0"/>
            <w:sz w:val="20"/>
            <w:szCs w:val="20"/>
          </w:rPr>
          <w:fldChar w:fldCharType="separate"/>
        </w:r>
        <w:r w:rsidR="00836E4C">
          <w:rPr>
            <w:b w:val="0"/>
            <w:noProof/>
            <w:sz w:val="20"/>
            <w:szCs w:val="20"/>
          </w:rPr>
          <w:t>1</w:t>
        </w:r>
        <w:r w:rsidRPr="00084829">
          <w:rPr>
            <w:b w:val="0"/>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58903" w14:textId="77777777" w:rsidR="00C463D0" w:rsidRDefault="00C463D0" w:rsidP="007F2C52">
      <w:r>
        <w:separator/>
      </w:r>
    </w:p>
  </w:footnote>
  <w:footnote w:type="continuationSeparator" w:id="0">
    <w:p w14:paraId="59B7AA0E" w14:textId="77777777" w:rsidR="00C463D0" w:rsidRDefault="00C463D0" w:rsidP="007F2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29F3" w14:textId="714D5398" w:rsidR="007F2C52" w:rsidRDefault="00836E4C" w:rsidP="00836E4C">
    <w:pPr>
      <w:pStyle w:val="Header"/>
      <w:jc w:val="right"/>
    </w:pPr>
    <w:r>
      <w:rPr>
        <w:noProof/>
        <w:lang w:eastAsia="en-GB"/>
      </w:rPr>
      <w:drawing>
        <wp:anchor distT="0" distB="0" distL="114300" distR="114300" simplePos="0" relativeHeight="251658752" behindDoc="0" locked="0" layoutInCell="1" allowOverlap="1" wp14:anchorId="3E8CDD56" wp14:editId="1CEBAAED">
          <wp:simplePos x="0" y="0"/>
          <wp:positionH relativeFrom="column">
            <wp:posOffset>4972050</wp:posOffset>
          </wp:positionH>
          <wp:positionV relativeFrom="page">
            <wp:posOffset>285750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E0194"/>
    <w:multiLevelType w:val="hybridMultilevel"/>
    <w:tmpl w:val="43903678"/>
    <w:lvl w:ilvl="0" w:tplc="25904E80">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isplayBackgroundShape/>
  <w:embedSystemFonts/>
  <w:defaultTabStop w:val="72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5D"/>
    <w:rsid w:val="00071E68"/>
    <w:rsid w:val="00084829"/>
    <w:rsid w:val="00086433"/>
    <w:rsid w:val="00094ABB"/>
    <w:rsid w:val="000C6386"/>
    <w:rsid w:val="00174405"/>
    <w:rsid w:val="001F00F9"/>
    <w:rsid w:val="002351DD"/>
    <w:rsid w:val="002956F8"/>
    <w:rsid w:val="002A7914"/>
    <w:rsid w:val="00390F8A"/>
    <w:rsid w:val="003D0952"/>
    <w:rsid w:val="004D22FD"/>
    <w:rsid w:val="005A4CFE"/>
    <w:rsid w:val="005C37DA"/>
    <w:rsid w:val="005D3AC0"/>
    <w:rsid w:val="006F7FEB"/>
    <w:rsid w:val="007F2C52"/>
    <w:rsid w:val="008136C5"/>
    <w:rsid w:val="00836E4C"/>
    <w:rsid w:val="0084196B"/>
    <w:rsid w:val="00933A65"/>
    <w:rsid w:val="00983F18"/>
    <w:rsid w:val="009E01ED"/>
    <w:rsid w:val="00A15ED5"/>
    <w:rsid w:val="00A321C7"/>
    <w:rsid w:val="00A92B5E"/>
    <w:rsid w:val="00AC19F8"/>
    <w:rsid w:val="00B176AB"/>
    <w:rsid w:val="00B340E7"/>
    <w:rsid w:val="00BC4558"/>
    <w:rsid w:val="00C34786"/>
    <w:rsid w:val="00C463D0"/>
    <w:rsid w:val="00C64C3F"/>
    <w:rsid w:val="00D1675D"/>
    <w:rsid w:val="00D521E3"/>
    <w:rsid w:val="00DC3B44"/>
    <w:rsid w:val="00E94F2E"/>
    <w:rsid w:val="00ED51DC"/>
    <w:rsid w:val="00EE59E0"/>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9A9D94"/>
  <w14:defaultImageDpi w14:val="0"/>
  <w15:docId w15:val="{A3D3DFBC-7C48-40B8-AB7E-4BE7C779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75D"/>
    <w:pPr>
      <w:spacing w:after="0" w:line="240" w:lineRule="auto"/>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D1675D"/>
    <w:pPr>
      <w:tabs>
        <w:tab w:val="right" w:pos="8931"/>
      </w:tabs>
      <w:ind w:left="426" w:hanging="426"/>
    </w:pPr>
    <w:rPr>
      <w:color w:val="000000"/>
      <w:sz w:val="22"/>
      <w:szCs w:val="22"/>
    </w:rPr>
  </w:style>
  <w:style w:type="paragraph" w:styleId="BodyTextIndent">
    <w:name w:val="Body Text Indent"/>
    <w:basedOn w:val="Normal"/>
    <w:link w:val="BodyTextIndentChar"/>
    <w:uiPriority w:val="99"/>
    <w:rsid w:val="00D1675D"/>
    <w:pPr>
      <w:spacing w:after="120"/>
      <w:ind w:left="283"/>
      <w:jc w:val="both"/>
    </w:pPr>
    <w:rPr>
      <w:b w:val="0"/>
      <w:bCs w:val="0"/>
      <w:sz w:val="22"/>
      <w:szCs w:val="22"/>
    </w:rPr>
  </w:style>
  <w:style w:type="character" w:customStyle="1" w:styleId="BodyTextIndentChar">
    <w:name w:val="Body Text Indent Char"/>
    <w:basedOn w:val="DefaultParagraphFont"/>
    <w:link w:val="BodyTextIndent"/>
    <w:uiPriority w:val="99"/>
    <w:semiHidden/>
    <w:rPr>
      <w:rFonts w:ascii="Arial" w:hAnsi="Arial" w:cs="Arial"/>
      <w:b/>
      <w:bCs/>
      <w:sz w:val="24"/>
      <w:szCs w:val="24"/>
      <w:lang w:eastAsia="en-US"/>
    </w:rPr>
  </w:style>
  <w:style w:type="paragraph" w:styleId="Header">
    <w:name w:val="header"/>
    <w:basedOn w:val="Normal"/>
    <w:link w:val="HeaderChar"/>
    <w:uiPriority w:val="99"/>
    <w:unhideWhenUsed/>
    <w:rsid w:val="007F2C52"/>
    <w:pPr>
      <w:tabs>
        <w:tab w:val="center" w:pos="4513"/>
        <w:tab w:val="right" w:pos="9026"/>
      </w:tabs>
    </w:pPr>
  </w:style>
  <w:style w:type="character" w:customStyle="1" w:styleId="HeaderChar">
    <w:name w:val="Header Char"/>
    <w:basedOn w:val="DefaultParagraphFont"/>
    <w:link w:val="Header"/>
    <w:uiPriority w:val="99"/>
    <w:rsid w:val="007F2C52"/>
    <w:rPr>
      <w:rFonts w:ascii="Arial" w:hAnsi="Arial" w:cs="Arial"/>
      <w:b/>
      <w:bCs/>
      <w:sz w:val="24"/>
      <w:szCs w:val="24"/>
      <w:lang w:eastAsia="en-US"/>
    </w:rPr>
  </w:style>
  <w:style w:type="paragraph" w:styleId="Footer">
    <w:name w:val="footer"/>
    <w:basedOn w:val="Normal"/>
    <w:link w:val="FooterChar"/>
    <w:uiPriority w:val="99"/>
    <w:unhideWhenUsed/>
    <w:rsid w:val="007F2C52"/>
    <w:pPr>
      <w:tabs>
        <w:tab w:val="center" w:pos="4513"/>
        <w:tab w:val="right" w:pos="9026"/>
      </w:tabs>
    </w:pPr>
  </w:style>
  <w:style w:type="character" w:customStyle="1" w:styleId="FooterChar">
    <w:name w:val="Footer Char"/>
    <w:basedOn w:val="DefaultParagraphFont"/>
    <w:link w:val="Footer"/>
    <w:uiPriority w:val="99"/>
    <w:rsid w:val="007F2C52"/>
    <w:rPr>
      <w:rFonts w:ascii="Arial" w:hAnsi="Arial" w:cs="Arial"/>
      <w:b/>
      <w:bCs/>
      <w:sz w:val="24"/>
      <w:szCs w:val="24"/>
      <w:lang w:eastAsia="en-US"/>
    </w:rPr>
  </w:style>
  <w:style w:type="paragraph" w:styleId="BalloonText">
    <w:name w:val="Balloon Text"/>
    <w:basedOn w:val="Normal"/>
    <w:link w:val="BalloonTextChar"/>
    <w:uiPriority w:val="99"/>
    <w:semiHidden/>
    <w:unhideWhenUsed/>
    <w:rsid w:val="007F2C52"/>
    <w:rPr>
      <w:rFonts w:ascii="Tahoma" w:hAnsi="Tahoma" w:cs="Tahoma"/>
      <w:sz w:val="16"/>
      <w:szCs w:val="16"/>
    </w:rPr>
  </w:style>
  <w:style w:type="character" w:customStyle="1" w:styleId="BalloonTextChar">
    <w:name w:val="Balloon Text Char"/>
    <w:basedOn w:val="DefaultParagraphFont"/>
    <w:link w:val="BalloonText"/>
    <w:uiPriority w:val="99"/>
    <w:semiHidden/>
    <w:rsid w:val="007F2C52"/>
    <w:rPr>
      <w:rFonts w:ascii="Tahoma" w:hAnsi="Tahoma" w:cs="Tahoma"/>
      <w:b/>
      <w:bCs/>
      <w:sz w:val="16"/>
      <w:szCs w:val="16"/>
      <w:lang w:eastAsia="en-US"/>
    </w:rPr>
  </w:style>
  <w:style w:type="paragraph" w:styleId="ListParagraph">
    <w:name w:val="List Paragraph"/>
    <w:basedOn w:val="Normal"/>
    <w:uiPriority w:val="34"/>
    <w:qFormat/>
    <w:rsid w:val="007F2C52"/>
    <w:pPr>
      <w:spacing w:after="160" w:line="259" w:lineRule="auto"/>
      <w:ind w:left="720"/>
      <w:contextualSpacing/>
    </w:pPr>
    <w:rPr>
      <w:rFonts w:asciiTheme="minorHAnsi" w:eastAsiaTheme="minorHAnsi" w:hAnsiTheme="minorHAnsi" w:cstheme="minorBidi"/>
      <w:b w:val="0"/>
      <w:bCs w:val="0"/>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802469">
      <w:bodyDiv w:val="1"/>
      <w:marLeft w:val="0"/>
      <w:marRight w:val="0"/>
      <w:marTop w:val="0"/>
      <w:marBottom w:val="0"/>
      <w:divBdr>
        <w:top w:val="none" w:sz="0" w:space="0" w:color="auto"/>
        <w:left w:val="none" w:sz="0" w:space="0" w:color="auto"/>
        <w:bottom w:val="none" w:sz="0" w:space="0" w:color="auto"/>
        <w:right w:val="none" w:sz="0" w:space="0" w:color="auto"/>
      </w:divBdr>
    </w:div>
    <w:div w:id="19027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203</Value>
      <Value>95</Value>
      <Value>88</Value>
      <Value>194</Value>
      <Value>193</Value>
      <Value>192</Value>
      <Value>191</Value>
      <Value>190</Value>
      <Value>189</Value>
      <Value>188</Value>
      <Value>187</Value>
      <Value>186</Value>
      <Value>183</Value>
      <Value>179</Value>
      <Value>390</Value>
      <Value>169</Value>
      <Value>168</Value>
      <Value>1294</Value>
      <Value>49</Value>
      <Value>46</Value>
      <Value>1436</Value>
      <Value>1435</Value>
      <Value>1434</Value>
      <Value>438</Value>
      <Value>37</Value>
      <Value>36</Value>
      <Value>24</Value>
      <Value>33</Value>
      <Value>32</Value>
      <Value>1314</Value>
      <Value>1313</Value>
      <Value>1312</Value>
      <Value>1310</Value>
      <Value>1309</Value>
      <Value>1308</Value>
      <Value>20</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8001-254</TermName>
          <TermId xmlns="http://schemas.microsoft.com/office/infopath/2007/PartnerControls">1fe60d30-7a48-469c-bd30-15c710e3299c</TermId>
        </TermInfo>
        <TermInfo xmlns="http://schemas.microsoft.com/office/infopath/2007/PartnerControls">
          <TermName xmlns="http://schemas.microsoft.com/office/infopath/2007/PartnerControls">8000-254</TermName>
          <TermId xmlns="http://schemas.microsoft.com/office/infopath/2007/PartnerControls">0205bd86-5f02-4394-9c0c-4342dd4893b3</TermId>
        </TermInfo>
        <TermInfo xmlns="http://schemas.microsoft.com/office/infopath/2007/PartnerControls">
          <TermName xmlns="http://schemas.microsoft.com/office/infopath/2007/PartnerControls">8601-204</TermName>
          <TermId xmlns="http://schemas.microsoft.com/office/infopath/2007/PartnerControls">bf53772c-46b8-4c5c-92de-0020b29bacd0</TermId>
        </TermInfo>
        <TermInfo xmlns="http://schemas.microsoft.com/office/infopath/2007/PartnerControls">
          <TermName xmlns="http://schemas.microsoft.com/office/infopath/2007/PartnerControls">8600-204</TermName>
          <TermId xmlns="http://schemas.microsoft.com/office/infopath/2007/PartnerControls">a1836927-c109-486b-9cbc-6974b0ce1193</TermId>
        </TermInfo>
        <TermInfo xmlns="http://schemas.microsoft.com/office/infopath/2007/PartnerControls">
          <TermName xmlns="http://schemas.microsoft.com/office/infopath/2007/PartnerControls">8602-204</TermName>
          <TermId xmlns="http://schemas.microsoft.com/office/infopath/2007/PartnerControls">4c48a959-cdb5-4135-9fe4-be2705c9f5d7</TermId>
        </TermInfo>
        <TermInfo xmlns="http://schemas.microsoft.com/office/infopath/2007/PartnerControls">
          <TermName xmlns="http://schemas.microsoft.com/office/infopath/2007/PartnerControls">8814-554</TermName>
          <TermId xmlns="http://schemas.microsoft.com/office/infopath/2007/PartnerControls">71455cd7-8872-42e9-ab02-f5ba7e2a3793</TermId>
        </TermInfo>
        <TermInfo xmlns="http://schemas.microsoft.com/office/infopath/2007/PartnerControls">
          <TermName xmlns="http://schemas.microsoft.com/office/infopath/2007/PartnerControls">8815-504</TermName>
          <TermId xmlns="http://schemas.microsoft.com/office/infopath/2007/PartnerControls">df735c5c-84a8-4e90-8298-7f4d8b31e277</TermId>
        </TermInfo>
        <TermInfo xmlns="http://schemas.microsoft.com/office/infopath/2007/PartnerControls">
          <TermName xmlns="http://schemas.microsoft.com/office/infopath/2007/PartnerControls">8822-554</TermName>
          <TermId xmlns="http://schemas.microsoft.com/office/infopath/2007/PartnerControls">05565605-aa03-4ade-a46e-2907f5483f5c</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07AB0-D9C7-4C0F-B050-6A47E7B426ED}">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5f8ea682-3a42-454b-8035-422047e146b2"/>
    <ds:schemaRef ds:uri="http://www.w3.org/XML/1998/namespace"/>
  </ds:schemaRefs>
</ds:datastoreItem>
</file>

<file path=customXml/itemProps2.xml><?xml version="1.0" encoding="utf-8"?>
<ds:datastoreItem xmlns:ds="http://schemas.openxmlformats.org/officeDocument/2006/customXml" ds:itemID="{5F7F56F9-3A62-4C6C-992C-7A1EEBFF10EA}">
  <ds:schemaRefs>
    <ds:schemaRef ds:uri="http://schemas.microsoft.com/sharepoint/v3/contenttype/forms"/>
  </ds:schemaRefs>
</ds:datastoreItem>
</file>

<file path=customXml/itemProps3.xml><?xml version="1.0" encoding="utf-8"?>
<ds:datastoreItem xmlns:ds="http://schemas.openxmlformats.org/officeDocument/2006/customXml" ds:itemID="{D592899D-E1DA-4A3D-A2B4-F9C9A37776C5}">
  <ds:schemaRefs>
    <ds:schemaRef ds:uri="http://schemas.microsoft.com/office/2006/metadata/customXsn"/>
  </ds:schemaRefs>
</ds:datastoreItem>
</file>

<file path=customXml/itemProps4.xml><?xml version="1.0" encoding="utf-8"?>
<ds:datastoreItem xmlns:ds="http://schemas.openxmlformats.org/officeDocument/2006/customXml" ds:itemID="{58A0BAD0-1C0E-4C04-A644-A4C4A94E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Induction and Coaching in the Workplace</vt:lpstr>
    </vt:vector>
  </TitlesOfParts>
  <Company>City &amp; Guilds</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and Coaching in the Workplace</dc:title>
  <dc:creator>rogunbio</dc:creator>
  <cp:lastModifiedBy>Jurgita Baleviciute</cp:lastModifiedBy>
  <cp:revision>2</cp:revision>
  <dcterms:created xsi:type="dcterms:W3CDTF">2017-01-06T15:59:00Z</dcterms:created>
  <dcterms:modified xsi:type="dcterms:W3CDTF">2017-01-06T15:59:00Z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183;#8001-254|1fe60d30-7a48-469c-bd30-15c710e3299c;#179;#8000-254|0205bd86-5f02-4394-9c0c-4342dd4893b3;#203;#8601-204|bf53772c-46b8-4c5c-92de-0020b29bacd0;#24;#8600-204|a1836927-c109-486b-9cbc-6974b0ce1193;#438;#8602-204|4c48a959-cdb5-4135-9fe4-be2705c9f5</vt:lpwstr>
  </property>
  <property fmtid="{D5CDD505-2E9C-101B-9397-08002B2CF9AE}" pid="4" name="Family Code">
    <vt:lpwstr>168;#8001|852b7008-d117-4584-89f5-ee937955043f;#20;#8000|5fec6ae0-4f06-487f-bf53-ff04bf41d5fb;#32;#8601|42797d61-dfe4-4e2c-8ed4-cf6d079f5f75;#8;#8600|099f2cf7-8bb5-4962-b2c4-31f26d542cc5;#390;#8602|f4456173-9a20-43c0-8161-f248f6218207;#1312;#8814|d63f7743</vt:lpwstr>
  </property>
  <property fmtid="{D5CDD505-2E9C-101B-9397-08002B2CF9AE}" pid="5" name="PoS">
    <vt:lpwstr>169;#8001-21|f881bffa-f236-48bd-997d-24b2a96ef75c;#194;#8001-22|acb6d3ab-9894-41e5-840e-39f433e3bcac;#10;#8000-11|48c276ec-78c0-4ac3-9b1d-0ae44e262ff8;#88;#8000-13|7c951edf-936d-428b-b760-57ae4ef162c2;#190;#8000-14|ad992462-fcac-40ba-9703-7248fbd0ed71;#19</vt:lpwstr>
  </property>
</Properties>
</file>