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E5" w:rsidRPr="00F6417D" w:rsidRDefault="00E617E5" w:rsidP="00F6417D">
      <w:pPr>
        <w:pStyle w:val="TableText"/>
        <w:rPr>
          <w:b/>
          <w:bCs/>
          <w:sz w:val="24"/>
          <w:szCs w:val="24"/>
        </w:rPr>
      </w:pPr>
      <w:r>
        <w:rPr>
          <w:b/>
          <w:bCs/>
          <w:sz w:val="24"/>
          <w:szCs w:val="24"/>
        </w:rPr>
        <w:t xml:space="preserve">Assignment Task for Unit: </w:t>
      </w:r>
      <w:r w:rsidRPr="005C0673">
        <w:rPr>
          <w:b/>
          <w:bCs/>
          <w:sz w:val="24"/>
          <w:szCs w:val="24"/>
        </w:rPr>
        <w:t xml:space="preserve">Understanding change in the workplace </w:t>
      </w:r>
    </w:p>
    <w:p w:rsidR="00E617E5" w:rsidRDefault="00E617E5" w:rsidP="00711B33">
      <w:pPr>
        <w:jc w:val="left"/>
        <w:rPr>
          <w:b/>
          <w:bCs/>
        </w:rPr>
      </w:pPr>
      <w:r>
        <w:rPr>
          <w:b/>
          <w:bCs/>
        </w:rPr>
        <w:t>Presentation</w:t>
      </w:r>
    </w:p>
    <w:p w:rsidR="00E617E5" w:rsidRPr="003D5C84" w:rsidRDefault="00E617E5" w:rsidP="00711B33">
      <w:pPr>
        <w:jc w:val="left"/>
        <w:rPr>
          <w:b/>
          <w:bCs/>
          <w:sz w:val="24"/>
          <w:szCs w:val="24"/>
        </w:rPr>
      </w:pP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E617E5" w:rsidRPr="002F67C8">
        <w:trPr>
          <w:trHeight w:val="397"/>
        </w:trPr>
        <w:tc>
          <w:tcPr>
            <w:tcW w:w="4993" w:type="dxa"/>
            <w:vAlign w:val="center"/>
          </w:tcPr>
          <w:p w:rsidR="00E617E5" w:rsidRPr="00586E16" w:rsidRDefault="00E617E5"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E617E5" w:rsidRPr="00586E16" w:rsidRDefault="00E617E5" w:rsidP="00500531">
            <w:pPr>
              <w:jc w:val="left"/>
              <w:rPr>
                <w:b/>
                <w:bCs/>
                <w:sz w:val="20"/>
                <w:szCs w:val="20"/>
              </w:rPr>
            </w:pPr>
            <w:r w:rsidRPr="00586E16">
              <w:rPr>
                <w:b/>
                <w:bCs/>
                <w:sz w:val="20"/>
                <w:szCs w:val="20"/>
              </w:rPr>
              <w:t>Centre Name</w:t>
            </w:r>
            <w:r>
              <w:rPr>
                <w:b/>
                <w:bCs/>
                <w:sz w:val="20"/>
                <w:szCs w:val="20"/>
              </w:rPr>
              <w:t>:</w:t>
            </w:r>
          </w:p>
        </w:tc>
      </w:tr>
      <w:tr w:rsidR="00E617E5" w:rsidRPr="002F67C8">
        <w:trPr>
          <w:trHeight w:val="397"/>
        </w:trPr>
        <w:tc>
          <w:tcPr>
            <w:tcW w:w="4993" w:type="dxa"/>
            <w:vAlign w:val="center"/>
          </w:tcPr>
          <w:p w:rsidR="00E617E5" w:rsidRPr="00586E16" w:rsidRDefault="00E617E5"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E617E5" w:rsidRPr="00586E16" w:rsidRDefault="00E617E5"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E617E5" w:rsidRPr="002F67C8">
        <w:trPr>
          <w:trHeight w:val="397"/>
        </w:trPr>
        <w:tc>
          <w:tcPr>
            <w:tcW w:w="9612" w:type="dxa"/>
            <w:gridSpan w:val="3"/>
            <w:vAlign w:val="center"/>
          </w:tcPr>
          <w:p w:rsidR="00E617E5" w:rsidRPr="00F44690" w:rsidRDefault="00E617E5" w:rsidP="003D5C84">
            <w:pPr>
              <w:jc w:val="left"/>
              <w:rPr>
                <w:b/>
                <w:bCs/>
                <w:sz w:val="20"/>
                <w:szCs w:val="20"/>
              </w:rPr>
            </w:pPr>
          </w:p>
          <w:p w:rsidR="00E617E5" w:rsidRPr="00F44690" w:rsidRDefault="00E617E5" w:rsidP="003D5C84">
            <w:pPr>
              <w:jc w:val="left"/>
              <w:rPr>
                <w:b/>
                <w:bCs/>
                <w:sz w:val="20"/>
                <w:szCs w:val="20"/>
              </w:rPr>
            </w:pPr>
            <w:r w:rsidRPr="00F44690">
              <w:rPr>
                <w:b/>
                <w:bCs/>
                <w:sz w:val="20"/>
                <w:szCs w:val="20"/>
              </w:rPr>
              <w:t>TASK</w:t>
            </w:r>
          </w:p>
          <w:p w:rsidR="00E617E5" w:rsidRPr="00F44690" w:rsidRDefault="00E617E5" w:rsidP="005C0673">
            <w:pPr>
              <w:rPr>
                <w:sz w:val="20"/>
                <w:szCs w:val="20"/>
              </w:rPr>
            </w:pPr>
            <w:r w:rsidRPr="00F44690">
              <w:rPr>
                <w:sz w:val="20"/>
                <w:szCs w:val="20"/>
              </w:rPr>
              <w:t>The purpose of the unit is to enable you to develop an understanding of dealing effectively with change as required by a practising or potential team or cell leader.</w:t>
            </w:r>
          </w:p>
          <w:p w:rsidR="00E617E5" w:rsidRPr="00F44690" w:rsidRDefault="00E617E5" w:rsidP="005C0673">
            <w:pPr>
              <w:rPr>
                <w:sz w:val="20"/>
                <w:szCs w:val="20"/>
              </w:rPr>
            </w:pPr>
          </w:p>
          <w:p w:rsidR="00E617E5" w:rsidRPr="00F44690" w:rsidRDefault="00E617E5" w:rsidP="005C0673">
            <w:pPr>
              <w:rPr>
                <w:sz w:val="20"/>
                <w:szCs w:val="20"/>
              </w:rPr>
            </w:pPr>
            <w:r w:rsidRPr="00F44690">
              <w:rPr>
                <w:sz w:val="20"/>
                <w:szCs w:val="20"/>
              </w:rPr>
              <w:t xml:space="preserve">In order to complete this task you will need to create and deliver a presentation on change within the workplace. Discussing the benefits and drivers for change, such as technology advances. You will need to demonstrate your understanding of why change can occur, giving examples of change and the possible reactions of staff to </w:t>
            </w:r>
            <w:r>
              <w:rPr>
                <w:sz w:val="20"/>
                <w:szCs w:val="20"/>
              </w:rPr>
              <w:t xml:space="preserve">the </w:t>
            </w:r>
            <w:r w:rsidRPr="00F44690">
              <w:rPr>
                <w:sz w:val="20"/>
                <w:szCs w:val="20"/>
              </w:rPr>
              <w:t xml:space="preserve">said change(s). You will also need to show how staff and teams can be supported through the implementation of change and how negative reactions to change can be proactively managed. </w:t>
            </w:r>
          </w:p>
          <w:p w:rsidR="00E617E5" w:rsidRPr="00F44690" w:rsidRDefault="00E617E5" w:rsidP="005C0673">
            <w:pPr>
              <w:rPr>
                <w:sz w:val="20"/>
                <w:szCs w:val="20"/>
              </w:rPr>
            </w:pPr>
          </w:p>
          <w:p w:rsidR="00E617E5" w:rsidRPr="00F44690" w:rsidRDefault="00E617E5" w:rsidP="005C0673">
            <w:pPr>
              <w:rPr>
                <w:sz w:val="20"/>
                <w:szCs w:val="20"/>
              </w:rPr>
            </w:pPr>
            <w:r w:rsidRPr="00F44690">
              <w:rPr>
                <w:sz w:val="20"/>
                <w:szCs w:val="20"/>
              </w:rPr>
              <w:t>You could choose a specific change that you and your team have experienced or are currently experiencing, or a potential forthcoming change, and explain how you would support your team through that change.</w:t>
            </w:r>
          </w:p>
          <w:p w:rsidR="00E617E5" w:rsidRPr="00F44690" w:rsidRDefault="00E617E5" w:rsidP="005C0673">
            <w:pPr>
              <w:rPr>
                <w:sz w:val="20"/>
                <w:szCs w:val="20"/>
              </w:rPr>
            </w:pPr>
          </w:p>
          <w:p w:rsidR="00E617E5" w:rsidRPr="001C7C78" w:rsidRDefault="00E617E5" w:rsidP="003D5C84">
            <w:pPr>
              <w:jc w:val="left"/>
              <w:rPr>
                <w:b/>
                <w:bCs/>
                <w:sz w:val="20"/>
                <w:szCs w:val="20"/>
              </w:rPr>
            </w:pPr>
            <w:r w:rsidRPr="00F44690">
              <w:rPr>
                <w:b/>
                <w:bCs/>
                <w:sz w:val="20"/>
                <w:szCs w:val="20"/>
              </w:rPr>
              <w:t>NOTE:</w:t>
            </w:r>
          </w:p>
          <w:p w:rsidR="00E617E5" w:rsidRPr="00F44690" w:rsidRDefault="00E617E5" w:rsidP="003D5C84">
            <w:pPr>
              <w:spacing w:after="120"/>
              <w:jc w:val="left"/>
              <w:rPr>
                <w:i/>
                <w:iCs/>
                <w:sz w:val="20"/>
                <w:szCs w:val="20"/>
              </w:rPr>
            </w:pPr>
            <w:r w:rsidRPr="00F44690">
              <w:rPr>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rsidR="00E617E5" w:rsidRPr="00F44690" w:rsidRDefault="00E617E5" w:rsidP="003D5C84">
            <w:pPr>
              <w:jc w:val="left"/>
              <w:rPr>
                <w:i/>
                <w:iCs/>
                <w:sz w:val="20"/>
                <w:szCs w:val="20"/>
              </w:rPr>
            </w:pPr>
            <w:r w:rsidRPr="00F44690">
              <w:rPr>
                <w:i/>
                <w:iCs/>
                <w:sz w:val="20"/>
                <w:szCs w:val="20"/>
              </w:rPr>
              <w:t xml:space="preserve">You should plan to spend approximately </w:t>
            </w:r>
            <w:r>
              <w:rPr>
                <w:i/>
                <w:iCs/>
                <w:sz w:val="20"/>
                <w:szCs w:val="20"/>
              </w:rPr>
              <w:t>6</w:t>
            </w:r>
            <w:r w:rsidRPr="00F44690">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E617E5" w:rsidRPr="00F44690" w:rsidRDefault="00E617E5" w:rsidP="003D5C84">
            <w:pPr>
              <w:jc w:val="left"/>
              <w:rPr>
                <w:i/>
                <w:iCs/>
                <w:sz w:val="20"/>
                <w:szCs w:val="20"/>
              </w:rPr>
            </w:pPr>
          </w:p>
          <w:p w:rsidR="00E617E5" w:rsidRPr="00F44690" w:rsidRDefault="00E617E5" w:rsidP="003D5C84">
            <w:pPr>
              <w:jc w:val="left"/>
              <w:rPr>
                <w:i/>
                <w:iCs/>
                <w:sz w:val="20"/>
                <w:szCs w:val="20"/>
              </w:rPr>
            </w:pPr>
            <w:r w:rsidRPr="00F44690">
              <w:rPr>
                <w:i/>
                <w:iCs/>
                <w:sz w:val="20"/>
                <w:szCs w:val="20"/>
              </w:rPr>
              <w:t>Check your assignment carefully prior to submission using the assessment criteria.</w:t>
            </w:r>
          </w:p>
          <w:p w:rsidR="00E617E5" w:rsidRPr="00F44690" w:rsidRDefault="00E617E5" w:rsidP="003D5C84">
            <w:pPr>
              <w:jc w:val="left"/>
              <w:rPr>
                <w:rFonts w:ascii="Arial Bold" w:hAnsi="Arial Bold" w:cs="Arial Bold"/>
                <w:b/>
                <w:bCs/>
                <w:caps/>
                <w:sz w:val="20"/>
                <w:szCs w:val="20"/>
              </w:rPr>
            </w:pPr>
          </w:p>
        </w:tc>
      </w:tr>
      <w:tr w:rsidR="00E617E5" w:rsidRPr="002F67C8">
        <w:trPr>
          <w:trHeight w:val="397"/>
        </w:trPr>
        <w:tc>
          <w:tcPr>
            <w:tcW w:w="5268" w:type="dxa"/>
            <w:gridSpan w:val="2"/>
            <w:vAlign w:val="center"/>
          </w:tcPr>
          <w:p w:rsidR="00E617E5" w:rsidRPr="002F67C8" w:rsidRDefault="00E617E5" w:rsidP="00604BE9">
            <w:pPr>
              <w:spacing w:after="120"/>
              <w:jc w:val="left"/>
              <w:rPr>
                <w:i/>
                <w:iCs/>
                <w:sz w:val="20"/>
                <w:szCs w:val="20"/>
              </w:rPr>
            </w:pPr>
          </w:p>
        </w:tc>
        <w:tc>
          <w:tcPr>
            <w:tcW w:w="4344" w:type="dxa"/>
            <w:vAlign w:val="center"/>
          </w:tcPr>
          <w:p w:rsidR="00E617E5" w:rsidRPr="006025D1" w:rsidRDefault="00E617E5" w:rsidP="00604BE9">
            <w:pPr>
              <w:jc w:val="center"/>
              <w:rPr>
                <w:sz w:val="20"/>
                <w:szCs w:val="20"/>
              </w:rPr>
            </w:pPr>
            <w:r w:rsidRPr="006025D1">
              <w:rPr>
                <w:sz w:val="20"/>
                <w:szCs w:val="20"/>
              </w:rPr>
              <w:t>Assessment Criteria</w:t>
            </w:r>
            <w:r>
              <w:rPr>
                <w:sz w:val="20"/>
                <w:szCs w:val="20"/>
              </w:rPr>
              <w:t xml:space="preserve"> </w:t>
            </w:r>
          </w:p>
        </w:tc>
      </w:tr>
      <w:tr w:rsidR="00E617E5" w:rsidRPr="002F67C8">
        <w:trPr>
          <w:trHeight w:val="2395"/>
        </w:trPr>
        <w:tc>
          <w:tcPr>
            <w:tcW w:w="5268" w:type="dxa"/>
            <w:gridSpan w:val="2"/>
          </w:tcPr>
          <w:p w:rsidR="00E617E5" w:rsidRDefault="00E617E5" w:rsidP="005C0673">
            <w:pPr>
              <w:jc w:val="left"/>
              <w:rPr>
                <w:b/>
                <w:bCs/>
                <w:sz w:val="20"/>
                <w:szCs w:val="20"/>
              </w:rPr>
            </w:pPr>
          </w:p>
          <w:p w:rsidR="00E617E5" w:rsidRPr="005C0673" w:rsidRDefault="00E617E5" w:rsidP="005C0673">
            <w:pPr>
              <w:jc w:val="left"/>
              <w:rPr>
                <w:b/>
                <w:bCs/>
                <w:sz w:val="20"/>
                <w:szCs w:val="20"/>
              </w:rPr>
            </w:pPr>
            <w:r>
              <w:rPr>
                <w:b/>
                <w:bCs/>
                <w:sz w:val="20"/>
                <w:szCs w:val="20"/>
              </w:rPr>
              <w:t>Understand c</w:t>
            </w:r>
            <w:r w:rsidRPr="005C0673">
              <w:rPr>
                <w:b/>
                <w:bCs/>
                <w:sz w:val="20"/>
                <w:szCs w:val="20"/>
              </w:rPr>
              <w:t>hange in the workplace</w:t>
            </w:r>
          </w:p>
          <w:p w:rsidR="00E617E5" w:rsidRPr="00A833A4" w:rsidRDefault="00E617E5" w:rsidP="00B12DCC">
            <w:pPr>
              <w:rPr>
                <w:sz w:val="20"/>
                <w:szCs w:val="20"/>
              </w:rPr>
            </w:pPr>
          </w:p>
        </w:tc>
        <w:tc>
          <w:tcPr>
            <w:tcW w:w="4344" w:type="dxa"/>
          </w:tcPr>
          <w:p w:rsidR="00E617E5" w:rsidRPr="00A833A4" w:rsidRDefault="00E617E5" w:rsidP="00A60BC5">
            <w:pPr>
              <w:pStyle w:val="Header"/>
              <w:jc w:val="left"/>
              <w:rPr>
                <w:sz w:val="20"/>
                <w:szCs w:val="20"/>
              </w:rPr>
            </w:pPr>
          </w:p>
          <w:p w:rsidR="00E617E5" w:rsidRPr="002163DC" w:rsidRDefault="00E617E5" w:rsidP="007B40C6">
            <w:pPr>
              <w:rPr>
                <w:sz w:val="20"/>
                <w:szCs w:val="20"/>
              </w:rPr>
            </w:pPr>
            <w:r>
              <w:rPr>
                <w:sz w:val="20"/>
                <w:szCs w:val="20"/>
              </w:rPr>
              <w:t>Give</w:t>
            </w:r>
            <w:r w:rsidRPr="002163DC">
              <w:rPr>
                <w:sz w:val="20"/>
                <w:szCs w:val="20"/>
              </w:rPr>
              <w:t xml:space="preserve"> potential </w:t>
            </w:r>
            <w:r>
              <w:rPr>
                <w:sz w:val="20"/>
                <w:szCs w:val="20"/>
              </w:rPr>
              <w:t xml:space="preserve">internal or external </w:t>
            </w:r>
            <w:r w:rsidRPr="002163DC">
              <w:rPr>
                <w:sz w:val="20"/>
                <w:szCs w:val="20"/>
              </w:rPr>
              <w:t xml:space="preserve">reasons or </w:t>
            </w:r>
            <w:r>
              <w:rPr>
                <w:sz w:val="20"/>
                <w:szCs w:val="20"/>
              </w:rPr>
              <w:t>factors</w:t>
            </w:r>
            <w:r w:rsidRPr="002163DC">
              <w:rPr>
                <w:sz w:val="20"/>
                <w:szCs w:val="20"/>
              </w:rPr>
              <w:t xml:space="preserve"> for change in the workplace</w:t>
            </w:r>
          </w:p>
          <w:p w:rsidR="00E617E5" w:rsidRDefault="00E617E5" w:rsidP="007B40C6">
            <w:pPr>
              <w:rPr>
                <w:sz w:val="20"/>
                <w:szCs w:val="20"/>
              </w:rPr>
            </w:pPr>
            <w:r>
              <w:rPr>
                <w:sz w:val="20"/>
                <w:szCs w:val="20"/>
              </w:rPr>
              <w:t>12</w:t>
            </w:r>
          </w:p>
          <w:p w:rsidR="00E617E5" w:rsidRPr="0088774D" w:rsidRDefault="00E617E5" w:rsidP="007B40C6">
            <w:pPr>
              <w:pStyle w:val="Header"/>
              <w:jc w:val="left"/>
              <w:rPr>
                <w:sz w:val="20"/>
                <w:szCs w:val="20"/>
              </w:rPr>
            </w:pPr>
            <w:r w:rsidRPr="0088774D">
              <w:rPr>
                <w:sz w:val="20"/>
                <w:szCs w:val="20"/>
              </w:rPr>
              <w:t>Explain team members</w:t>
            </w:r>
            <w:r>
              <w:rPr>
                <w:sz w:val="20"/>
                <w:szCs w:val="20"/>
              </w:rPr>
              <w:t>’</w:t>
            </w:r>
            <w:r w:rsidRPr="0088774D">
              <w:rPr>
                <w:sz w:val="20"/>
                <w:szCs w:val="20"/>
              </w:rPr>
              <w:t xml:space="preserve"> possible attitudes and responses to change at work</w:t>
            </w:r>
          </w:p>
          <w:p w:rsidR="00E617E5" w:rsidRDefault="00E617E5" w:rsidP="007B40C6">
            <w:pPr>
              <w:rPr>
                <w:sz w:val="20"/>
                <w:szCs w:val="20"/>
              </w:rPr>
            </w:pPr>
            <w:r>
              <w:rPr>
                <w:sz w:val="20"/>
                <w:szCs w:val="20"/>
              </w:rPr>
              <w:t>16</w:t>
            </w:r>
          </w:p>
          <w:p w:rsidR="00E617E5" w:rsidRDefault="00E617E5" w:rsidP="007B40C6">
            <w:pPr>
              <w:rPr>
                <w:sz w:val="20"/>
                <w:szCs w:val="20"/>
              </w:rPr>
            </w:pPr>
            <w:r w:rsidRPr="002163DC">
              <w:rPr>
                <w:sz w:val="20"/>
                <w:szCs w:val="20"/>
              </w:rPr>
              <w:t xml:space="preserve">Identify potential barriers to change in the </w:t>
            </w:r>
            <w:r>
              <w:rPr>
                <w:sz w:val="20"/>
                <w:szCs w:val="20"/>
              </w:rPr>
              <w:t>workplace</w:t>
            </w:r>
            <w:r w:rsidRPr="002163DC">
              <w:rPr>
                <w:sz w:val="20"/>
                <w:szCs w:val="20"/>
              </w:rPr>
              <w:t xml:space="preserve"> and state how the</w:t>
            </w:r>
            <w:r>
              <w:rPr>
                <w:sz w:val="20"/>
                <w:szCs w:val="20"/>
              </w:rPr>
              <w:t>y</w:t>
            </w:r>
            <w:r w:rsidRPr="002163DC">
              <w:rPr>
                <w:sz w:val="20"/>
                <w:szCs w:val="20"/>
              </w:rPr>
              <w:t xml:space="preserve"> </w:t>
            </w:r>
            <w:r>
              <w:rPr>
                <w:sz w:val="20"/>
                <w:szCs w:val="20"/>
              </w:rPr>
              <w:t>can</w:t>
            </w:r>
            <w:r w:rsidRPr="002163DC">
              <w:rPr>
                <w:sz w:val="20"/>
                <w:szCs w:val="20"/>
              </w:rPr>
              <w:t xml:space="preserve"> be overcome</w:t>
            </w:r>
          </w:p>
          <w:p w:rsidR="00E617E5" w:rsidRDefault="00E617E5" w:rsidP="007B40C6">
            <w:pPr>
              <w:rPr>
                <w:sz w:val="20"/>
                <w:szCs w:val="20"/>
              </w:rPr>
            </w:pPr>
            <w:r>
              <w:rPr>
                <w:sz w:val="20"/>
                <w:szCs w:val="20"/>
              </w:rPr>
              <w:t>12</w:t>
            </w:r>
          </w:p>
          <w:p w:rsidR="00E617E5" w:rsidRPr="002163DC" w:rsidRDefault="00E617E5" w:rsidP="007B40C6">
            <w:pPr>
              <w:rPr>
                <w:sz w:val="20"/>
                <w:szCs w:val="20"/>
              </w:rPr>
            </w:pPr>
            <w:r>
              <w:rPr>
                <w:sz w:val="20"/>
                <w:szCs w:val="20"/>
              </w:rPr>
              <w:t>Identify potential benefits of change in the workplace</w:t>
            </w:r>
          </w:p>
          <w:p w:rsidR="00E617E5" w:rsidRPr="00A833A4" w:rsidRDefault="00E617E5" w:rsidP="007B40C6">
            <w:pPr>
              <w:rPr>
                <w:sz w:val="20"/>
                <w:szCs w:val="20"/>
              </w:rPr>
            </w:pPr>
            <w:r>
              <w:rPr>
                <w:sz w:val="20"/>
                <w:szCs w:val="20"/>
              </w:rPr>
              <w:t>12</w:t>
            </w:r>
          </w:p>
        </w:tc>
      </w:tr>
      <w:tr w:rsidR="00E617E5" w:rsidRPr="002F67C8">
        <w:trPr>
          <w:trHeight w:val="397"/>
        </w:trPr>
        <w:tc>
          <w:tcPr>
            <w:tcW w:w="5268" w:type="dxa"/>
            <w:gridSpan w:val="2"/>
          </w:tcPr>
          <w:p w:rsidR="00E617E5" w:rsidRDefault="00E617E5" w:rsidP="005C0673">
            <w:pPr>
              <w:jc w:val="left"/>
              <w:rPr>
                <w:b/>
                <w:bCs/>
                <w:sz w:val="20"/>
                <w:szCs w:val="20"/>
              </w:rPr>
            </w:pPr>
          </w:p>
          <w:p w:rsidR="00E617E5" w:rsidRPr="005C0673" w:rsidRDefault="00E617E5" w:rsidP="005C0673">
            <w:pPr>
              <w:jc w:val="left"/>
              <w:rPr>
                <w:b/>
                <w:bCs/>
                <w:sz w:val="20"/>
                <w:szCs w:val="20"/>
              </w:rPr>
            </w:pPr>
            <w:r>
              <w:rPr>
                <w:b/>
                <w:bCs/>
                <w:sz w:val="20"/>
                <w:szCs w:val="20"/>
              </w:rPr>
              <w:t>Know h</w:t>
            </w:r>
            <w:r w:rsidRPr="005C0673">
              <w:rPr>
                <w:b/>
                <w:bCs/>
                <w:sz w:val="20"/>
                <w:szCs w:val="20"/>
              </w:rPr>
              <w:t xml:space="preserve">ow to support the implementation of change in the workplace </w:t>
            </w:r>
          </w:p>
          <w:p w:rsidR="00E617E5" w:rsidRPr="009A0E5C" w:rsidRDefault="00E617E5" w:rsidP="007B40C6">
            <w:pPr>
              <w:tabs>
                <w:tab w:val="left" w:pos="330"/>
              </w:tabs>
              <w:jc w:val="left"/>
              <w:rPr>
                <w:b/>
                <w:bCs/>
                <w:sz w:val="20"/>
                <w:szCs w:val="20"/>
              </w:rPr>
            </w:pPr>
          </w:p>
          <w:p w:rsidR="00E617E5" w:rsidRPr="00A833A4" w:rsidRDefault="00E617E5" w:rsidP="003A0B3A">
            <w:pPr>
              <w:rPr>
                <w:sz w:val="20"/>
                <w:szCs w:val="20"/>
              </w:rPr>
            </w:pPr>
          </w:p>
        </w:tc>
        <w:tc>
          <w:tcPr>
            <w:tcW w:w="4344" w:type="dxa"/>
          </w:tcPr>
          <w:p w:rsidR="00E617E5" w:rsidRPr="002163DC" w:rsidRDefault="00E617E5" w:rsidP="007B40C6">
            <w:pPr>
              <w:rPr>
                <w:sz w:val="20"/>
                <w:szCs w:val="20"/>
              </w:rPr>
            </w:pPr>
            <w:r>
              <w:rPr>
                <w:sz w:val="20"/>
                <w:szCs w:val="20"/>
              </w:rPr>
              <w:t>Explain how</w:t>
            </w:r>
            <w:r w:rsidRPr="002163DC">
              <w:rPr>
                <w:sz w:val="20"/>
                <w:szCs w:val="20"/>
              </w:rPr>
              <w:t xml:space="preserve"> </w:t>
            </w:r>
            <w:r>
              <w:rPr>
                <w:sz w:val="20"/>
                <w:szCs w:val="20"/>
              </w:rPr>
              <w:t xml:space="preserve">a team leader can </w:t>
            </w:r>
            <w:r w:rsidRPr="002163DC">
              <w:rPr>
                <w:sz w:val="20"/>
                <w:szCs w:val="20"/>
              </w:rPr>
              <w:t xml:space="preserve">implement change in the </w:t>
            </w:r>
            <w:r>
              <w:rPr>
                <w:sz w:val="20"/>
                <w:szCs w:val="20"/>
              </w:rPr>
              <w:t>workplace</w:t>
            </w:r>
          </w:p>
          <w:p w:rsidR="00E617E5" w:rsidRDefault="00E617E5" w:rsidP="007B40C6">
            <w:pPr>
              <w:rPr>
                <w:sz w:val="20"/>
                <w:szCs w:val="20"/>
              </w:rPr>
            </w:pPr>
            <w:r>
              <w:rPr>
                <w:sz w:val="20"/>
                <w:szCs w:val="20"/>
              </w:rPr>
              <w:t>16</w:t>
            </w:r>
          </w:p>
          <w:p w:rsidR="00E617E5" w:rsidRDefault="00E617E5" w:rsidP="007B40C6">
            <w:pPr>
              <w:rPr>
                <w:sz w:val="20"/>
                <w:szCs w:val="20"/>
              </w:rPr>
            </w:pPr>
            <w:r w:rsidRPr="002163DC">
              <w:rPr>
                <w:sz w:val="20"/>
                <w:szCs w:val="20"/>
              </w:rPr>
              <w:t xml:space="preserve">Explain </w:t>
            </w:r>
            <w:r w:rsidRPr="005C0673">
              <w:rPr>
                <w:sz w:val="20"/>
                <w:szCs w:val="20"/>
              </w:rPr>
              <w:t xml:space="preserve">how </w:t>
            </w:r>
            <w:r w:rsidRPr="002163DC">
              <w:rPr>
                <w:sz w:val="20"/>
                <w:szCs w:val="20"/>
              </w:rPr>
              <w:t>a team leader c</w:t>
            </w:r>
            <w:r>
              <w:rPr>
                <w:sz w:val="20"/>
                <w:szCs w:val="20"/>
              </w:rPr>
              <w:t>an</w:t>
            </w:r>
            <w:r w:rsidRPr="002163DC">
              <w:rPr>
                <w:sz w:val="20"/>
                <w:szCs w:val="20"/>
              </w:rPr>
              <w:t xml:space="preserve"> support </w:t>
            </w:r>
            <w:r>
              <w:rPr>
                <w:sz w:val="20"/>
                <w:szCs w:val="20"/>
              </w:rPr>
              <w:t>change in the team</w:t>
            </w:r>
          </w:p>
          <w:p w:rsidR="00E617E5" w:rsidRDefault="00E617E5" w:rsidP="007B40C6">
            <w:pPr>
              <w:rPr>
                <w:sz w:val="20"/>
                <w:szCs w:val="20"/>
              </w:rPr>
            </w:pPr>
            <w:r>
              <w:rPr>
                <w:sz w:val="20"/>
                <w:szCs w:val="20"/>
              </w:rPr>
              <w:t>16</w:t>
            </w:r>
          </w:p>
          <w:p w:rsidR="00E617E5" w:rsidRPr="002163DC" w:rsidRDefault="00E617E5" w:rsidP="007B40C6">
            <w:pPr>
              <w:rPr>
                <w:sz w:val="20"/>
                <w:szCs w:val="20"/>
              </w:rPr>
            </w:pPr>
            <w:r w:rsidRPr="002163DC">
              <w:rPr>
                <w:sz w:val="20"/>
                <w:szCs w:val="20"/>
              </w:rPr>
              <w:lastRenderedPageBreak/>
              <w:t xml:space="preserve">Explain </w:t>
            </w:r>
            <w:r w:rsidRPr="005C0673">
              <w:rPr>
                <w:sz w:val="20"/>
                <w:szCs w:val="20"/>
              </w:rPr>
              <w:t xml:space="preserve">how </w:t>
            </w:r>
            <w:r w:rsidRPr="002163DC">
              <w:rPr>
                <w:sz w:val="20"/>
                <w:szCs w:val="20"/>
              </w:rPr>
              <w:t>to develop and maintain cohesion within a team during change</w:t>
            </w:r>
          </w:p>
          <w:p w:rsidR="00E617E5" w:rsidRPr="00A833A4" w:rsidRDefault="00E617E5" w:rsidP="007B40C6">
            <w:pPr>
              <w:rPr>
                <w:sz w:val="20"/>
                <w:szCs w:val="20"/>
              </w:rPr>
            </w:pPr>
            <w:r>
              <w:rPr>
                <w:sz w:val="20"/>
                <w:szCs w:val="20"/>
              </w:rPr>
              <w:t>16</w:t>
            </w:r>
          </w:p>
        </w:tc>
      </w:tr>
      <w:tr w:rsidR="00E617E5" w:rsidRPr="002F67C8">
        <w:tc>
          <w:tcPr>
            <w:tcW w:w="9612" w:type="dxa"/>
            <w:gridSpan w:val="3"/>
            <w:vAlign w:val="center"/>
          </w:tcPr>
          <w:p w:rsidR="00E617E5" w:rsidRPr="00240185" w:rsidRDefault="00E617E5" w:rsidP="00023CBE">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E617E5" w:rsidRPr="009E01ED" w:rsidRDefault="00E617E5" w:rsidP="00023CBE">
      <w:pPr>
        <w:jc w:val="left"/>
      </w:pPr>
    </w:p>
    <w:sectPr w:rsidR="00E617E5" w:rsidRPr="009E01ED" w:rsidSect="00EE1DF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3F2" w:rsidRDefault="006133F2" w:rsidP="00EE1DF1">
      <w:r>
        <w:separator/>
      </w:r>
    </w:p>
  </w:endnote>
  <w:endnote w:type="continuationSeparator" w:id="0">
    <w:p w:rsidR="006133F2" w:rsidRDefault="006133F2" w:rsidP="00EE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922" w:rsidRDefault="000C2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F1" w:rsidRPr="00E71597" w:rsidRDefault="00EE1DF1" w:rsidP="00EE1DF1">
    <w:pPr>
      <w:pStyle w:val="Footer"/>
      <w:tabs>
        <w:tab w:val="clear" w:pos="9026"/>
        <w:tab w:val="right" w:pos="12758"/>
      </w:tabs>
      <w:rPr>
        <w:sz w:val="20"/>
        <w:szCs w:val="20"/>
      </w:rPr>
    </w:pPr>
    <w:r w:rsidRPr="00E71597">
      <w:rPr>
        <w:sz w:val="20"/>
        <w:szCs w:val="20"/>
      </w:rPr>
      <w:t>Awarded by City &amp; Guilds.</w:t>
    </w:r>
  </w:p>
  <w:p w:rsidR="00EE1DF1" w:rsidRPr="00E71597" w:rsidRDefault="00EE1DF1" w:rsidP="00EE1DF1">
    <w:pPr>
      <w:pStyle w:val="Footer"/>
      <w:tabs>
        <w:tab w:val="clear" w:pos="9026"/>
        <w:tab w:val="right" w:pos="12758"/>
      </w:tabs>
      <w:rPr>
        <w:sz w:val="20"/>
        <w:szCs w:val="20"/>
      </w:rPr>
    </w:pPr>
    <w:r>
      <w:rPr>
        <w:sz w:val="20"/>
        <w:szCs w:val="20"/>
      </w:rPr>
      <w:t xml:space="preserve">Assignment - </w:t>
    </w:r>
    <w:r w:rsidRPr="00A10834">
      <w:rPr>
        <w:sz w:val="20"/>
        <w:szCs w:val="20"/>
      </w:rPr>
      <w:t xml:space="preserve">Understanding </w:t>
    </w:r>
    <w:r>
      <w:rPr>
        <w:sz w:val="20"/>
        <w:szCs w:val="20"/>
      </w:rPr>
      <w:t>change in the workplace</w:t>
    </w:r>
  </w:p>
  <w:p w:rsidR="00EE1DF1" w:rsidRPr="00E71597" w:rsidRDefault="000C2922" w:rsidP="00EE1DF1">
    <w:pPr>
      <w:pStyle w:val="Footer"/>
      <w:tabs>
        <w:tab w:val="clear" w:pos="4513"/>
        <w:tab w:val="clear" w:pos="9026"/>
      </w:tabs>
      <w:ind w:right="4"/>
      <w:rPr>
        <w:sz w:val="20"/>
        <w:szCs w:val="20"/>
      </w:rPr>
    </w:pPr>
    <w:r>
      <w:rPr>
        <w:sz w:val="20"/>
        <w:szCs w:val="20"/>
      </w:rPr>
      <w:t>Version 1.0 (March</w:t>
    </w:r>
    <w:bookmarkStart w:id="0" w:name="_GoBack"/>
    <w:bookmarkEnd w:id="0"/>
    <w:r w:rsidR="00EE1DF1" w:rsidRPr="00E71597">
      <w:rPr>
        <w:sz w:val="20"/>
        <w:szCs w:val="20"/>
      </w:rPr>
      <w:t xml:space="preserve"> </w:t>
    </w:r>
    <w:r>
      <w:rPr>
        <w:sz w:val="20"/>
        <w:szCs w:val="20"/>
      </w:rPr>
      <w:t>2017</w:t>
    </w:r>
    <w:r w:rsidR="00EE1DF1" w:rsidRPr="00E71597">
      <w:rPr>
        <w:sz w:val="20"/>
        <w:szCs w:val="20"/>
      </w:rPr>
      <w:t>)</w:t>
    </w:r>
    <w:r w:rsidR="00EE1DF1">
      <w:rPr>
        <w:sz w:val="20"/>
        <w:szCs w:val="20"/>
      </w:rPr>
      <w:tab/>
    </w:r>
    <w:r w:rsidR="00EE1DF1">
      <w:rPr>
        <w:sz w:val="20"/>
        <w:szCs w:val="20"/>
      </w:rPr>
      <w:tab/>
    </w:r>
    <w:r w:rsidR="00EE1DF1">
      <w:rPr>
        <w:sz w:val="20"/>
        <w:szCs w:val="20"/>
      </w:rPr>
      <w:tab/>
    </w:r>
    <w:r w:rsidR="00EE1DF1">
      <w:rPr>
        <w:sz w:val="20"/>
        <w:szCs w:val="20"/>
      </w:rPr>
      <w:tab/>
    </w:r>
    <w:r w:rsidR="00EE1DF1">
      <w:rPr>
        <w:sz w:val="20"/>
        <w:szCs w:val="20"/>
      </w:rPr>
      <w:tab/>
    </w:r>
    <w:r w:rsidR="00EE1DF1">
      <w:rPr>
        <w:sz w:val="20"/>
        <w:szCs w:val="20"/>
      </w:rPr>
      <w:tab/>
    </w:r>
    <w:r w:rsidR="00EE1DF1">
      <w:rPr>
        <w:sz w:val="20"/>
        <w:szCs w:val="20"/>
      </w:rPr>
      <w:tab/>
    </w:r>
    <w:r w:rsidR="00EE1DF1">
      <w:rPr>
        <w:sz w:val="20"/>
        <w:szCs w:val="20"/>
      </w:rPr>
      <w:tab/>
    </w:r>
    <w:r w:rsidR="00EE1DF1">
      <w:rPr>
        <w:sz w:val="20"/>
        <w:szCs w:val="20"/>
      </w:rPr>
      <w:tab/>
    </w:r>
    <w:r w:rsidR="00EE1DF1" w:rsidRPr="00E71597">
      <w:rPr>
        <w:sz w:val="20"/>
        <w:szCs w:val="20"/>
      </w:rPr>
      <w:fldChar w:fldCharType="begin"/>
    </w:r>
    <w:r w:rsidR="00EE1DF1" w:rsidRPr="00E71597">
      <w:rPr>
        <w:sz w:val="20"/>
        <w:szCs w:val="20"/>
      </w:rPr>
      <w:instrText xml:space="preserve"> PAGE   \* MERGEFORMAT </w:instrText>
    </w:r>
    <w:r w:rsidR="00EE1DF1" w:rsidRPr="00E71597">
      <w:rPr>
        <w:sz w:val="20"/>
        <w:szCs w:val="20"/>
      </w:rPr>
      <w:fldChar w:fldCharType="separate"/>
    </w:r>
    <w:r>
      <w:rPr>
        <w:noProof/>
        <w:sz w:val="20"/>
        <w:szCs w:val="20"/>
      </w:rPr>
      <w:t>1</w:t>
    </w:r>
    <w:r w:rsidR="00EE1DF1" w:rsidRPr="00E71597">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922" w:rsidRDefault="000C2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3F2" w:rsidRDefault="006133F2" w:rsidP="00EE1DF1">
      <w:r>
        <w:separator/>
      </w:r>
    </w:p>
  </w:footnote>
  <w:footnote w:type="continuationSeparator" w:id="0">
    <w:p w:rsidR="006133F2" w:rsidRDefault="006133F2" w:rsidP="00EE1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922" w:rsidRDefault="000C2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F1" w:rsidRDefault="000C2922" w:rsidP="00EE1DF1">
    <w:pPr>
      <w:pStyle w:val="Header"/>
      <w:jc w:val="right"/>
    </w:pPr>
    <w:r>
      <w:rPr>
        <w:noProof/>
      </w:rPr>
      <w:drawing>
        <wp:anchor distT="0" distB="0" distL="114300" distR="114300" simplePos="0" relativeHeight="251659264" behindDoc="0" locked="0" layoutInCell="1" allowOverlap="1" wp14:anchorId="43238225" wp14:editId="44449EE5">
          <wp:simplePos x="0" y="0"/>
          <wp:positionH relativeFrom="column">
            <wp:posOffset>4963886</wp:posOffset>
          </wp:positionH>
          <wp:positionV relativeFrom="paragraph">
            <wp:posOffset>163195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922" w:rsidRDefault="000C2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2"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3"/>
  </w:num>
  <w:num w:numId="20">
    <w:abstractNumId w:val="4"/>
  </w:num>
  <w:num w:numId="21">
    <w:abstractNumId w:val="2"/>
  </w:num>
  <w:num w:numId="22">
    <w:abstractNumId w:val="10"/>
  </w:num>
  <w:num w:numId="23">
    <w:abstractNumId w:val="31"/>
  </w:num>
  <w:num w:numId="24">
    <w:abstractNumId w:val="29"/>
  </w:num>
  <w:num w:numId="25">
    <w:abstractNumId w:val="9"/>
  </w:num>
  <w:num w:numId="26">
    <w:abstractNumId w:val="19"/>
  </w:num>
  <w:num w:numId="27">
    <w:abstractNumId w:val="14"/>
  </w:num>
  <w:num w:numId="28">
    <w:abstractNumId w:val="17"/>
  </w:num>
  <w:num w:numId="29">
    <w:abstractNumId w:val="18"/>
  </w:num>
  <w:num w:numId="30">
    <w:abstractNumId w:val="23"/>
  </w:num>
  <w:num w:numId="31">
    <w:abstractNumId w:val="25"/>
  </w:num>
  <w:num w:numId="32">
    <w:abstractNumId w:val="6"/>
  </w:num>
  <w:num w:numId="33">
    <w:abstractNumId w:val="1"/>
  </w:num>
  <w:num w:numId="34">
    <w:abstractNumId w:val="30"/>
  </w:num>
  <w:num w:numId="35">
    <w:abstractNumId w:val="28"/>
  </w:num>
  <w:num w:numId="36">
    <w:abstractNumId w:val="12"/>
  </w:num>
  <w:num w:numId="37">
    <w:abstractNumId w:val="27"/>
  </w:num>
  <w:num w:numId="38">
    <w:abstractNumId w:val="5"/>
  </w:num>
  <w:num w:numId="39">
    <w:abstractNumId w:val="32"/>
  </w:num>
  <w:num w:numId="40">
    <w:abstractNumId w:val="7"/>
  </w:num>
  <w:num w:numId="41">
    <w:abstractNumId w:val="16"/>
  </w:num>
  <w:num w:numId="42">
    <w:abstractNumId w:val="22"/>
  </w:num>
  <w:num w:numId="43">
    <w:abstractNumId w:val="11"/>
  </w:num>
  <w:num w:numId="44">
    <w:abstractNumId w:val="8"/>
  </w:num>
  <w:num w:numId="45">
    <w:abstractNumId w:val="24"/>
  </w:num>
  <w:num w:numId="46">
    <w:abstractNumId w:val="15"/>
  </w:num>
  <w:num w:numId="47">
    <w:abstractNumId w:val="26"/>
  </w:num>
  <w:num w:numId="48">
    <w:abstractNumId w:val="21"/>
  </w:num>
  <w:num w:numId="49">
    <w:abstractNumId w:val="1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6E75"/>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2922"/>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C78"/>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163DC"/>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2572"/>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2BA"/>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893"/>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063"/>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673"/>
    <w:rsid w:val="005C0B51"/>
    <w:rsid w:val="005C197B"/>
    <w:rsid w:val="005C1BAE"/>
    <w:rsid w:val="005C2B94"/>
    <w:rsid w:val="005C369C"/>
    <w:rsid w:val="005C37DA"/>
    <w:rsid w:val="005C3B9D"/>
    <w:rsid w:val="005C4865"/>
    <w:rsid w:val="005C4E4D"/>
    <w:rsid w:val="005C729F"/>
    <w:rsid w:val="005C750B"/>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3F2"/>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392"/>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40C6"/>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774D"/>
    <w:rsid w:val="0089055C"/>
    <w:rsid w:val="00890D1D"/>
    <w:rsid w:val="00890E5B"/>
    <w:rsid w:val="0089147B"/>
    <w:rsid w:val="00891981"/>
    <w:rsid w:val="00892481"/>
    <w:rsid w:val="0089373E"/>
    <w:rsid w:val="008949E6"/>
    <w:rsid w:val="00897E5F"/>
    <w:rsid w:val="008A0EE7"/>
    <w:rsid w:val="008A1B0C"/>
    <w:rsid w:val="008A279D"/>
    <w:rsid w:val="008A3508"/>
    <w:rsid w:val="008A3F47"/>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0E5C"/>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6BC"/>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4C24"/>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6D5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3EE1"/>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0CE"/>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17E5"/>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1DF1"/>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4690"/>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7D"/>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5D6439A3-0B3E-40BA-B788-D317F561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7FA3"/>
    <w:rPr>
      <w:rFonts w:ascii="Arial" w:hAnsi="Arial" w:cs="Arial"/>
      <w:b/>
      <w:bCs/>
      <w:smallCaps/>
      <w:sz w:val="24"/>
      <w:szCs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9"/>
      </w:numPr>
      <w:jc w:val="left"/>
    </w:pPr>
  </w:style>
  <w:style w:type="paragraph" w:styleId="ListBullet">
    <w:name w:val="List Bullet"/>
    <w:basedOn w:val="Normal"/>
    <w:autoRedefine/>
    <w:uiPriority w:val="99"/>
    <w:rsid w:val="00711B33"/>
    <w:pPr>
      <w:numPr>
        <w:numId w:val="19"/>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ahoma"/>
      <w:sz w:val="16"/>
      <w:szCs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unhideWhenUsed/>
    <w:rsid w:val="00EE1DF1"/>
    <w:pPr>
      <w:tabs>
        <w:tab w:val="center" w:pos="4513"/>
        <w:tab w:val="right" w:pos="9026"/>
      </w:tabs>
    </w:pPr>
  </w:style>
  <w:style w:type="character" w:customStyle="1" w:styleId="FooterChar">
    <w:name w:val="Footer Char"/>
    <w:basedOn w:val="DefaultParagraphFont"/>
    <w:link w:val="Footer"/>
    <w:uiPriority w:val="99"/>
    <w:rsid w:val="00EE1DF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280833">
      <w:marLeft w:val="0"/>
      <w:marRight w:val="0"/>
      <w:marTop w:val="0"/>
      <w:marBottom w:val="0"/>
      <w:divBdr>
        <w:top w:val="none" w:sz="0" w:space="0" w:color="auto"/>
        <w:left w:val="none" w:sz="0" w:space="0" w:color="auto"/>
        <w:bottom w:val="none" w:sz="0" w:space="0" w:color="auto"/>
        <w:right w:val="none" w:sz="0" w:space="0" w:color="auto"/>
      </w:divBdr>
      <w:divsChild>
        <w:div w:id="1109280832">
          <w:marLeft w:val="0"/>
          <w:marRight w:val="0"/>
          <w:marTop w:val="0"/>
          <w:marBottom w:val="0"/>
          <w:divBdr>
            <w:top w:val="none" w:sz="0" w:space="0" w:color="auto"/>
            <w:left w:val="none" w:sz="0" w:space="0" w:color="auto"/>
            <w:bottom w:val="none" w:sz="0" w:space="0" w:color="auto"/>
            <w:right w:val="none" w:sz="0" w:space="0" w:color="auto"/>
          </w:divBdr>
          <w:divsChild>
            <w:div w:id="11092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1078</Value>
      <Value>2082</Value>
      <Value>1420</Value>
      <Value>1419</Value>
      <Value>2017</Value>
      <Value>390</Value>
      <Value>1219</Value>
      <Value>279</Value>
      <Value>1421</Value>
      <Value>2023</Value>
      <Value>2021</Value>
      <Value>1294</Value>
      <Value>49</Value>
      <Value>42</Value>
      <Value>46</Value>
      <Value>1080</Value>
      <Value>2076</Value>
      <Value>2075</Value>
      <Value>2074</Value>
      <Value>2073</Value>
      <Value>1384</Value>
      <Value>37</Value>
      <Value>36</Value>
      <Value>1314</Value>
      <Value>1313</Value>
      <Value>1312</Value>
      <Value>1310</Value>
      <Value>1308</Value>
      <Value>20</Value>
      <Value>1089</Value>
      <Value>443</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8000-259</TermName>
          <TermId xmlns="http://schemas.microsoft.com/office/infopath/2007/PartnerControls">2d4b881f-6e28-4448-a0dc-d99b71b20125</TermId>
        </TermInfo>
        <TermInfo xmlns="http://schemas.microsoft.com/office/infopath/2007/PartnerControls">
          <TermName xmlns="http://schemas.microsoft.com/office/infopath/2007/PartnerControls">8002-259</TermName>
          <TermId xmlns="http://schemas.microsoft.com/office/infopath/2007/PartnerControls">e91a125d-01a6-43a5-b8f0-d8ef7c0b039f</TermId>
        </TermInfo>
        <TermInfo xmlns="http://schemas.microsoft.com/office/infopath/2007/PartnerControls">
          <TermName xmlns="http://schemas.microsoft.com/office/infopath/2007/PartnerControls">8151-206</TermName>
          <TermId xmlns="http://schemas.microsoft.com/office/infopath/2007/PartnerControls">9e0bb2f2-e904-4601-867a-1079ba0a407b</TermId>
        </TermInfo>
        <TermInfo xmlns="http://schemas.microsoft.com/office/infopath/2007/PartnerControls">
          <TermName xmlns="http://schemas.microsoft.com/office/infopath/2007/PartnerControls">8600-209</TermName>
          <TermId xmlns="http://schemas.microsoft.com/office/infopath/2007/PartnerControls">32354015-5d06-4e13-958b-bde44cde66dc</TermId>
        </TermInfo>
        <TermInfo xmlns="http://schemas.microsoft.com/office/infopath/2007/PartnerControls">
          <TermName xmlns="http://schemas.microsoft.com/office/infopath/2007/PartnerControls">8602-209</TermName>
          <TermId xmlns="http://schemas.microsoft.com/office/infopath/2007/PartnerControls">f8736a95-76dd-4fcc-be5c-b8812b311b40</TermId>
        </TermInfo>
        <TermInfo xmlns="http://schemas.microsoft.com/office/infopath/2007/PartnerControls">
          <TermName xmlns="http://schemas.microsoft.com/office/infopath/2007/PartnerControls">8606-209</TermName>
          <TermId xmlns="http://schemas.microsoft.com/office/infopath/2007/PartnerControls">773cf35d-a05f-4b96-b74d-177c2aae5b6b</TermId>
        </TermInfo>
        <TermInfo xmlns="http://schemas.microsoft.com/office/infopath/2007/PartnerControls">
          <TermName xmlns="http://schemas.microsoft.com/office/infopath/2007/PartnerControls">8814-559</TermName>
          <TermId xmlns="http://schemas.microsoft.com/office/infopath/2007/PartnerControls">244ef2fc-3d2e-4c93-af47-122100e764e5</TermId>
        </TermInfo>
        <TermInfo xmlns="http://schemas.microsoft.com/office/infopath/2007/PartnerControls">
          <TermName xmlns="http://schemas.microsoft.com/office/infopath/2007/PartnerControls">8815-509</TermName>
          <TermId xmlns="http://schemas.microsoft.com/office/infopath/2007/PartnerControls">643d54e1-4c85-4843-b909-87eadfc44806</TermId>
        </TermInfo>
        <TermInfo xmlns="http://schemas.microsoft.com/office/infopath/2007/PartnerControls">
          <TermName xmlns="http://schemas.microsoft.com/office/infopath/2007/PartnerControls">8822-559</TermName>
          <TermId xmlns="http://schemas.microsoft.com/office/infopath/2007/PartnerControls">7badcdae-7a14-442a-879f-b6ccb45fbf37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39F6-90C5-412C-A18D-99FF26446C5F}"/>
</file>

<file path=customXml/itemProps2.xml><?xml version="1.0" encoding="utf-8"?>
<ds:datastoreItem xmlns:ds="http://schemas.openxmlformats.org/officeDocument/2006/customXml" ds:itemID="{3492B09F-6CB6-4762-B8DA-096A820B7DD1}"/>
</file>

<file path=customXml/itemProps3.xml><?xml version="1.0" encoding="utf-8"?>
<ds:datastoreItem xmlns:ds="http://schemas.openxmlformats.org/officeDocument/2006/customXml" ds:itemID="{DF659C23-A40D-41D8-84D7-2EEC54E13222}"/>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Understanding Change in the Workplace</vt:lpstr>
    </vt:vector>
  </TitlesOfParts>
  <Company>City &amp; Guilds</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Change in the Workplace</dc:title>
  <dc:creator>shalinis</dc:creator>
  <cp:lastModifiedBy>Jurgita Baleviciute</cp:lastModifiedBy>
  <cp:revision>2</cp:revision>
  <dcterms:created xsi:type="dcterms:W3CDTF">2017-03-02T10:24:00Z</dcterms:created>
  <dcterms:modified xsi:type="dcterms:W3CDTF">2017-03-02T10:24:00Z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279;#8000-259|2d4b881f-6e28-4448-a0dc-d99b71b20125;#1089;#8002-259|e91a125d-01a6-43a5-b8f0-d8ef7c0b039f;#2082;#8151-206|9e0bb2f2-e904-4601-867a-1079ba0a407b;#42;#8600-209|32354015-5d06-4e13-958b-bde44cde66dc;#443;#8602-209|f8736a95-76dd-4fcc-be5c-b8812b311b40;#1219;#8606-209|773cf35d-a05f-4b96-b74d-177c2aae5b6b;#1419;#8814-559|244ef2fc-3d2e-4c93-af47-122100e764e5;#1420;#8815-509|643d54e1-4c85-4843-b909-87eadfc44806;#1421;#8822-559|7badcdae-7a14-442a-879f-b6ccb45fbf37</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