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22" w:rsidRPr="008F570C" w:rsidRDefault="00251E22"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E81539">
        <w:rPr>
          <w:b/>
          <w:bCs/>
          <w:sz w:val="24"/>
          <w:szCs w:val="24"/>
        </w:rPr>
        <w:t>Using resources effectively and efficiently in the workplace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251E22" w:rsidRPr="0008702D" w:rsidTr="0008702D">
        <w:tc>
          <w:tcPr>
            <w:tcW w:w="3294" w:type="dxa"/>
            <w:gridSpan w:val="2"/>
            <w:vAlign w:val="center"/>
          </w:tcPr>
          <w:p w:rsidR="00251E22" w:rsidRPr="0008702D" w:rsidRDefault="00251E2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251E22" w:rsidRPr="0008702D" w:rsidRDefault="00251E22" w:rsidP="0008702D">
            <w:pPr>
              <w:jc w:val="left"/>
              <w:rPr>
                <w:rFonts w:ascii="Arial Narrow" w:hAnsi="Arial Narrow" w:cs="Arial Narrow"/>
                <w:b/>
                <w:bCs/>
                <w:color w:val="000000"/>
                <w:sz w:val="20"/>
                <w:szCs w:val="20"/>
              </w:rPr>
            </w:pPr>
          </w:p>
        </w:tc>
        <w:tc>
          <w:tcPr>
            <w:tcW w:w="1701" w:type="dxa"/>
            <w:gridSpan w:val="3"/>
            <w:vAlign w:val="center"/>
          </w:tcPr>
          <w:p w:rsidR="00251E22" w:rsidRPr="0008702D" w:rsidRDefault="00251E22"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251E22" w:rsidRPr="0008702D" w:rsidRDefault="00251E22" w:rsidP="0008702D">
            <w:pPr>
              <w:jc w:val="left"/>
              <w:rPr>
                <w:rFonts w:ascii="Arial Narrow" w:hAnsi="Arial Narrow" w:cs="Arial Narrow"/>
                <w:b/>
                <w:bCs/>
                <w:color w:val="000000"/>
                <w:sz w:val="20"/>
                <w:szCs w:val="20"/>
              </w:rPr>
            </w:pPr>
          </w:p>
        </w:tc>
      </w:tr>
      <w:tr w:rsidR="00251E22" w:rsidRPr="0008702D" w:rsidTr="0008702D">
        <w:tc>
          <w:tcPr>
            <w:tcW w:w="3294" w:type="dxa"/>
            <w:gridSpan w:val="2"/>
            <w:vAlign w:val="center"/>
          </w:tcPr>
          <w:p w:rsidR="00251E22" w:rsidRPr="0008702D" w:rsidRDefault="00251E22"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251E22" w:rsidRPr="0008702D" w:rsidRDefault="00251E22" w:rsidP="0008702D">
            <w:pPr>
              <w:jc w:val="left"/>
              <w:rPr>
                <w:rFonts w:ascii="Arial Narrow" w:hAnsi="Arial Narrow" w:cs="Arial Narrow"/>
                <w:b/>
                <w:bCs/>
                <w:color w:val="000000"/>
                <w:sz w:val="20"/>
                <w:szCs w:val="20"/>
              </w:rPr>
            </w:pPr>
          </w:p>
        </w:tc>
        <w:tc>
          <w:tcPr>
            <w:tcW w:w="1701" w:type="dxa"/>
            <w:gridSpan w:val="3"/>
            <w:vAlign w:val="center"/>
          </w:tcPr>
          <w:p w:rsidR="00251E22" w:rsidRPr="0008702D" w:rsidRDefault="00251E22"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251E22" w:rsidRPr="0008702D" w:rsidRDefault="00251E22" w:rsidP="0008702D">
            <w:pPr>
              <w:spacing w:line="226" w:lineRule="auto"/>
              <w:jc w:val="left"/>
              <w:rPr>
                <w:rFonts w:ascii="Arial Narrow" w:hAnsi="Arial Narrow" w:cs="Arial Narrow"/>
                <w:b/>
                <w:bCs/>
                <w:color w:val="000000"/>
                <w:sz w:val="20"/>
                <w:szCs w:val="20"/>
              </w:rPr>
            </w:pPr>
          </w:p>
        </w:tc>
      </w:tr>
      <w:tr w:rsidR="00251E22" w:rsidRPr="0008702D" w:rsidTr="0008702D">
        <w:tc>
          <w:tcPr>
            <w:tcW w:w="9322" w:type="dxa"/>
            <w:gridSpan w:val="8"/>
            <w:vAlign w:val="center"/>
          </w:tcPr>
          <w:p w:rsidR="00251E22" w:rsidRPr="0008702D" w:rsidRDefault="00251E22"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251E22" w:rsidRPr="0008702D" w:rsidRDefault="00251E2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251E22" w:rsidRPr="0008702D" w:rsidRDefault="00251E22"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251E22" w:rsidRPr="0008702D" w:rsidRDefault="00251E22"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251E22" w:rsidRPr="0008702D" w:rsidRDefault="00251E22"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251E22" w:rsidRPr="0008702D" w:rsidRDefault="00251E22" w:rsidP="0008702D">
            <w:pPr>
              <w:spacing w:line="226" w:lineRule="auto"/>
              <w:jc w:val="left"/>
              <w:rPr>
                <w:rFonts w:ascii="Arial Narrow" w:hAnsi="Arial Narrow" w:cs="Arial Narrow"/>
                <w:color w:val="000000"/>
                <w:sz w:val="20"/>
                <w:szCs w:val="20"/>
              </w:rPr>
            </w:pPr>
          </w:p>
        </w:tc>
        <w:tc>
          <w:tcPr>
            <w:tcW w:w="3854" w:type="dxa"/>
            <w:gridSpan w:val="6"/>
            <w:vAlign w:val="center"/>
          </w:tcPr>
          <w:p w:rsidR="00251E22" w:rsidRPr="0008702D" w:rsidRDefault="00251E22" w:rsidP="0008702D">
            <w:pPr>
              <w:tabs>
                <w:tab w:val="num" w:pos="720"/>
              </w:tabs>
              <w:jc w:val="left"/>
              <w:rPr>
                <w:rFonts w:ascii="Arial Narrow" w:hAnsi="Arial Narrow" w:cs="Arial Narrow"/>
                <w:b/>
                <w:bCs/>
                <w:color w:val="000000"/>
                <w:sz w:val="18"/>
                <w:szCs w:val="18"/>
              </w:rPr>
            </w:pPr>
          </w:p>
          <w:p w:rsidR="00251E22" w:rsidRPr="0008702D" w:rsidRDefault="00251E2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251E22" w:rsidRPr="0008702D" w:rsidRDefault="00251E22" w:rsidP="0008702D">
            <w:pPr>
              <w:tabs>
                <w:tab w:val="num" w:pos="720"/>
              </w:tabs>
              <w:jc w:val="left"/>
              <w:rPr>
                <w:rFonts w:ascii="Arial Narrow" w:hAnsi="Arial Narrow" w:cs="Arial Narrow"/>
                <w:b/>
                <w:bCs/>
                <w:color w:val="000000"/>
                <w:sz w:val="18"/>
                <w:szCs w:val="18"/>
              </w:rPr>
            </w:pPr>
          </w:p>
          <w:p w:rsidR="00251E22" w:rsidRPr="0008702D" w:rsidRDefault="00251E22"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251E22" w:rsidRPr="0008702D" w:rsidRDefault="00251E22" w:rsidP="0008702D">
            <w:pPr>
              <w:jc w:val="left"/>
              <w:rPr>
                <w:rFonts w:ascii="Arial Narrow" w:hAnsi="Arial Narrow" w:cs="Arial Narrow"/>
                <w:b/>
                <w:bCs/>
                <w:color w:val="000000"/>
                <w:sz w:val="18"/>
                <w:szCs w:val="18"/>
              </w:rPr>
            </w:pPr>
          </w:p>
          <w:p w:rsidR="00251E22" w:rsidRPr="0008702D" w:rsidRDefault="00251E22"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251E22" w:rsidRPr="0008702D" w:rsidRDefault="00251E22" w:rsidP="0008702D">
            <w:pPr>
              <w:jc w:val="left"/>
              <w:rPr>
                <w:rFonts w:ascii="Arial Narrow" w:hAnsi="Arial Narrow" w:cs="Arial Narrow"/>
                <w:b/>
                <w:bCs/>
                <w:color w:val="000000"/>
                <w:sz w:val="20"/>
                <w:szCs w:val="20"/>
              </w:rPr>
            </w:pPr>
          </w:p>
        </w:tc>
      </w:tr>
      <w:tr w:rsidR="00251E22" w:rsidRPr="0008702D" w:rsidTr="0008702D">
        <w:tc>
          <w:tcPr>
            <w:tcW w:w="13176" w:type="dxa"/>
            <w:gridSpan w:val="14"/>
            <w:shd w:val="clear" w:color="auto" w:fill="E0E0E0"/>
            <w:vAlign w:val="bottom"/>
          </w:tcPr>
          <w:p w:rsidR="00251E22" w:rsidRPr="0008702D" w:rsidRDefault="00251E22" w:rsidP="006F5A6D">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394638">
              <w:rPr>
                <w:rFonts w:ascii="Arial Narrow" w:hAnsi="Arial Narrow" w:cs="Arial Narrow"/>
                <w:sz w:val="20"/>
                <w:szCs w:val="20"/>
              </w:rPr>
              <w:t>Understand the importance of using resources effectively and efficiently</w:t>
            </w:r>
            <w:r>
              <w:rPr>
                <w:rFonts w:ascii="Arial Narrow" w:hAnsi="Arial Narrow" w:cs="Arial Narrow"/>
                <w:sz w:val="20"/>
                <w:szCs w:val="20"/>
              </w:rPr>
              <w:t xml:space="preserve">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100</w:t>
            </w:r>
            <w:r w:rsidRPr="0008702D">
              <w:rPr>
                <w:rFonts w:ascii="Arial Narrow" w:hAnsi="Arial Narrow" w:cs="Arial Narrow"/>
                <w:color w:val="000000"/>
                <w:sz w:val="20"/>
                <w:szCs w:val="20"/>
              </w:rPr>
              <w:t xml:space="preserve"> Marks]</w:t>
            </w:r>
          </w:p>
        </w:tc>
      </w:tr>
      <w:tr w:rsidR="00251E22" w:rsidRPr="0008702D" w:rsidTr="0008702D">
        <w:tc>
          <w:tcPr>
            <w:tcW w:w="2518" w:type="dxa"/>
            <w:vAlign w:val="center"/>
          </w:tcPr>
          <w:p w:rsidR="00251E22" w:rsidRPr="0008702D" w:rsidRDefault="00251E22"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251E22" w:rsidRPr="0008702D" w:rsidRDefault="00251E2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251E22" w:rsidRPr="0008702D" w:rsidRDefault="00251E22"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251E22" w:rsidRPr="0008702D" w:rsidRDefault="00251E22"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251E22" w:rsidRPr="0008702D" w:rsidRDefault="00251E22"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C27A6" w:rsidRPr="0008702D" w:rsidTr="0008702D">
        <w:tc>
          <w:tcPr>
            <w:tcW w:w="2518" w:type="dxa"/>
            <w:vMerge w:val="restart"/>
          </w:tcPr>
          <w:p w:rsidR="005C27A6" w:rsidRPr="0008702D" w:rsidRDefault="005C27A6" w:rsidP="0008702D">
            <w:pPr>
              <w:spacing w:line="216" w:lineRule="auto"/>
              <w:jc w:val="left"/>
              <w:rPr>
                <w:rFonts w:ascii="Arial Narrow" w:hAnsi="Arial Narrow" w:cs="Arial Narrow"/>
                <w:color w:val="000000"/>
              </w:rPr>
            </w:pPr>
          </w:p>
          <w:p w:rsidR="005C27A6" w:rsidRPr="0008702D" w:rsidRDefault="005C27A6"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5C27A6" w:rsidRPr="00394638" w:rsidRDefault="005C27A6" w:rsidP="003A2BE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394638">
              <w:rPr>
                <w:sz w:val="20"/>
                <w:szCs w:val="20"/>
              </w:rPr>
              <w:t xml:space="preserve">Give examples for each of the physical, human and financial resources found </w:t>
            </w:r>
            <w:r>
              <w:rPr>
                <w:sz w:val="20"/>
                <w:szCs w:val="20"/>
              </w:rPr>
              <w:t xml:space="preserve"> </w:t>
            </w:r>
            <w:r w:rsidRPr="00394638">
              <w:rPr>
                <w:sz w:val="20"/>
                <w:szCs w:val="20"/>
              </w:rPr>
              <w:t>in the workplace</w:t>
            </w:r>
          </w:p>
        </w:tc>
        <w:tc>
          <w:tcPr>
            <w:tcW w:w="2504" w:type="dxa"/>
            <w:gridSpan w:val="2"/>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tc>
      </w:tr>
      <w:tr w:rsidR="00251E22" w:rsidRPr="0008702D" w:rsidTr="0008702D">
        <w:trPr>
          <w:trHeight w:val="228"/>
        </w:trPr>
        <w:tc>
          <w:tcPr>
            <w:tcW w:w="2518" w:type="dxa"/>
            <w:vMerge/>
            <w:vAlign w:val="center"/>
          </w:tcPr>
          <w:p w:rsidR="00251E22" w:rsidRPr="0008702D" w:rsidRDefault="00251E22" w:rsidP="0008702D">
            <w:pPr>
              <w:spacing w:line="216" w:lineRule="auto"/>
              <w:jc w:val="center"/>
              <w:rPr>
                <w:rFonts w:ascii="Arial Narrow" w:hAnsi="Arial Narrow" w:cs="Arial Narrow"/>
                <w:color w:val="000000"/>
              </w:rPr>
            </w:pPr>
          </w:p>
        </w:tc>
        <w:tc>
          <w:tcPr>
            <w:tcW w:w="2504" w:type="dxa"/>
            <w:gridSpan w:val="2"/>
            <w:vMerge w:val="restart"/>
          </w:tcPr>
          <w:p w:rsidR="00251E22" w:rsidRDefault="00251E22" w:rsidP="00394638">
            <w:pPr>
              <w:pStyle w:val="Default"/>
              <w:numPr>
                <w:ilvl w:val="0"/>
                <w:numId w:val="6"/>
              </w:numPr>
              <w:spacing w:before="60" w:after="60" w:line="226" w:lineRule="auto"/>
              <w:rPr>
                <w:sz w:val="20"/>
                <w:szCs w:val="20"/>
              </w:rPr>
            </w:pPr>
            <w:r w:rsidRPr="00727E3B">
              <w:rPr>
                <w:sz w:val="20"/>
                <w:szCs w:val="20"/>
              </w:rPr>
              <w:t>No recognisable example</w:t>
            </w:r>
            <w:r>
              <w:rPr>
                <w:sz w:val="20"/>
                <w:szCs w:val="20"/>
              </w:rPr>
              <w:t>s</w:t>
            </w:r>
            <w:r w:rsidRPr="00727E3B">
              <w:rPr>
                <w:sz w:val="20"/>
                <w:szCs w:val="20"/>
              </w:rPr>
              <w:t xml:space="preserve"> </w:t>
            </w:r>
            <w:r>
              <w:rPr>
                <w:sz w:val="20"/>
                <w:szCs w:val="20"/>
              </w:rPr>
              <w:t>provided</w:t>
            </w:r>
            <w:r w:rsidRPr="00727E3B">
              <w:rPr>
                <w:sz w:val="20"/>
                <w:szCs w:val="20"/>
              </w:rPr>
              <w:t xml:space="preserve"> or, if given, there are less than two examples </w:t>
            </w:r>
            <w:r>
              <w:rPr>
                <w:sz w:val="20"/>
                <w:szCs w:val="20"/>
              </w:rPr>
              <w:t xml:space="preserve">each </w:t>
            </w:r>
            <w:r w:rsidRPr="00727E3B">
              <w:rPr>
                <w:sz w:val="20"/>
                <w:szCs w:val="20"/>
              </w:rPr>
              <w:t xml:space="preserve">of physical, human and financial resources </w:t>
            </w:r>
          </w:p>
          <w:p w:rsidR="00251E22" w:rsidRPr="0008702D" w:rsidRDefault="00251E22" w:rsidP="00394638">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Physical, human and financial resources are merely discussed with no examples, or less than two examples of each type of resource, given</w:t>
            </w:r>
          </w:p>
        </w:tc>
        <w:tc>
          <w:tcPr>
            <w:tcW w:w="2504" w:type="dxa"/>
            <w:gridSpan w:val="3"/>
            <w:vMerge w:val="restart"/>
          </w:tcPr>
          <w:p w:rsidR="00251E22" w:rsidRPr="0008702D" w:rsidRDefault="00251E2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At least two correct and appropriate examples are given for each of the physical, human and financial  resources (at least six examples in total)found in the workplace</w:t>
            </w:r>
          </w:p>
        </w:tc>
        <w:tc>
          <w:tcPr>
            <w:tcW w:w="2505" w:type="dxa"/>
            <w:gridSpan w:val="5"/>
            <w:vMerge w:val="restart"/>
          </w:tcPr>
          <w:p w:rsidR="00251E22" w:rsidRDefault="00251E22" w:rsidP="0039463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Several correct and appropriate examples are given for each of the physical, human and financial resources found in the workplace</w:t>
            </w:r>
          </w:p>
          <w:p w:rsidR="00251E22" w:rsidRPr="0008702D" w:rsidRDefault="00251E22" w:rsidP="00394638">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Physical, human and financial resources found in the workplace are described or explained, perhaps in some detail, </w:t>
            </w:r>
            <w:r w:rsidRPr="00DC563C">
              <w:rPr>
                <w:rFonts w:ascii="Arial Narrow" w:hAnsi="Arial Narrow" w:cs="Arial Narrow"/>
                <w:b/>
                <w:bCs/>
                <w:sz w:val="20"/>
                <w:szCs w:val="20"/>
                <w:lang w:eastAsia="en-GB"/>
              </w:rPr>
              <w:t>and</w:t>
            </w:r>
            <w:r>
              <w:rPr>
                <w:rFonts w:ascii="Arial Narrow" w:hAnsi="Arial Narrow" w:cs="Arial Narrow"/>
                <w:sz w:val="20"/>
                <w:szCs w:val="20"/>
                <w:lang w:eastAsia="en-GB"/>
              </w:rPr>
              <w:t xml:space="preserve"> a range of examples of each type given</w:t>
            </w:r>
          </w:p>
        </w:tc>
        <w:tc>
          <w:tcPr>
            <w:tcW w:w="3145" w:type="dxa"/>
            <w:gridSpan w:val="3"/>
            <w:vMerge/>
            <w:vAlign w:val="center"/>
          </w:tcPr>
          <w:p w:rsidR="00251E22" w:rsidRPr="0008702D" w:rsidRDefault="00251E22" w:rsidP="0008702D">
            <w:pPr>
              <w:spacing w:line="216" w:lineRule="auto"/>
              <w:jc w:val="center"/>
              <w:rPr>
                <w:rFonts w:ascii="Arial Narrow" w:hAnsi="Arial Narrow" w:cs="Arial Narrow"/>
                <w:b/>
                <w:bCs/>
                <w:color w:val="000000"/>
                <w:sz w:val="18"/>
                <w:szCs w:val="18"/>
              </w:rPr>
            </w:pPr>
          </w:p>
        </w:tc>
      </w:tr>
      <w:tr w:rsidR="00251E22" w:rsidRPr="0008702D" w:rsidTr="0008702D">
        <w:tc>
          <w:tcPr>
            <w:tcW w:w="2518" w:type="dxa"/>
            <w:vMerge/>
            <w:vAlign w:val="center"/>
          </w:tcPr>
          <w:p w:rsidR="00251E22" w:rsidRPr="0008702D" w:rsidRDefault="00251E22" w:rsidP="0008702D">
            <w:pPr>
              <w:spacing w:line="216" w:lineRule="auto"/>
              <w:jc w:val="center"/>
              <w:rPr>
                <w:rFonts w:ascii="Arial Narrow" w:hAnsi="Arial Narrow" w:cs="Arial Narrow"/>
                <w:color w:val="000000"/>
              </w:rPr>
            </w:pPr>
          </w:p>
        </w:tc>
        <w:tc>
          <w:tcPr>
            <w:tcW w:w="2504" w:type="dxa"/>
            <w:gridSpan w:val="2"/>
            <w:vMerge/>
            <w:vAlign w:val="center"/>
          </w:tcPr>
          <w:p w:rsidR="00251E22" w:rsidRPr="0008702D" w:rsidRDefault="00251E22" w:rsidP="0008702D">
            <w:pPr>
              <w:spacing w:line="216" w:lineRule="auto"/>
              <w:jc w:val="center"/>
              <w:rPr>
                <w:rFonts w:ascii="Arial Narrow" w:hAnsi="Arial Narrow" w:cs="Arial Narrow"/>
                <w:b/>
                <w:bCs/>
                <w:color w:val="000000"/>
              </w:rPr>
            </w:pPr>
          </w:p>
        </w:tc>
        <w:tc>
          <w:tcPr>
            <w:tcW w:w="2504" w:type="dxa"/>
            <w:gridSpan w:val="3"/>
            <w:vMerge/>
          </w:tcPr>
          <w:p w:rsidR="00251E22" w:rsidRPr="0008702D" w:rsidRDefault="00251E22" w:rsidP="0008702D">
            <w:pPr>
              <w:spacing w:line="216" w:lineRule="auto"/>
              <w:jc w:val="center"/>
              <w:rPr>
                <w:rFonts w:ascii="Arial Narrow" w:hAnsi="Arial Narrow" w:cs="Arial Narrow"/>
                <w:b/>
                <w:bCs/>
                <w:color w:val="000000"/>
              </w:rPr>
            </w:pPr>
          </w:p>
        </w:tc>
        <w:tc>
          <w:tcPr>
            <w:tcW w:w="2505" w:type="dxa"/>
            <w:gridSpan w:val="5"/>
            <w:vMerge/>
          </w:tcPr>
          <w:p w:rsidR="00251E22" w:rsidRPr="0008702D" w:rsidRDefault="00251E22" w:rsidP="0008702D">
            <w:pPr>
              <w:spacing w:line="216" w:lineRule="auto"/>
              <w:jc w:val="center"/>
              <w:rPr>
                <w:rFonts w:ascii="Arial Narrow" w:hAnsi="Arial Narrow" w:cs="Arial Narrow"/>
                <w:b/>
                <w:bCs/>
                <w:color w:val="000000"/>
              </w:rPr>
            </w:pPr>
          </w:p>
        </w:tc>
        <w:tc>
          <w:tcPr>
            <w:tcW w:w="1417" w:type="dxa"/>
            <w:gridSpan w:val="2"/>
            <w:vAlign w:val="center"/>
          </w:tcPr>
          <w:p w:rsidR="00251E22" w:rsidRPr="0008702D" w:rsidRDefault="00251E2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251E22" w:rsidRPr="0008702D" w:rsidRDefault="00251E22" w:rsidP="006F5A6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251E22" w:rsidRPr="0008702D" w:rsidRDefault="00251E2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A6" w:rsidRPr="0008702D" w:rsidTr="0008702D">
        <w:trPr>
          <w:trHeight w:val="312"/>
        </w:trPr>
        <w:tc>
          <w:tcPr>
            <w:tcW w:w="2518" w:type="dxa"/>
            <w:vMerge w:val="restart"/>
          </w:tcPr>
          <w:p w:rsidR="005C27A6" w:rsidRPr="0008702D" w:rsidRDefault="005C27A6" w:rsidP="0008702D">
            <w:pPr>
              <w:spacing w:line="216" w:lineRule="auto"/>
              <w:jc w:val="left"/>
              <w:rPr>
                <w:rFonts w:ascii="Arial Narrow" w:hAnsi="Arial Narrow" w:cs="Arial Narrow"/>
                <w:color w:val="000000"/>
              </w:rPr>
            </w:pPr>
          </w:p>
          <w:p w:rsidR="005C27A6" w:rsidRPr="0008702D" w:rsidRDefault="005C27A6"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5C27A6" w:rsidRPr="0008702D"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94638">
              <w:rPr>
                <w:sz w:val="20"/>
                <w:szCs w:val="20"/>
              </w:rPr>
              <w:t xml:space="preserve">Explain why it is important to have sufficient levels of </w:t>
            </w:r>
            <w:r w:rsidRPr="00394638">
              <w:rPr>
                <w:sz w:val="20"/>
                <w:szCs w:val="20"/>
              </w:rPr>
              <w:lastRenderedPageBreak/>
              <w:t>materials and labour in the workplace</w:t>
            </w:r>
          </w:p>
        </w:tc>
        <w:tc>
          <w:tcPr>
            <w:tcW w:w="2504" w:type="dxa"/>
            <w:gridSpan w:val="2"/>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tc>
      </w:tr>
      <w:tr w:rsidR="005C27A6" w:rsidRPr="0008702D" w:rsidTr="0008702D">
        <w:trPr>
          <w:trHeight w:val="312"/>
        </w:trPr>
        <w:tc>
          <w:tcPr>
            <w:tcW w:w="2518" w:type="dxa"/>
            <w:vMerge/>
          </w:tcPr>
          <w:p w:rsidR="005C27A6" w:rsidRPr="00394638"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C27A6" w:rsidRPr="00E1007E" w:rsidRDefault="005C27A6" w:rsidP="0039463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FF7614">
              <w:rPr>
                <w:rFonts w:ascii="Arial Narrow" w:hAnsi="Arial Narrow" w:cs="Arial Narrow"/>
                <w:sz w:val="20"/>
                <w:szCs w:val="20"/>
                <w:lang w:eastAsia="en-GB"/>
              </w:rPr>
              <w:t xml:space="preserve">No </w:t>
            </w:r>
            <w:r>
              <w:rPr>
                <w:rFonts w:ascii="Arial Narrow" w:hAnsi="Arial Narrow" w:cs="Arial Narrow"/>
                <w:sz w:val="20"/>
                <w:szCs w:val="20"/>
                <w:lang w:eastAsia="en-GB"/>
              </w:rPr>
              <w:t xml:space="preserve">recognisable </w:t>
            </w:r>
            <w:r w:rsidRPr="00FF7614">
              <w:rPr>
                <w:rFonts w:ascii="Arial Narrow" w:hAnsi="Arial Narrow" w:cs="Arial Narrow"/>
                <w:sz w:val="20"/>
                <w:szCs w:val="20"/>
                <w:lang w:eastAsia="en-GB"/>
              </w:rPr>
              <w:t xml:space="preserve">explanation given for </w:t>
            </w:r>
            <w:r w:rsidRPr="00FF7614">
              <w:rPr>
                <w:rFonts w:ascii="Arial Narrow" w:hAnsi="Arial Narrow" w:cs="Arial Narrow"/>
                <w:sz w:val="20"/>
                <w:szCs w:val="20"/>
              </w:rPr>
              <w:t xml:space="preserve">why it is important to </w:t>
            </w:r>
            <w:r w:rsidRPr="00FF7614">
              <w:rPr>
                <w:rFonts w:ascii="Arial Narrow" w:hAnsi="Arial Narrow" w:cs="Arial Narrow"/>
                <w:sz w:val="20"/>
                <w:szCs w:val="20"/>
              </w:rPr>
              <w:lastRenderedPageBreak/>
              <w:t>have sufficient levels of materials and labour in the workplace</w:t>
            </w:r>
            <w:r>
              <w:rPr>
                <w:rFonts w:ascii="Arial Narrow" w:hAnsi="Arial Narrow" w:cs="Arial Narrow"/>
                <w:sz w:val="20"/>
                <w:szCs w:val="20"/>
              </w:rPr>
              <w:t xml:space="preserve"> or, if give, the explanation is minimal or incorrect</w:t>
            </w:r>
          </w:p>
          <w:p w:rsidR="005C27A6" w:rsidRPr="0008702D" w:rsidRDefault="005C27A6" w:rsidP="0039463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importance of materials is discussed but there is no recognisable explanation of the importance of having sufficient levels of materials</w:t>
            </w:r>
          </w:p>
        </w:tc>
        <w:tc>
          <w:tcPr>
            <w:tcW w:w="2504" w:type="dxa"/>
            <w:gridSpan w:val="3"/>
            <w:vMerge w:val="restart"/>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W</w:t>
            </w:r>
            <w:r w:rsidRPr="007967F2">
              <w:rPr>
                <w:rFonts w:ascii="Arial Narrow" w:hAnsi="Arial Narrow" w:cs="Arial Narrow"/>
                <w:sz w:val="20"/>
                <w:szCs w:val="20"/>
              </w:rPr>
              <w:t xml:space="preserve">hy it is important to have sufficient levels of materials and labour in </w:t>
            </w:r>
            <w:r w:rsidRPr="007967F2">
              <w:rPr>
                <w:rFonts w:ascii="Arial Narrow" w:hAnsi="Arial Narrow" w:cs="Arial Narrow"/>
                <w:sz w:val="20"/>
                <w:szCs w:val="20"/>
              </w:rPr>
              <w:lastRenderedPageBreak/>
              <w:t>the workplace</w:t>
            </w:r>
            <w:r>
              <w:rPr>
                <w:rFonts w:ascii="Arial Narrow" w:hAnsi="Arial Narrow" w:cs="Arial Narrow"/>
                <w:sz w:val="20"/>
                <w:szCs w:val="20"/>
              </w:rPr>
              <w:t xml:space="preserve"> is explained although the explanation may be limited or narrow</w:t>
            </w:r>
          </w:p>
        </w:tc>
        <w:tc>
          <w:tcPr>
            <w:tcW w:w="2505" w:type="dxa"/>
            <w:gridSpan w:val="5"/>
            <w:vMerge w:val="restart"/>
          </w:tcPr>
          <w:p w:rsidR="005C27A6" w:rsidRPr="000A2FBA" w:rsidRDefault="005C27A6" w:rsidP="00394638">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lastRenderedPageBreak/>
              <w:t>Full explanation is given of the importance of having s</w:t>
            </w:r>
            <w:r w:rsidRPr="007967F2">
              <w:rPr>
                <w:rFonts w:ascii="Arial Narrow" w:hAnsi="Arial Narrow" w:cs="Arial Narrow"/>
                <w:sz w:val="20"/>
                <w:szCs w:val="20"/>
              </w:rPr>
              <w:t xml:space="preserve">ufficient levels of </w:t>
            </w:r>
            <w:r w:rsidRPr="007967F2">
              <w:rPr>
                <w:rFonts w:ascii="Arial Narrow" w:hAnsi="Arial Narrow" w:cs="Arial Narrow"/>
                <w:sz w:val="20"/>
                <w:szCs w:val="20"/>
              </w:rPr>
              <w:lastRenderedPageBreak/>
              <w:t>materials and labour in the workplace</w:t>
            </w:r>
          </w:p>
          <w:p w:rsidR="005C27A6" w:rsidRPr="002D5CC4" w:rsidRDefault="005C27A6" w:rsidP="00394638">
            <w:pPr>
              <w:numPr>
                <w:ilvl w:val="0"/>
                <w:numId w:val="6"/>
              </w:numPr>
              <w:spacing w:before="60" w:after="60" w:line="226" w:lineRule="auto"/>
              <w:jc w:val="left"/>
              <w:rPr>
                <w:rFonts w:ascii="Arial Narrow" w:hAnsi="Arial Narrow" w:cs="Arial Narrow"/>
                <w:b/>
                <w:bCs/>
                <w:sz w:val="20"/>
                <w:szCs w:val="20"/>
              </w:rPr>
            </w:pPr>
            <w:r w:rsidRPr="002D5CC4">
              <w:rPr>
                <w:rFonts w:ascii="Arial Narrow" w:hAnsi="Arial Narrow" w:cs="Arial Narrow"/>
                <w:sz w:val="20"/>
                <w:szCs w:val="20"/>
              </w:rPr>
              <w:t>A range of reasons for needing sufficient levels of materials and labour in the workplace are fully explained in detail</w:t>
            </w:r>
          </w:p>
          <w:p w:rsidR="005C27A6" w:rsidRPr="0008702D" w:rsidRDefault="005C27A6" w:rsidP="00394638">
            <w:pPr>
              <w:numPr>
                <w:ilvl w:val="0"/>
                <w:numId w:val="6"/>
              </w:numPr>
              <w:tabs>
                <w:tab w:val="left" w:pos="34"/>
              </w:tabs>
              <w:spacing w:line="216" w:lineRule="auto"/>
              <w:jc w:val="left"/>
              <w:rPr>
                <w:rFonts w:ascii="Arial Narrow" w:hAnsi="Arial Narrow" w:cs="Arial Narrow"/>
                <w:color w:val="000000"/>
                <w:sz w:val="18"/>
                <w:szCs w:val="18"/>
              </w:rPr>
            </w:pPr>
            <w:r w:rsidRPr="002D5CC4">
              <w:rPr>
                <w:rFonts w:ascii="Arial Narrow" w:hAnsi="Arial Narrow" w:cs="Arial Narrow"/>
                <w:sz w:val="20"/>
                <w:szCs w:val="20"/>
              </w:rPr>
              <w:t>The implications of resource shortfalls are outlined and/or m</w:t>
            </w:r>
            <w:r>
              <w:rPr>
                <w:rFonts w:ascii="Arial Narrow" w:hAnsi="Arial Narrow" w:cs="Arial Narrow"/>
                <w:sz w:val="20"/>
                <w:szCs w:val="20"/>
              </w:rPr>
              <w:t xml:space="preserve">ethods </w:t>
            </w:r>
            <w:r w:rsidRPr="002D5CC4">
              <w:rPr>
                <w:rFonts w:ascii="Arial Narrow" w:hAnsi="Arial Narrow" w:cs="Arial Narrow"/>
                <w:sz w:val="20"/>
                <w:szCs w:val="20"/>
              </w:rPr>
              <w:t>for obtaining the necessary resources</w:t>
            </w:r>
          </w:p>
        </w:tc>
        <w:tc>
          <w:tcPr>
            <w:tcW w:w="3145" w:type="dxa"/>
            <w:gridSpan w:val="3"/>
            <w:vMerge/>
            <w:vAlign w:val="center"/>
          </w:tcPr>
          <w:p w:rsidR="005C27A6" w:rsidRPr="0008702D" w:rsidRDefault="005C27A6" w:rsidP="0008702D">
            <w:pPr>
              <w:spacing w:line="216" w:lineRule="auto"/>
              <w:jc w:val="center"/>
              <w:rPr>
                <w:rFonts w:ascii="Arial Narrow" w:hAnsi="Arial Narrow" w:cs="Arial Narrow"/>
                <w:b/>
                <w:bCs/>
                <w:color w:val="000000"/>
                <w:sz w:val="18"/>
                <w:szCs w:val="18"/>
              </w:rPr>
            </w:pPr>
          </w:p>
        </w:tc>
      </w:tr>
      <w:tr w:rsidR="005C27A6" w:rsidRPr="0008702D" w:rsidTr="0008702D">
        <w:trPr>
          <w:trHeight w:val="312"/>
        </w:trPr>
        <w:tc>
          <w:tcPr>
            <w:tcW w:w="2518" w:type="dxa"/>
            <w:vMerge/>
          </w:tcPr>
          <w:p w:rsidR="005C27A6" w:rsidRPr="0008702D" w:rsidRDefault="005C27A6" w:rsidP="0008702D">
            <w:pPr>
              <w:spacing w:line="216" w:lineRule="auto"/>
              <w:jc w:val="left"/>
              <w:rPr>
                <w:rFonts w:ascii="Arial Narrow" w:hAnsi="Arial Narrow" w:cs="Arial Narrow"/>
                <w:color w:val="000000"/>
              </w:rPr>
            </w:pPr>
          </w:p>
        </w:tc>
        <w:tc>
          <w:tcPr>
            <w:tcW w:w="2504" w:type="dxa"/>
            <w:gridSpan w:val="2"/>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A6" w:rsidRPr="0008702D" w:rsidRDefault="005C27A6"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5C27A6" w:rsidRPr="0008702D" w:rsidRDefault="005C27A6" w:rsidP="006F5A6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5C27A6" w:rsidRPr="0008702D" w:rsidRDefault="005C27A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A6" w:rsidRPr="0008702D" w:rsidTr="0008702D">
        <w:trPr>
          <w:trHeight w:val="312"/>
        </w:trPr>
        <w:tc>
          <w:tcPr>
            <w:tcW w:w="2518" w:type="dxa"/>
            <w:vMerge w:val="restart"/>
          </w:tcPr>
          <w:p w:rsidR="005C27A6" w:rsidRPr="0008702D" w:rsidRDefault="005C27A6" w:rsidP="0008702D">
            <w:pPr>
              <w:spacing w:line="216" w:lineRule="auto"/>
              <w:jc w:val="left"/>
              <w:rPr>
                <w:rFonts w:ascii="Arial Narrow" w:hAnsi="Arial Narrow" w:cs="Arial Narrow"/>
                <w:color w:val="000000"/>
              </w:rPr>
            </w:pPr>
          </w:p>
          <w:p w:rsidR="005C27A6" w:rsidRPr="0008702D" w:rsidRDefault="005C27A6"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5C27A6" w:rsidRPr="0008702D"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94638">
              <w:rPr>
                <w:sz w:val="20"/>
                <w:szCs w:val="20"/>
              </w:rPr>
              <w:t>Outline how to monitor the use of resources to determine efficiency and effectiveness</w:t>
            </w:r>
          </w:p>
        </w:tc>
        <w:tc>
          <w:tcPr>
            <w:tcW w:w="2504" w:type="dxa"/>
            <w:gridSpan w:val="2"/>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tc>
      </w:tr>
      <w:tr w:rsidR="005C27A6" w:rsidRPr="0008702D" w:rsidTr="0008702D">
        <w:trPr>
          <w:trHeight w:val="312"/>
        </w:trPr>
        <w:tc>
          <w:tcPr>
            <w:tcW w:w="2518" w:type="dxa"/>
            <w:vMerge/>
          </w:tcPr>
          <w:p w:rsidR="005C27A6" w:rsidRPr="00394638"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C27A6" w:rsidRDefault="005C27A6" w:rsidP="0039463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8659E5">
              <w:rPr>
                <w:rFonts w:ascii="Arial Narrow" w:hAnsi="Arial Narrow" w:cs="Arial Narrow"/>
                <w:sz w:val="20"/>
                <w:szCs w:val="20"/>
                <w:lang w:eastAsia="en-GB"/>
              </w:rPr>
              <w:t xml:space="preserve">No recognisable outline </w:t>
            </w:r>
            <w:r>
              <w:rPr>
                <w:rFonts w:ascii="Arial Narrow" w:hAnsi="Arial Narrow" w:cs="Arial Narrow"/>
                <w:sz w:val="20"/>
                <w:szCs w:val="20"/>
                <w:lang w:eastAsia="en-GB"/>
              </w:rPr>
              <w:t xml:space="preserve">is given </w:t>
            </w:r>
            <w:r w:rsidRPr="008659E5">
              <w:rPr>
                <w:rFonts w:ascii="Arial Narrow" w:hAnsi="Arial Narrow" w:cs="Arial Narrow"/>
                <w:sz w:val="20"/>
                <w:szCs w:val="20"/>
                <w:lang w:eastAsia="en-GB"/>
              </w:rPr>
              <w:t xml:space="preserve">of </w:t>
            </w:r>
            <w:r w:rsidRPr="008659E5">
              <w:rPr>
                <w:rFonts w:ascii="Arial Narrow" w:hAnsi="Arial Narrow" w:cs="Arial Narrow"/>
                <w:sz w:val="20"/>
                <w:szCs w:val="20"/>
              </w:rPr>
              <w:t>how to monitor the use of resources to determine efficiency and effectiveness</w:t>
            </w:r>
            <w:r>
              <w:rPr>
                <w:rFonts w:ascii="Arial Narrow" w:hAnsi="Arial Narrow" w:cs="Arial Narrow"/>
                <w:sz w:val="20"/>
                <w:szCs w:val="20"/>
              </w:rPr>
              <w:t xml:space="preserve"> or, if given, is incorrect or inappropriate</w:t>
            </w:r>
          </w:p>
          <w:p w:rsidR="005C27A6" w:rsidRPr="0008702D" w:rsidRDefault="005C27A6" w:rsidP="0039463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outline is given of resources monitoring but does not address efficiency and/or effectiveness in their use</w:t>
            </w:r>
          </w:p>
        </w:tc>
        <w:tc>
          <w:tcPr>
            <w:tcW w:w="2504" w:type="dxa"/>
            <w:gridSpan w:val="3"/>
            <w:vMerge w:val="restart"/>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How to monitor the use of resources to determine efficiency and effectiveness is outlined although it may describe  efficiency without effectiveness or vice versa</w:t>
            </w:r>
          </w:p>
        </w:tc>
        <w:tc>
          <w:tcPr>
            <w:tcW w:w="2505" w:type="dxa"/>
            <w:gridSpan w:val="5"/>
            <w:vMerge w:val="restart"/>
          </w:tcPr>
          <w:p w:rsidR="005C27A6" w:rsidRPr="00251E22" w:rsidRDefault="005C27A6" w:rsidP="00394638">
            <w:pPr>
              <w:pStyle w:val="Header"/>
              <w:numPr>
                <w:ilvl w:val="0"/>
                <w:numId w:val="6"/>
              </w:numPr>
              <w:tabs>
                <w:tab w:val="clear" w:pos="4320"/>
                <w:tab w:val="clear" w:pos="8640"/>
              </w:tabs>
              <w:spacing w:before="60" w:after="60" w:line="226" w:lineRule="auto"/>
              <w:jc w:val="left"/>
              <w:rPr>
                <w:rFonts w:ascii="Arial Narrow" w:hAnsi="Arial Narrow" w:cs="Arial Narrow"/>
                <w:sz w:val="20"/>
                <w:lang w:val="en-GB"/>
              </w:rPr>
            </w:pPr>
            <w:r w:rsidRPr="00251E22">
              <w:rPr>
                <w:rFonts w:ascii="Arial Narrow" w:hAnsi="Arial Narrow" w:cs="Arial Narrow"/>
                <w:sz w:val="20"/>
                <w:lang w:val="en-GB"/>
              </w:rPr>
              <w:t>A way to monitor the use of resources to determine both efficiency and effectiveness is described, perhaps in detail</w:t>
            </w:r>
          </w:p>
          <w:p w:rsidR="005C27A6" w:rsidRPr="00251E22" w:rsidRDefault="005C27A6" w:rsidP="00394638">
            <w:pPr>
              <w:pStyle w:val="Header"/>
              <w:numPr>
                <w:ilvl w:val="0"/>
                <w:numId w:val="6"/>
              </w:numPr>
              <w:tabs>
                <w:tab w:val="clear" w:pos="4320"/>
                <w:tab w:val="clear" w:pos="8640"/>
              </w:tabs>
              <w:spacing w:before="60" w:after="60" w:line="226" w:lineRule="auto"/>
              <w:jc w:val="left"/>
              <w:rPr>
                <w:rFonts w:ascii="Arial Narrow" w:hAnsi="Arial Narrow" w:cs="Arial Narrow"/>
                <w:sz w:val="20"/>
                <w:lang w:val="en-GB"/>
              </w:rPr>
            </w:pPr>
            <w:r w:rsidRPr="00251E22">
              <w:rPr>
                <w:rFonts w:ascii="Arial Narrow" w:hAnsi="Arial Narrow" w:cs="Arial Narrow"/>
                <w:sz w:val="20"/>
                <w:lang w:val="en-GB"/>
              </w:rPr>
              <w:t>Several methods are explained for monitoring resources for both efficiency and effectiveness in usage</w:t>
            </w:r>
          </w:p>
          <w:p w:rsidR="005C27A6" w:rsidRPr="0008702D" w:rsidRDefault="005C27A6" w:rsidP="00394638">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Ways </w:t>
            </w:r>
            <w:r w:rsidRPr="00797F9C">
              <w:rPr>
                <w:rFonts w:ascii="Arial Narrow" w:hAnsi="Arial Narrow" w:cs="Arial Narrow"/>
                <w:sz w:val="20"/>
                <w:szCs w:val="20"/>
              </w:rPr>
              <w:t xml:space="preserve">of resolving </w:t>
            </w:r>
            <w:r>
              <w:rPr>
                <w:rFonts w:ascii="Arial Narrow" w:hAnsi="Arial Narrow" w:cs="Arial Narrow"/>
                <w:sz w:val="20"/>
                <w:szCs w:val="20"/>
              </w:rPr>
              <w:t xml:space="preserve">resource </w:t>
            </w:r>
            <w:r w:rsidRPr="00797F9C">
              <w:rPr>
                <w:rFonts w:ascii="Arial Narrow" w:hAnsi="Arial Narrow" w:cs="Arial Narrow"/>
                <w:sz w:val="20"/>
                <w:szCs w:val="20"/>
              </w:rPr>
              <w:t xml:space="preserve">problems/shortfalls in supply </w:t>
            </w:r>
            <w:r>
              <w:rPr>
                <w:rFonts w:ascii="Arial Narrow" w:hAnsi="Arial Narrow" w:cs="Arial Narrow"/>
                <w:sz w:val="20"/>
                <w:szCs w:val="20"/>
              </w:rPr>
              <w:t xml:space="preserve">are described along with </w:t>
            </w:r>
            <w:r w:rsidRPr="00797F9C">
              <w:rPr>
                <w:rFonts w:ascii="Arial Narrow" w:hAnsi="Arial Narrow" w:cs="Arial Narrow"/>
                <w:sz w:val="20"/>
                <w:szCs w:val="20"/>
              </w:rPr>
              <w:t>obtaining necessary resources</w:t>
            </w:r>
          </w:p>
        </w:tc>
        <w:tc>
          <w:tcPr>
            <w:tcW w:w="3145" w:type="dxa"/>
            <w:gridSpan w:val="3"/>
            <w:vMerge/>
            <w:vAlign w:val="center"/>
          </w:tcPr>
          <w:p w:rsidR="005C27A6" w:rsidRPr="0008702D" w:rsidRDefault="005C27A6" w:rsidP="0008702D">
            <w:pPr>
              <w:spacing w:line="216" w:lineRule="auto"/>
              <w:jc w:val="center"/>
              <w:rPr>
                <w:rFonts w:ascii="Arial Narrow" w:hAnsi="Arial Narrow" w:cs="Arial Narrow"/>
                <w:color w:val="000000"/>
                <w:sz w:val="18"/>
                <w:szCs w:val="18"/>
              </w:rPr>
            </w:pPr>
          </w:p>
        </w:tc>
      </w:tr>
      <w:tr w:rsidR="005C27A6" w:rsidRPr="0008702D" w:rsidTr="0008702D">
        <w:trPr>
          <w:trHeight w:val="312"/>
        </w:trPr>
        <w:tc>
          <w:tcPr>
            <w:tcW w:w="2518" w:type="dxa"/>
            <w:vMerge/>
          </w:tcPr>
          <w:p w:rsidR="005C27A6" w:rsidRPr="0008702D" w:rsidRDefault="005C27A6" w:rsidP="0008702D">
            <w:pPr>
              <w:spacing w:line="216" w:lineRule="auto"/>
              <w:jc w:val="left"/>
              <w:rPr>
                <w:rFonts w:ascii="Arial Narrow" w:hAnsi="Arial Narrow" w:cs="Arial Narrow"/>
                <w:b/>
                <w:bCs/>
                <w:color w:val="000000"/>
              </w:rPr>
            </w:pPr>
          </w:p>
        </w:tc>
        <w:tc>
          <w:tcPr>
            <w:tcW w:w="2504" w:type="dxa"/>
            <w:gridSpan w:val="2"/>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A6" w:rsidRPr="0008702D" w:rsidRDefault="005C27A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5C27A6" w:rsidRPr="0008702D" w:rsidRDefault="005C27A6" w:rsidP="006F5A6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5C27A6" w:rsidRPr="0008702D" w:rsidRDefault="005C27A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A6" w:rsidRPr="0008702D" w:rsidTr="0008702D">
        <w:trPr>
          <w:trHeight w:val="312"/>
        </w:trPr>
        <w:tc>
          <w:tcPr>
            <w:tcW w:w="2518" w:type="dxa"/>
            <w:vMerge w:val="restart"/>
          </w:tcPr>
          <w:p w:rsidR="005C27A6" w:rsidRPr="0008702D" w:rsidRDefault="005C27A6" w:rsidP="0008702D">
            <w:pPr>
              <w:spacing w:line="216" w:lineRule="auto"/>
              <w:jc w:val="left"/>
              <w:rPr>
                <w:rFonts w:ascii="Arial Narrow" w:hAnsi="Arial Narrow" w:cs="Arial Narrow"/>
                <w:color w:val="000000"/>
              </w:rPr>
            </w:pPr>
          </w:p>
          <w:p w:rsidR="005C27A6" w:rsidRPr="0008702D" w:rsidRDefault="005C27A6"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5C27A6" w:rsidRPr="0008702D"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94638">
              <w:rPr>
                <w:sz w:val="20"/>
                <w:szCs w:val="20"/>
              </w:rPr>
              <w:t>Outline why it is important to ensure resources are used efficiently</w:t>
            </w:r>
          </w:p>
        </w:tc>
        <w:tc>
          <w:tcPr>
            <w:tcW w:w="2504" w:type="dxa"/>
            <w:gridSpan w:val="2"/>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p w:rsidR="005C27A6" w:rsidRPr="0008702D" w:rsidRDefault="005C27A6" w:rsidP="0008702D">
            <w:pPr>
              <w:spacing w:line="216" w:lineRule="auto"/>
              <w:jc w:val="center"/>
              <w:rPr>
                <w:rFonts w:ascii="Arial Narrow" w:hAnsi="Arial Narrow" w:cs="Arial Narrow"/>
                <w:b/>
                <w:bCs/>
                <w:color w:val="000000"/>
                <w:sz w:val="18"/>
                <w:szCs w:val="18"/>
              </w:rPr>
            </w:pPr>
          </w:p>
        </w:tc>
      </w:tr>
      <w:tr w:rsidR="005C27A6" w:rsidRPr="0008702D" w:rsidTr="0008702D">
        <w:trPr>
          <w:trHeight w:val="312"/>
        </w:trPr>
        <w:tc>
          <w:tcPr>
            <w:tcW w:w="2518" w:type="dxa"/>
            <w:vMerge/>
          </w:tcPr>
          <w:p w:rsidR="005C27A6" w:rsidRPr="00394638"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A6" w:rsidRDefault="005C27A6" w:rsidP="0039463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outline  is given of</w:t>
            </w:r>
            <w:r w:rsidRPr="000F23BF">
              <w:rPr>
                <w:rFonts w:ascii="Arial Narrow" w:hAnsi="Arial Narrow" w:cs="Arial Narrow"/>
                <w:sz w:val="20"/>
                <w:szCs w:val="20"/>
                <w:lang w:eastAsia="en-GB"/>
              </w:rPr>
              <w:t xml:space="preserve"> why </w:t>
            </w:r>
            <w:r w:rsidRPr="000F23BF">
              <w:rPr>
                <w:rFonts w:ascii="Arial Narrow" w:hAnsi="Arial Narrow" w:cs="Arial Narrow"/>
                <w:sz w:val="20"/>
                <w:szCs w:val="20"/>
              </w:rPr>
              <w:t>it is important to ensure resources are used efficiently</w:t>
            </w:r>
            <w:r>
              <w:rPr>
                <w:rFonts w:ascii="Arial Narrow" w:hAnsi="Arial Narrow" w:cs="Arial Narrow"/>
                <w:sz w:val="20"/>
                <w:szCs w:val="20"/>
              </w:rPr>
              <w:t xml:space="preserve"> or, if given, is incorrect or inappropriate</w:t>
            </w:r>
          </w:p>
          <w:p w:rsidR="005C27A6" w:rsidRPr="0008702D" w:rsidRDefault="005C27A6" w:rsidP="0039463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importance of </w:t>
            </w:r>
            <w:r>
              <w:rPr>
                <w:rFonts w:ascii="Arial Narrow" w:hAnsi="Arial Narrow" w:cs="Arial Narrow"/>
                <w:sz w:val="20"/>
                <w:szCs w:val="20"/>
                <w:lang w:eastAsia="en-GB"/>
              </w:rPr>
              <w:lastRenderedPageBreak/>
              <w:t>resources is outlined but there is nothing on using them efficiently</w:t>
            </w:r>
          </w:p>
        </w:tc>
        <w:tc>
          <w:tcPr>
            <w:tcW w:w="2504" w:type="dxa"/>
            <w:gridSpan w:val="3"/>
            <w:vMerge w:val="restart"/>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Why it is important to ensure resources are used efficiently is outlined</w:t>
            </w:r>
          </w:p>
        </w:tc>
        <w:tc>
          <w:tcPr>
            <w:tcW w:w="2505" w:type="dxa"/>
            <w:gridSpan w:val="5"/>
            <w:vMerge w:val="restart"/>
          </w:tcPr>
          <w:p w:rsidR="005C27A6" w:rsidRPr="0092066A" w:rsidRDefault="005C27A6" w:rsidP="00394638">
            <w:pPr>
              <w:numPr>
                <w:ilvl w:val="0"/>
                <w:numId w:val="6"/>
              </w:numPr>
              <w:tabs>
                <w:tab w:val="left" w:pos="2877"/>
                <w:tab w:val="left" w:pos="3603"/>
              </w:tabs>
              <w:spacing w:before="60" w:after="60" w:line="226" w:lineRule="auto"/>
              <w:jc w:val="left"/>
              <w:rPr>
                <w:rFonts w:ascii="Arial Narrow" w:hAnsi="Arial Narrow" w:cs="Arial Narrow"/>
                <w:sz w:val="20"/>
                <w:szCs w:val="20"/>
              </w:rPr>
            </w:pPr>
            <w:r w:rsidRPr="0092066A">
              <w:rPr>
                <w:rFonts w:ascii="Arial Narrow" w:hAnsi="Arial Narrow" w:cs="Arial Narrow"/>
                <w:sz w:val="20"/>
                <w:szCs w:val="20"/>
              </w:rPr>
              <w:t xml:space="preserve">Several reasons are provided </w:t>
            </w:r>
            <w:r w:rsidRPr="0092066A">
              <w:rPr>
                <w:rFonts w:ascii="Arial Narrow" w:hAnsi="Arial Narrow" w:cs="Arial Narrow"/>
                <w:sz w:val="20"/>
                <w:szCs w:val="20"/>
                <w:lang w:eastAsia="en-GB"/>
              </w:rPr>
              <w:t>for why it is important to ensure that resources are used efficiently</w:t>
            </w:r>
          </w:p>
          <w:p w:rsidR="005C27A6" w:rsidRPr="0008702D" w:rsidRDefault="005C27A6" w:rsidP="00394638">
            <w:pPr>
              <w:numPr>
                <w:ilvl w:val="0"/>
                <w:numId w:val="6"/>
              </w:numPr>
              <w:tabs>
                <w:tab w:val="left" w:pos="34"/>
              </w:tabs>
              <w:spacing w:line="216" w:lineRule="auto"/>
              <w:jc w:val="left"/>
              <w:rPr>
                <w:rFonts w:ascii="Arial Narrow" w:hAnsi="Arial Narrow" w:cs="Arial Narrow"/>
                <w:color w:val="000000"/>
                <w:sz w:val="18"/>
                <w:szCs w:val="18"/>
              </w:rPr>
            </w:pPr>
            <w:r w:rsidRPr="0092066A">
              <w:rPr>
                <w:rFonts w:ascii="Arial Narrow" w:hAnsi="Arial Narrow" w:cs="Arial Narrow"/>
                <w:sz w:val="20"/>
                <w:szCs w:val="20"/>
                <w:lang w:eastAsia="en-GB"/>
              </w:rPr>
              <w:t xml:space="preserve">An full explanation is given, perhaps in some detail, </w:t>
            </w:r>
            <w:r w:rsidRPr="0092066A">
              <w:rPr>
                <w:rFonts w:ascii="Arial Narrow" w:hAnsi="Arial Narrow" w:cs="Arial Narrow"/>
                <w:sz w:val="20"/>
                <w:szCs w:val="20"/>
              </w:rPr>
              <w:t xml:space="preserve">along with </w:t>
            </w:r>
            <w:r w:rsidRPr="0092066A">
              <w:rPr>
                <w:rFonts w:ascii="Arial Narrow" w:hAnsi="Arial Narrow" w:cs="Arial Narrow"/>
                <w:sz w:val="20"/>
                <w:szCs w:val="20"/>
              </w:rPr>
              <w:lastRenderedPageBreak/>
              <w:t>measures to ensure the safe and efficient use of resources within the team</w:t>
            </w:r>
            <w:r>
              <w:rPr>
                <w:rFonts w:ascii="Arial Narrow" w:hAnsi="Arial Narrow" w:cs="Arial Narrow"/>
                <w:sz w:val="20"/>
                <w:szCs w:val="20"/>
              </w:rPr>
              <w:t xml:space="preserve">, perhaps including </w:t>
            </w:r>
            <w:r w:rsidRPr="0092066A">
              <w:rPr>
                <w:rFonts w:ascii="Arial Narrow" w:hAnsi="Arial Narrow" w:cs="Arial Narrow"/>
                <w:sz w:val="20"/>
                <w:szCs w:val="20"/>
              </w:rPr>
              <w:t>capital, consumable, fixed and variable costs as indicators</w:t>
            </w:r>
          </w:p>
        </w:tc>
        <w:tc>
          <w:tcPr>
            <w:tcW w:w="3145" w:type="dxa"/>
            <w:gridSpan w:val="3"/>
            <w:vMerge/>
            <w:vAlign w:val="center"/>
          </w:tcPr>
          <w:p w:rsidR="005C27A6" w:rsidRPr="0008702D" w:rsidRDefault="005C27A6" w:rsidP="0008702D">
            <w:pPr>
              <w:spacing w:line="216" w:lineRule="auto"/>
              <w:jc w:val="center"/>
              <w:rPr>
                <w:rFonts w:ascii="Arial Narrow" w:hAnsi="Arial Narrow" w:cs="Arial Narrow"/>
                <w:b/>
                <w:bCs/>
                <w:color w:val="000000"/>
                <w:sz w:val="18"/>
                <w:szCs w:val="18"/>
              </w:rPr>
            </w:pPr>
          </w:p>
        </w:tc>
      </w:tr>
      <w:tr w:rsidR="005C27A6" w:rsidRPr="0008702D" w:rsidTr="0008702D">
        <w:trPr>
          <w:trHeight w:val="312"/>
        </w:trPr>
        <w:tc>
          <w:tcPr>
            <w:tcW w:w="2518" w:type="dxa"/>
            <w:vMerge/>
          </w:tcPr>
          <w:p w:rsidR="005C27A6" w:rsidRPr="0008702D" w:rsidRDefault="005C27A6" w:rsidP="0008702D">
            <w:pPr>
              <w:spacing w:line="216" w:lineRule="auto"/>
              <w:jc w:val="left"/>
              <w:rPr>
                <w:rFonts w:ascii="Arial Narrow" w:hAnsi="Arial Narrow" w:cs="Arial Narrow"/>
                <w:color w:val="000000"/>
              </w:rPr>
            </w:pPr>
          </w:p>
        </w:tc>
        <w:tc>
          <w:tcPr>
            <w:tcW w:w="2504" w:type="dxa"/>
            <w:gridSpan w:val="2"/>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A6" w:rsidRPr="0008702D" w:rsidRDefault="005C27A6"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5C27A6" w:rsidRPr="0008702D" w:rsidRDefault="005C27A6" w:rsidP="006F5A6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C27A6" w:rsidRPr="0008702D" w:rsidRDefault="005C27A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A6" w:rsidRPr="0008702D" w:rsidTr="0008702D">
        <w:trPr>
          <w:trHeight w:val="312"/>
        </w:trPr>
        <w:tc>
          <w:tcPr>
            <w:tcW w:w="2518" w:type="dxa"/>
            <w:vMerge w:val="restart"/>
          </w:tcPr>
          <w:p w:rsidR="005C27A6" w:rsidRPr="0008702D" w:rsidRDefault="005C27A6" w:rsidP="0008702D">
            <w:pPr>
              <w:spacing w:line="216" w:lineRule="auto"/>
              <w:jc w:val="left"/>
              <w:rPr>
                <w:rFonts w:ascii="Arial Narrow" w:hAnsi="Arial Narrow" w:cs="Arial Narrow"/>
                <w:color w:val="000000"/>
              </w:rPr>
            </w:pPr>
          </w:p>
          <w:p w:rsidR="005C27A6" w:rsidRPr="0008702D" w:rsidRDefault="005C27A6" w:rsidP="0008702D">
            <w:pPr>
              <w:spacing w:line="216" w:lineRule="auto"/>
              <w:jc w:val="left"/>
              <w:rPr>
                <w:rFonts w:ascii="Arial Narrow" w:hAnsi="Arial Narrow" w:cs="Arial Narrow"/>
                <w:color w:val="000000"/>
              </w:rPr>
            </w:pPr>
            <w:r w:rsidRPr="0008702D">
              <w:rPr>
                <w:rFonts w:ascii="Arial Narrow" w:hAnsi="Arial Narrow" w:cs="Arial Narrow"/>
                <w:color w:val="000000"/>
              </w:rPr>
              <w:t>AC 1.5</w:t>
            </w:r>
          </w:p>
          <w:p w:rsidR="005C27A6" w:rsidRPr="0008702D"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394638">
              <w:rPr>
                <w:sz w:val="20"/>
                <w:szCs w:val="20"/>
              </w:rPr>
              <w:t>Explain how to ensure the safe and effective use of resources within the team</w:t>
            </w:r>
          </w:p>
        </w:tc>
        <w:tc>
          <w:tcPr>
            <w:tcW w:w="2504" w:type="dxa"/>
            <w:gridSpan w:val="2"/>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5C27A6" w:rsidRPr="0008702D" w:rsidRDefault="005C27A6" w:rsidP="005C27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p w:rsidR="005C27A6" w:rsidRPr="0008702D" w:rsidRDefault="005C27A6" w:rsidP="0008702D">
            <w:pPr>
              <w:spacing w:line="216" w:lineRule="auto"/>
              <w:jc w:val="center"/>
              <w:rPr>
                <w:rFonts w:ascii="Arial Narrow" w:hAnsi="Arial Narrow" w:cs="Arial Narrow"/>
                <w:color w:val="000000"/>
                <w:sz w:val="18"/>
                <w:szCs w:val="18"/>
              </w:rPr>
            </w:pPr>
          </w:p>
        </w:tc>
      </w:tr>
      <w:tr w:rsidR="005C27A6" w:rsidRPr="0008702D" w:rsidTr="0008702D">
        <w:trPr>
          <w:trHeight w:val="312"/>
        </w:trPr>
        <w:tc>
          <w:tcPr>
            <w:tcW w:w="2518" w:type="dxa"/>
            <w:vMerge/>
          </w:tcPr>
          <w:p w:rsidR="005C27A6" w:rsidRPr="00394638" w:rsidRDefault="005C27A6"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A6" w:rsidRDefault="005C27A6" w:rsidP="00394638">
            <w:pPr>
              <w:numPr>
                <w:ilvl w:val="0"/>
                <w:numId w:val="3"/>
              </w:numPr>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How to ensure the effective use of resources within the team is explained but not their safe use, or vice versa</w:t>
            </w:r>
          </w:p>
          <w:p w:rsidR="005C27A6" w:rsidRPr="0008702D" w:rsidRDefault="005C27A6" w:rsidP="0039463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safe and effective use of resources within the team is merely outlined, as opposed to explaining how to ensure it</w:t>
            </w:r>
          </w:p>
        </w:tc>
        <w:tc>
          <w:tcPr>
            <w:tcW w:w="2504" w:type="dxa"/>
            <w:gridSpan w:val="3"/>
            <w:vMerge w:val="restart"/>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How to ensure </w:t>
            </w:r>
            <w:r w:rsidRPr="000B1286">
              <w:rPr>
                <w:rFonts w:ascii="Arial Narrow" w:hAnsi="Arial Narrow" w:cs="Arial Narrow"/>
                <w:b/>
                <w:bCs/>
                <w:sz w:val="20"/>
                <w:szCs w:val="20"/>
                <w:lang w:eastAsia="en-GB"/>
              </w:rPr>
              <w:t>both</w:t>
            </w:r>
            <w:r>
              <w:rPr>
                <w:rFonts w:ascii="Arial Narrow" w:hAnsi="Arial Narrow" w:cs="Arial Narrow"/>
                <w:sz w:val="20"/>
                <w:szCs w:val="20"/>
                <w:lang w:eastAsia="en-GB"/>
              </w:rPr>
              <w:t xml:space="preserve"> the safe </w:t>
            </w:r>
            <w:r w:rsidRPr="000B1286">
              <w:rPr>
                <w:rFonts w:ascii="Arial Narrow" w:hAnsi="Arial Narrow" w:cs="Arial Narrow"/>
                <w:b/>
                <w:bCs/>
                <w:sz w:val="20"/>
                <w:szCs w:val="20"/>
                <w:lang w:eastAsia="en-GB"/>
              </w:rPr>
              <w:t>and also</w:t>
            </w:r>
            <w:r>
              <w:rPr>
                <w:rFonts w:ascii="Arial Narrow" w:hAnsi="Arial Narrow" w:cs="Arial Narrow"/>
                <w:sz w:val="20"/>
                <w:szCs w:val="20"/>
                <w:lang w:eastAsia="en-GB"/>
              </w:rPr>
              <w:t xml:space="preserve"> the effective use of resources within the team is explained although the explanation may be limited</w:t>
            </w:r>
          </w:p>
        </w:tc>
        <w:tc>
          <w:tcPr>
            <w:tcW w:w="2505" w:type="dxa"/>
            <w:gridSpan w:val="5"/>
            <w:vMerge w:val="restart"/>
          </w:tcPr>
          <w:p w:rsidR="005C27A6" w:rsidRDefault="005C27A6" w:rsidP="0039463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A full explanation, perhaps in detail, is given of how to ensure </w:t>
            </w:r>
            <w:r w:rsidRPr="000B1286">
              <w:rPr>
                <w:rFonts w:ascii="Arial Narrow" w:hAnsi="Arial Narrow" w:cs="Arial Narrow"/>
                <w:b/>
                <w:bCs/>
                <w:sz w:val="20"/>
                <w:szCs w:val="20"/>
                <w:lang w:eastAsia="en-GB"/>
              </w:rPr>
              <w:t>both</w:t>
            </w:r>
            <w:r>
              <w:rPr>
                <w:rFonts w:ascii="Arial Narrow" w:hAnsi="Arial Narrow" w:cs="Arial Narrow"/>
                <w:sz w:val="20"/>
                <w:szCs w:val="20"/>
                <w:lang w:eastAsia="en-GB"/>
              </w:rPr>
              <w:t xml:space="preserve"> the safe </w:t>
            </w:r>
            <w:r w:rsidRPr="000B1286">
              <w:rPr>
                <w:rFonts w:ascii="Arial Narrow" w:hAnsi="Arial Narrow" w:cs="Arial Narrow"/>
                <w:b/>
                <w:bCs/>
                <w:sz w:val="20"/>
                <w:szCs w:val="20"/>
                <w:lang w:eastAsia="en-GB"/>
              </w:rPr>
              <w:t>and also</w:t>
            </w:r>
            <w:r>
              <w:rPr>
                <w:rFonts w:ascii="Arial Narrow" w:hAnsi="Arial Narrow" w:cs="Arial Narrow"/>
                <w:sz w:val="20"/>
                <w:szCs w:val="20"/>
                <w:lang w:eastAsia="en-GB"/>
              </w:rPr>
              <w:t xml:space="preserve"> the effective use of resources within the team</w:t>
            </w:r>
          </w:p>
          <w:p w:rsidR="005C27A6" w:rsidRPr="0008702D" w:rsidRDefault="005C27A6" w:rsidP="00394638">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Several step-by-step methods are explained in detail for ensuring the sa</w:t>
            </w:r>
            <w:r w:rsidRPr="005C78D4">
              <w:rPr>
                <w:rFonts w:ascii="Arial Narrow" w:hAnsi="Arial Narrow" w:cs="Arial Narrow"/>
                <w:sz w:val="20"/>
                <w:szCs w:val="20"/>
                <w:lang w:eastAsia="en-GB"/>
              </w:rPr>
              <w:t xml:space="preserve">fe and </w:t>
            </w:r>
            <w:r>
              <w:rPr>
                <w:rFonts w:ascii="Arial Narrow" w:hAnsi="Arial Narrow" w:cs="Arial Narrow"/>
                <w:sz w:val="20"/>
                <w:szCs w:val="20"/>
                <w:lang w:eastAsia="en-GB"/>
              </w:rPr>
              <w:t>effective use of resources within the team, perhaps with an outline of the implications and possible impact of their unsafe and/or ineffective use</w:t>
            </w:r>
          </w:p>
        </w:tc>
        <w:tc>
          <w:tcPr>
            <w:tcW w:w="3145" w:type="dxa"/>
            <w:gridSpan w:val="3"/>
            <w:vMerge/>
            <w:vAlign w:val="center"/>
          </w:tcPr>
          <w:p w:rsidR="005C27A6" w:rsidRPr="0008702D" w:rsidRDefault="005C27A6" w:rsidP="0008702D">
            <w:pPr>
              <w:spacing w:line="216" w:lineRule="auto"/>
              <w:jc w:val="center"/>
              <w:rPr>
                <w:rFonts w:ascii="Arial Narrow" w:hAnsi="Arial Narrow" w:cs="Arial Narrow"/>
                <w:color w:val="000000"/>
                <w:sz w:val="18"/>
                <w:szCs w:val="18"/>
              </w:rPr>
            </w:pPr>
          </w:p>
        </w:tc>
      </w:tr>
      <w:tr w:rsidR="005C27A6" w:rsidRPr="0008702D" w:rsidTr="0008702D">
        <w:trPr>
          <w:trHeight w:val="312"/>
        </w:trPr>
        <w:tc>
          <w:tcPr>
            <w:tcW w:w="2518" w:type="dxa"/>
            <w:vMerge/>
          </w:tcPr>
          <w:p w:rsidR="005C27A6" w:rsidRPr="0008702D" w:rsidRDefault="005C27A6" w:rsidP="0008702D">
            <w:pPr>
              <w:spacing w:line="216" w:lineRule="auto"/>
              <w:jc w:val="left"/>
              <w:rPr>
                <w:rFonts w:ascii="Arial Narrow" w:hAnsi="Arial Narrow" w:cs="Arial Narrow"/>
                <w:b/>
                <w:bCs/>
                <w:color w:val="000000"/>
              </w:rPr>
            </w:pPr>
          </w:p>
        </w:tc>
        <w:tc>
          <w:tcPr>
            <w:tcW w:w="2504" w:type="dxa"/>
            <w:gridSpan w:val="2"/>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A6" w:rsidRPr="0008702D" w:rsidRDefault="005C27A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A6" w:rsidRPr="0008702D" w:rsidRDefault="005C27A6"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28</w:t>
            </w:r>
          </w:p>
          <w:p w:rsidR="005C27A6" w:rsidRPr="0008702D" w:rsidRDefault="005C27A6" w:rsidP="006F5A6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vAlign w:val="center"/>
          </w:tcPr>
          <w:p w:rsidR="005C27A6" w:rsidRPr="0008702D" w:rsidRDefault="005C27A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51E22" w:rsidRPr="0008702D" w:rsidTr="0008702D">
        <w:trPr>
          <w:trHeight w:val="312"/>
        </w:trPr>
        <w:tc>
          <w:tcPr>
            <w:tcW w:w="6588" w:type="dxa"/>
            <w:gridSpan w:val="5"/>
          </w:tcPr>
          <w:p w:rsidR="00251E22" w:rsidRPr="0008702D" w:rsidRDefault="00251E22"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251E22" w:rsidRPr="0008702D" w:rsidRDefault="00251E22"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251E22" w:rsidRPr="0008702D" w:rsidRDefault="00251E22" w:rsidP="0008702D">
            <w:pPr>
              <w:spacing w:line="216" w:lineRule="auto"/>
              <w:jc w:val="left"/>
              <w:rPr>
                <w:rFonts w:ascii="Arial Narrow" w:hAnsi="Arial Narrow" w:cs="Arial Narrow"/>
                <w:color w:val="000000"/>
                <w:sz w:val="20"/>
                <w:szCs w:val="20"/>
              </w:rPr>
            </w:pPr>
          </w:p>
          <w:p w:rsidR="00251E22" w:rsidRPr="0008702D" w:rsidRDefault="00251E22" w:rsidP="0008702D">
            <w:pPr>
              <w:spacing w:line="216" w:lineRule="auto"/>
              <w:jc w:val="left"/>
              <w:rPr>
                <w:rFonts w:ascii="Arial Narrow" w:hAnsi="Arial Narrow" w:cs="Arial Narrow"/>
                <w:b/>
                <w:bCs/>
                <w:color w:val="000000"/>
                <w:sz w:val="20"/>
                <w:szCs w:val="20"/>
              </w:rPr>
            </w:pPr>
          </w:p>
        </w:tc>
      </w:tr>
      <w:tr w:rsidR="00251E22" w:rsidRPr="0008702D" w:rsidTr="0008702D">
        <w:trPr>
          <w:trHeight w:val="312"/>
        </w:trPr>
        <w:tc>
          <w:tcPr>
            <w:tcW w:w="9606" w:type="dxa"/>
            <w:gridSpan w:val="9"/>
          </w:tcPr>
          <w:p w:rsidR="00251E22" w:rsidRPr="0008702D" w:rsidRDefault="00251E22" w:rsidP="0008702D">
            <w:pPr>
              <w:jc w:val="left"/>
              <w:rPr>
                <w:rFonts w:ascii="Arial Narrow" w:hAnsi="Arial Narrow" w:cs="Arial Narrow"/>
                <w:i/>
                <w:iCs/>
                <w:color w:val="000000"/>
                <w:sz w:val="20"/>
                <w:szCs w:val="20"/>
              </w:rPr>
            </w:pPr>
          </w:p>
        </w:tc>
        <w:tc>
          <w:tcPr>
            <w:tcW w:w="1701" w:type="dxa"/>
            <w:gridSpan w:val="3"/>
            <w:vAlign w:val="center"/>
          </w:tcPr>
          <w:p w:rsidR="00251E22" w:rsidRPr="0008702D" w:rsidRDefault="00251E22" w:rsidP="0008702D">
            <w:pPr>
              <w:jc w:val="center"/>
              <w:rPr>
                <w:rFonts w:ascii="Arial Narrow" w:hAnsi="Arial Narrow" w:cs="Arial Narrow"/>
                <w:b/>
                <w:bCs/>
                <w:color w:val="000000"/>
                <w:sz w:val="20"/>
                <w:szCs w:val="20"/>
              </w:rPr>
            </w:pPr>
          </w:p>
          <w:p w:rsidR="00251E22" w:rsidRPr="0008702D" w:rsidRDefault="00251E22"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251E22" w:rsidRPr="0008702D" w:rsidRDefault="00251E2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251E22" w:rsidRPr="0008702D" w:rsidTr="0008702D">
        <w:trPr>
          <w:trHeight w:val="312"/>
        </w:trPr>
        <w:tc>
          <w:tcPr>
            <w:tcW w:w="6588" w:type="dxa"/>
            <w:gridSpan w:val="5"/>
            <w:shd w:val="clear" w:color="auto" w:fill="E0E0E0"/>
            <w:vAlign w:val="center"/>
          </w:tcPr>
          <w:p w:rsidR="00251E22" w:rsidRPr="0008702D" w:rsidDel="003C592C" w:rsidRDefault="00251E22"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251E22" w:rsidRPr="0008702D" w:rsidRDefault="00251E22"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8B590C" w:rsidRPr="0008702D" w:rsidTr="00511189">
        <w:trPr>
          <w:trHeight w:val="312"/>
        </w:trPr>
        <w:tc>
          <w:tcPr>
            <w:tcW w:w="3294" w:type="dxa"/>
            <w:gridSpan w:val="2"/>
            <w:vAlign w:val="center"/>
          </w:tcPr>
          <w:p w:rsidR="008B590C" w:rsidRPr="008F570C" w:rsidRDefault="008B590C" w:rsidP="00511189">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8B590C" w:rsidRDefault="008B590C" w:rsidP="00511189">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8B590C" w:rsidRDefault="008B590C" w:rsidP="00511189">
            <w:pPr>
              <w:autoSpaceDE w:val="0"/>
              <w:autoSpaceDN w:val="0"/>
              <w:adjustRightInd w:val="0"/>
              <w:spacing w:line="216" w:lineRule="auto"/>
              <w:jc w:val="left"/>
              <w:rPr>
                <w:rFonts w:ascii="Arial Narrow" w:hAnsi="Arial Narrow" w:cs="Arial Narrow"/>
                <w:b/>
                <w:bCs/>
                <w:lang w:eastAsia="en-GB"/>
              </w:rPr>
            </w:pPr>
          </w:p>
          <w:p w:rsidR="008B590C" w:rsidRPr="008F570C" w:rsidRDefault="008B590C" w:rsidP="00511189">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8B590C" w:rsidRPr="008F570C" w:rsidRDefault="008B590C" w:rsidP="00511189">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8B590C" w:rsidRDefault="008B590C" w:rsidP="00511189">
            <w:pPr>
              <w:spacing w:line="216" w:lineRule="auto"/>
              <w:jc w:val="left"/>
              <w:rPr>
                <w:rFonts w:ascii="Arial Narrow" w:hAnsi="Arial Narrow" w:cs="Arial Narrow"/>
                <w:b/>
                <w:bCs/>
              </w:rPr>
            </w:pPr>
            <w:r>
              <w:rPr>
                <w:rFonts w:ascii="Arial Narrow" w:hAnsi="Arial Narrow" w:cs="Arial Narrow"/>
                <w:b/>
                <w:bCs/>
              </w:rPr>
              <w:t>Signature of QA:</w:t>
            </w:r>
          </w:p>
          <w:p w:rsidR="008B590C" w:rsidRDefault="008B590C" w:rsidP="00511189">
            <w:pPr>
              <w:spacing w:line="216" w:lineRule="auto"/>
              <w:jc w:val="left"/>
              <w:rPr>
                <w:rFonts w:ascii="Arial Narrow" w:hAnsi="Arial Narrow" w:cs="Arial Narrow"/>
                <w:b/>
                <w:bCs/>
              </w:rPr>
            </w:pPr>
          </w:p>
          <w:p w:rsidR="008B590C" w:rsidRPr="008F570C" w:rsidRDefault="008B590C" w:rsidP="00511189">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251E22" w:rsidRPr="008F570C" w:rsidRDefault="00251E22">
      <w:pPr>
        <w:rPr>
          <w:rFonts w:ascii="Arial Narrow" w:hAnsi="Arial Narrow" w:cs="Arial Narrow"/>
          <w:color w:val="000000"/>
        </w:rPr>
      </w:pPr>
    </w:p>
    <w:sectPr w:rsidR="00251E22" w:rsidRPr="008F570C" w:rsidSect="00AB4D9D">
      <w:headerReference w:type="default" r:id="rId10"/>
      <w:footerReference w:type="default" r:id="rId11"/>
      <w:pgSz w:w="15840" w:h="12240" w:orient="landscape"/>
      <w:pgMar w:top="1560" w:right="1440" w:bottom="1135" w:left="1440" w:header="709"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96" w:rsidRDefault="00274A96" w:rsidP="001E7E09">
      <w:r>
        <w:separator/>
      </w:r>
    </w:p>
  </w:endnote>
  <w:endnote w:type="continuationSeparator" w:id="0">
    <w:p w:rsidR="00274A96" w:rsidRDefault="00274A96" w:rsidP="001E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09" w:rsidRPr="00342570" w:rsidRDefault="001E7E09" w:rsidP="001E7E09">
    <w:pPr>
      <w:pStyle w:val="Footer"/>
      <w:rPr>
        <w:sz w:val="20"/>
        <w:szCs w:val="20"/>
      </w:rPr>
    </w:pPr>
    <w:r w:rsidRPr="00342570">
      <w:rPr>
        <w:sz w:val="20"/>
        <w:szCs w:val="20"/>
      </w:rPr>
      <w:t>Awarded by City &amp; Guilds</w:t>
    </w:r>
  </w:p>
  <w:p w:rsidR="001E7E09" w:rsidRDefault="001E7E09" w:rsidP="001E7E09">
    <w:pPr>
      <w:rPr>
        <w:sz w:val="20"/>
        <w:szCs w:val="20"/>
      </w:rPr>
    </w:pPr>
    <w:r w:rsidRPr="00342570">
      <w:rPr>
        <w:sz w:val="20"/>
        <w:szCs w:val="20"/>
      </w:rPr>
      <w:t xml:space="preserve">Mark sheet – </w:t>
    </w:r>
    <w:r w:rsidRPr="001E7E09">
      <w:rPr>
        <w:sz w:val="20"/>
        <w:szCs w:val="20"/>
      </w:rPr>
      <w:t>Using resources effectively and efficiently in the workplace</w:t>
    </w:r>
  </w:p>
  <w:p w:rsidR="001E7E09" w:rsidRPr="00820999" w:rsidRDefault="001E7E09" w:rsidP="001E7E09">
    <w:pPr>
      <w:ind w:right="-365"/>
      <w:rPr>
        <w:sz w:val="20"/>
        <w:szCs w:val="20"/>
      </w:rPr>
    </w:pPr>
    <w:r w:rsidRPr="00342570">
      <w:rPr>
        <w:sz w:val="20"/>
        <w:szCs w:val="20"/>
      </w:rPr>
      <w:t>Version 1.0 (</w:t>
    </w:r>
    <w:r w:rsidR="0016451F">
      <w:rPr>
        <w:sz w:val="20"/>
        <w:szCs w:val="20"/>
      </w:rPr>
      <w:t>April</w:t>
    </w:r>
    <w:r w:rsidRPr="00342570">
      <w:rPr>
        <w:sz w:val="20"/>
        <w:szCs w:val="20"/>
      </w:rPr>
      <w:t xml:space="preserve"> 201</w:t>
    </w:r>
    <w:r w:rsidR="0016451F">
      <w:rPr>
        <w:sz w:val="20"/>
        <w:szCs w:val="20"/>
      </w:rPr>
      <w:t>7</w:t>
    </w:r>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16451F">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96" w:rsidRDefault="00274A96" w:rsidP="001E7E09">
      <w:r>
        <w:separator/>
      </w:r>
    </w:p>
  </w:footnote>
  <w:footnote w:type="continuationSeparator" w:id="0">
    <w:p w:rsidR="00274A96" w:rsidRDefault="00274A96" w:rsidP="001E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09" w:rsidRDefault="0016451F" w:rsidP="00C968C8">
    <w:pPr>
      <w:pStyle w:val="Header"/>
      <w:jc w:val="right"/>
    </w:pPr>
    <w:r>
      <w:rPr>
        <w:noProof/>
        <w:lang w:val="en-GB" w:eastAsia="en-GB"/>
      </w:rPr>
      <w:drawing>
        <wp:anchor distT="0" distB="0" distL="114300" distR="114300" simplePos="0" relativeHeight="251659264" behindDoc="0" locked="0" layoutInCell="1" allowOverlap="1" wp14:anchorId="50ED3B00" wp14:editId="37FD57E7">
          <wp:simplePos x="0" y="0"/>
          <wp:positionH relativeFrom="column">
            <wp:posOffset>7188590</wp:posOffset>
          </wp:positionH>
          <wp:positionV relativeFrom="paragraph">
            <wp:posOffset>-295861</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64C6"/>
    <w:multiLevelType w:val="hybridMultilevel"/>
    <w:tmpl w:val="823A835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B825234"/>
    <w:multiLevelType w:val="hybridMultilevel"/>
    <w:tmpl w:val="9A8ED78A"/>
    <w:lvl w:ilvl="0" w:tplc="5C967EB6">
      <w:start w:val="1"/>
      <w:numFmt w:val="bullet"/>
      <w:lvlText w:val=""/>
      <w:lvlJc w:val="left"/>
      <w:pPr>
        <w:tabs>
          <w:tab w:val="num" w:pos="3554"/>
        </w:tabs>
        <w:ind w:left="3554"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3194382B"/>
    <w:multiLevelType w:val="hybridMultilevel"/>
    <w:tmpl w:val="ED903EB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10"/>
  </w:num>
  <w:num w:numId="5">
    <w:abstractNumId w:val="5"/>
  </w:num>
  <w:num w:numId="6">
    <w:abstractNumId w:val="11"/>
  </w:num>
  <w:num w:numId="7">
    <w:abstractNumId w:val="12"/>
  </w:num>
  <w:num w:numId="8">
    <w:abstractNumId w:val="8"/>
  </w:num>
  <w:num w:numId="9">
    <w:abstractNumId w:val="9"/>
  </w:num>
  <w:num w:numId="10">
    <w:abstractNumId w:val="7"/>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A2FBA"/>
    <w:rsid w:val="000B1286"/>
    <w:rsid w:val="000C39D3"/>
    <w:rsid w:val="000F23BF"/>
    <w:rsid w:val="0011724E"/>
    <w:rsid w:val="00124B84"/>
    <w:rsid w:val="0014586B"/>
    <w:rsid w:val="0016451F"/>
    <w:rsid w:val="001717E6"/>
    <w:rsid w:val="00174405"/>
    <w:rsid w:val="00181053"/>
    <w:rsid w:val="001A731D"/>
    <w:rsid w:val="001E7E09"/>
    <w:rsid w:val="00251E22"/>
    <w:rsid w:val="00274A96"/>
    <w:rsid w:val="002A7914"/>
    <w:rsid w:val="002D5CC4"/>
    <w:rsid w:val="002D7F7D"/>
    <w:rsid w:val="003407BB"/>
    <w:rsid w:val="00390DDE"/>
    <w:rsid w:val="00390F8A"/>
    <w:rsid w:val="00394638"/>
    <w:rsid w:val="003A0A18"/>
    <w:rsid w:val="003A2BED"/>
    <w:rsid w:val="003A6998"/>
    <w:rsid w:val="003C592C"/>
    <w:rsid w:val="003D0952"/>
    <w:rsid w:val="003D4AFD"/>
    <w:rsid w:val="00463264"/>
    <w:rsid w:val="0048263A"/>
    <w:rsid w:val="00483726"/>
    <w:rsid w:val="004D22FD"/>
    <w:rsid w:val="004D2C05"/>
    <w:rsid w:val="00511189"/>
    <w:rsid w:val="005C27A6"/>
    <w:rsid w:val="005C37DA"/>
    <w:rsid w:val="005C78D4"/>
    <w:rsid w:val="005D3AC0"/>
    <w:rsid w:val="00611975"/>
    <w:rsid w:val="006711F1"/>
    <w:rsid w:val="00691AA5"/>
    <w:rsid w:val="006B6C77"/>
    <w:rsid w:val="006D475D"/>
    <w:rsid w:val="006F5A6D"/>
    <w:rsid w:val="006F7FEB"/>
    <w:rsid w:val="0071580E"/>
    <w:rsid w:val="00723A0B"/>
    <w:rsid w:val="00727E3B"/>
    <w:rsid w:val="00750ED9"/>
    <w:rsid w:val="007967F2"/>
    <w:rsid w:val="00797F9C"/>
    <w:rsid w:val="007A2661"/>
    <w:rsid w:val="007D2D6C"/>
    <w:rsid w:val="007E60CC"/>
    <w:rsid w:val="008136C5"/>
    <w:rsid w:val="00824411"/>
    <w:rsid w:val="0084196B"/>
    <w:rsid w:val="008659E5"/>
    <w:rsid w:val="008B2022"/>
    <w:rsid w:val="008B590C"/>
    <w:rsid w:val="008D7D1C"/>
    <w:rsid w:val="008F570C"/>
    <w:rsid w:val="0092066A"/>
    <w:rsid w:val="00933A65"/>
    <w:rsid w:val="00957AE5"/>
    <w:rsid w:val="00983F18"/>
    <w:rsid w:val="009E01ED"/>
    <w:rsid w:val="00A0624C"/>
    <w:rsid w:val="00A15ED5"/>
    <w:rsid w:val="00A235B9"/>
    <w:rsid w:val="00A6386C"/>
    <w:rsid w:val="00A70E5D"/>
    <w:rsid w:val="00A80EA6"/>
    <w:rsid w:val="00AB4D9D"/>
    <w:rsid w:val="00AB7906"/>
    <w:rsid w:val="00B176AB"/>
    <w:rsid w:val="00B1787D"/>
    <w:rsid w:val="00B21E4F"/>
    <w:rsid w:val="00B46D45"/>
    <w:rsid w:val="00BC4558"/>
    <w:rsid w:val="00BE00BC"/>
    <w:rsid w:val="00BE6420"/>
    <w:rsid w:val="00C64C3F"/>
    <w:rsid w:val="00C968C8"/>
    <w:rsid w:val="00DC29E9"/>
    <w:rsid w:val="00DC563C"/>
    <w:rsid w:val="00DF5554"/>
    <w:rsid w:val="00E1007E"/>
    <w:rsid w:val="00E5054D"/>
    <w:rsid w:val="00E806B7"/>
    <w:rsid w:val="00E81539"/>
    <w:rsid w:val="00E94F2E"/>
    <w:rsid w:val="00EC1217"/>
    <w:rsid w:val="00EC6163"/>
    <w:rsid w:val="00ED49B4"/>
    <w:rsid w:val="00F10FED"/>
    <w:rsid w:val="00F12E20"/>
    <w:rsid w:val="00F433D0"/>
    <w:rsid w:val="00FD0FC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C9CDAB1-9B4D-4463-A560-75F1126F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691AA5"/>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691AA5"/>
    <w:rPr>
      <w:rFonts w:ascii="Tahoma" w:hAnsi="Tahoma"/>
      <w:sz w:val="16"/>
      <w:lang w:val="x-none" w:eastAsia="en-US"/>
    </w:rPr>
  </w:style>
  <w:style w:type="paragraph" w:customStyle="1" w:styleId="Default">
    <w:name w:val="Default"/>
    <w:uiPriority w:val="99"/>
    <w:rsid w:val="00394638"/>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394638"/>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394638"/>
    <w:rPr>
      <w:rFonts w:ascii="Arial" w:hAnsi="Arial"/>
      <w:sz w:val="22"/>
      <w:lang w:val="x-none" w:eastAsia="en-US"/>
    </w:rPr>
  </w:style>
  <w:style w:type="paragraph" w:styleId="CommentSubject">
    <w:name w:val="annotation subject"/>
    <w:basedOn w:val="CommentText"/>
    <w:next w:val="CommentText"/>
    <w:link w:val="CommentSubjectChar1"/>
    <w:uiPriority w:val="99"/>
    <w:semiHidden/>
    <w:rsid w:val="003A2BED"/>
    <w:rPr>
      <w:b/>
    </w:rPr>
  </w:style>
  <w:style w:type="character" w:customStyle="1" w:styleId="CommentSubjectChar">
    <w:name w:val="Comment Subject Char"/>
    <w:uiPriority w:val="99"/>
    <w:semiHidden/>
    <w:rPr>
      <w:rFonts w:ascii="Arial" w:hAnsi="Arial"/>
      <w:b/>
      <w:sz w:val="20"/>
      <w:lang w:val="x-none" w:eastAsia="en-US"/>
    </w:rPr>
  </w:style>
  <w:style w:type="character" w:customStyle="1" w:styleId="CommentSubjectChar1">
    <w:name w:val="Comment Subject Char1"/>
    <w:link w:val="CommentSubject"/>
    <w:uiPriority w:val="99"/>
    <w:semiHidden/>
    <w:locked/>
    <w:rsid w:val="003A2BED"/>
    <w:rPr>
      <w:rFonts w:ascii="Arial" w:hAnsi="Arial"/>
      <w:b/>
      <w:sz w:val="20"/>
      <w:lang w:val="x-none" w:eastAsia="en-US"/>
    </w:rPr>
  </w:style>
  <w:style w:type="paragraph" w:styleId="Footer">
    <w:name w:val="footer"/>
    <w:basedOn w:val="Normal"/>
    <w:link w:val="FooterChar"/>
    <w:uiPriority w:val="99"/>
    <w:unhideWhenUsed/>
    <w:rsid w:val="001E7E09"/>
    <w:pPr>
      <w:tabs>
        <w:tab w:val="center" w:pos="4513"/>
        <w:tab w:val="right" w:pos="9026"/>
      </w:tabs>
    </w:pPr>
  </w:style>
  <w:style w:type="character" w:customStyle="1" w:styleId="FooterChar">
    <w:name w:val="Footer Char"/>
    <w:basedOn w:val="DefaultParagraphFont"/>
    <w:link w:val="Footer"/>
    <w:uiPriority w:val="99"/>
    <w:rsid w:val="001E7E0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1541</Value>
      <Value>2017</Value>
      <Value>1222</Value>
      <Value>390</Value>
      <Value>282</Value>
      <Value>165</Value>
      <Value>2023</Value>
      <Value>2021</Value>
      <Value>1294</Value>
      <Value>49</Value>
      <Value>46</Value>
      <Value>1080</Value>
      <Value>1078</Value>
      <Value>1540</Value>
      <Value>1539</Value>
      <Value>2073</Value>
      <Value>574</Value>
      <Value>1384</Value>
      <Value>37</Value>
      <Value>36</Value>
      <Value>569</Value>
      <Value>568</Value>
      <Value>1101</Value>
      <Value>1314</Value>
      <Value>1313</Value>
      <Value>1312</Value>
      <Value>1310</Value>
      <Value>1308</Value>
      <Value>20</Value>
      <Value>446</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8000-262</TermName>
          <TermId xmlns="http://schemas.microsoft.com/office/infopath/2007/PartnerControls">f6d5d017-224d-4980-8140-285b6011d468</TermId>
        </TermInfo>
        <TermInfo xmlns="http://schemas.microsoft.com/office/infopath/2007/PartnerControls">
          <TermName xmlns="http://schemas.microsoft.com/office/infopath/2007/PartnerControls">8002-262</TermName>
          <TermId xmlns="http://schemas.microsoft.com/office/infopath/2007/PartnerControls">2d73b794-e5ad-4ed8-b27e-10609408e066</TermId>
        </TermInfo>
        <TermInfo xmlns="http://schemas.microsoft.com/office/infopath/2007/PartnerControls">
          <TermName xmlns="http://schemas.microsoft.com/office/infopath/2007/PartnerControls">8600-212</TermName>
          <TermId xmlns="http://schemas.microsoft.com/office/infopath/2007/PartnerControls">6ca5e19f-c546-4d73-aa00-dc5458240fb6</TermId>
        </TermInfo>
        <TermInfo xmlns="http://schemas.microsoft.com/office/infopath/2007/PartnerControls">
          <TermName xmlns="http://schemas.microsoft.com/office/infopath/2007/PartnerControls">8602-212</TermName>
          <TermId xmlns="http://schemas.microsoft.com/office/infopath/2007/PartnerControls">aa4e2844-950e-45f1-bd6b-2a8187e3f932</TermId>
        </TermInfo>
        <TermInfo xmlns="http://schemas.microsoft.com/office/infopath/2007/PartnerControls">
          <TermName xmlns="http://schemas.microsoft.com/office/infopath/2007/PartnerControls">8606-212</TermName>
          <TermId xmlns="http://schemas.microsoft.com/office/infopath/2007/PartnerControls">eb20ffa6-5d7d-4664-b609-12e838e02500</TermId>
        </TermInfo>
        <TermInfo xmlns="http://schemas.microsoft.com/office/infopath/2007/PartnerControls">
          <TermName xmlns="http://schemas.microsoft.com/office/infopath/2007/PartnerControls">8750-212</TermName>
          <TermId xmlns="http://schemas.microsoft.com/office/infopath/2007/PartnerControls">f8639926-57c4-495b-8911-e8a635555353</TermId>
        </TermInfo>
        <TermInfo xmlns="http://schemas.microsoft.com/office/infopath/2007/PartnerControls">
          <TermName xmlns="http://schemas.microsoft.com/office/infopath/2007/PartnerControls">8814-562</TermName>
          <TermId xmlns="http://schemas.microsoft.com/office/infopath/2007/PartnerControls">2152b06c-f7df-4a95-9a37-e8ff637d3e10</TermId>
        </TermInfo>
        <TermInfo xmlns="http://schemas.microsoft.com/office/infopath/2007/PartnerControls">
          <TermName xmlns="http://schemas.microsoft.com/office/infopath/2007/PartnerControls">8815-512</TermName>
          <TermId xmlns="http://schemas.microsoft.com/office/infopath/2007/PartnerControls">3b8d0083-2943-4d73-aff4-d72804a76a6d</TermId>
        </TermInfo>
        <TermInfo xmlns="http://schemas.microsoft.com/office/infopath/2007/PartnerControls">
          <TermName xmlns="http://schemas.microsoft.com/office/infopath/2007/PartnerControls">8822-562</TermName>
          <TermId xmlns="http://schemas.microsoft.com/office/infopath/2007/PartnerControls">f1eb2222-757d-4453-8dfe-1fea0cddb602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D8419-592A-40C5-96E2-4FB6FFF1EAD7}"/>
</file>

<file path=customXml/itemProps2.xml><?xml version="1.0" encoding="utf-8"?>
<ds:datastoreItem xmlns:ds="http://schemas.openxmlformats.org/officeDocument/2006/customXml" ds:itemID="{4BC196CA-A093-41BB-9CD2-D81FA5E1BB86}"/>
</file>

<file path=customXml/itemProps3.xml><?xml version="1.0" encoding="utf-8"?>
<ds:datastoreItem xmlns:ds="http://schemas.openxmlformats.org/officeDocument/2006/customXml" ds:itemID="{C502558C-B579-4085-97B6-7975CC7C57BC}"/>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Using Resources Effectively and Efficiently in the Workplace</vt:lpstr>
    </vt:vector>
  </TitlesOfParts>
  <Company>City &amp; Guilds</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Resources Effectively and Efficiently in the Workplace</dc:title>
  <dc:creator>shalinis</dc:creator>
  <cp:lastModifiedBy>Jurgita Baleviciute</cp:lastModifiedBy>
  <cp:revision>3</cp:revision>
  <dcterms:created xsi:type="dcterms:W3CDTF">2017-02-15T15:56:00Z</dcterms:created>
  <dcterms:modified xsi:type="dcterms:W3CDTF">2017-04-25T12:25:00Z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282;#8000-262|f6d5d017-224d-4980-8140-285b6011d468;#1101;#8002-262|2d73b794-e5ad-4ed8-b27e-10609408e066;#165;#8600-212|6ca5e19f-c546-4d73-aa00-dc5458240fb6;#446;#8602-212|aa4e2844-950e-45f1-bd6b-2a8187e3f932;#1222;#8606-212|eb20ffa6-5d7d-4664-b609-12e838e02500;#574;#8750-212|f8639926-57c4-495b-8911-e8a635555353;#1539;#8814-562|2152b06c-f7df-4a95-9a37-e8ff637d3e10;#1540;#8815-512|3b8d0083-2943-4d73-aff4-d72804a76a6d;#1541;#8822-562|f1eb2222-757d-4453-8dfe-1fea0cddb602</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