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BA9" w:rsidRPr="008F570C" w:rsidRDefault="00091BA9"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Pr>
          <w:b/>
          <w:bCs/>
          <w:sz w:val="24"/>
          <w:szCs w:val="24"/>
        </w:rPr>
        <w:t>Working with customers legally</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091BA9" w:rsidRPr="0008702D" w:rsidTr="0008702D">
        <w:tc>
          <w:tcPr>
            <w:tcW w:w="3294" w:type="dxa"/>
            <w:gridSpan w:val="2"/>
            <w:vAlign w:val="center"/>
          </w:tcPr>
          <w:p w:rsidR="00091BA9" w:rsidRPr="0008702D" w:rsidRDefault="00091BA9"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Number :</w:t>
            </w:r>
          </w:p>
        </w:tc>
        <w:tc>
          <w:tcPr>
            <w:tcW w:w="2626" w:type="dxa"/>
            <w:gridSpan w:val="2"/>
          </w:tcPr>
          <w:p w:rsidR="00091BA9" w:rsidRPr="0008702D" w:rsidRDefault="00091BA9" w:rsidP="0008702D">
            <w:pPr>
              <w:jc w:val="left"/>
              <w:rPr>
                <w:rFonts w:ascii="Arial Narrow" w:hAnsi="Arial Narrow" w:cs="Arial Narrow"/>
                <w:b/>
                <w:bCs/>
                <w:color w:val="000000"/>
                <w:sz w:val="20"/>
                <w:szCs w:val="20"/>
              </w:rPr>
            </w:pPr>
          </w:p>
        </w:tc>
        <w:tc>
          <w:tcPr>
            <w:tcW w:w="1701" w:type="dxa"/>
            <w:gridSpan w:val="3"/>
            <w:vAlign w:val="center"/>
          </w:tcPr>
          <w:p w:rsidR="00091BA9" w:rsidRPr="0008702D" w:rsidRDefault="00091BA9" w:rsidP="0008702D">
            <w:pPr>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Centre Name :</w:t>
            </w:r>
          </w:p>
        </w:tc>
        <w:tc>
          <w:tcPr>
            <w:tcW w:w="5555" w:type="dxa"/>
            <w:gridSpan w:val="7"/>
            <w:vAlign w:val="center"/>
          </w:tcPr>
          <w:p w:rsidR="00091BA9" w:rsidRPr="0008702D" w:rsidRDefault="00091BA9" w:rsidP="0008702D">
            <w:pPr>
              <w:jc w:val="left"/>
              <w:rPr>
                <w:rFonts w:ascii="Arial Narrow" w:hAnsi="Arial Narrow" w:cs="Arial Narrow"/>
                <w:b/>
                <w:bCs/>
                <w:color w:val="000000"/>
                <w:sz w:val="20"/>
                <w:szCs w:val="20"/>
              </w:rPr>
            </w:pPr>
          </w:p>
        </w:tc>
      </w:tr>
      <w:tr w:rsidR="00091BA9" w:rsidRPr="0008702D" w:rsidTr="0008702D">
        <w:tc>
          <w:tcPr>
            <w:tcW w:w="3294" w:type="dxa"/>
            <w:gridSpan w:val="2"/>
            <w:vAlign w:val="center"/>
          </w:tcPr>
          <w:p w:rsidR="00091BA9" w:rsidRPr="0008702D" w:rsidRDefault="00091BA9" w:rsidP="0008702D">
            <w:pPr>
              <w:spacing w:line="22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Registration No :</w:t>
            </w:r>
          </w:p>
        </w:tc>
        <w:tc>
          <w:tcPr>
            <w:tcW w:w="2626" w:type="dxa"/>
            <w:gridSpan w:val="2"/>
            <w:vAlign w:val="center"/>
          </w:tcPr>
          <w:p w:rsidR="00091BA9" w:rsidRPr="0008702D" w:rsidRDefault="00091BA9" w:rsidP="0008702D">
            <w:pPr>
              <w:jc w:val="left"/>
              <w:rPr>
                <w:rFonts w:ascii="Arial Narrow" w:hAnsi="Arial Narrow" w:cs="Arial Narrow"/>
                <w:b/>
                <w:bCs/>
                <w:color w:val="000000"/>
                <w:sz w:val="20"/>
                <w:szCs w:val="20"/>
              </w:rPr>
            </w:pPr>
          </w:p>
        </w:tc>
        <w:tc>
          <w:tcPr>
            <w:tcW w:w="1701" w:type="dxa"/>
            <w:gridSpan w:val="3"/>
            <w:vAlign w:val="center"/>
          </w:tcPr>
          <w:p w:rsidR="00091BA9" w:rsidRPr="0008702D" w:rsidRDefault="00091BA9" w:rsidP="0008702D">
            <w:pPr>
              <w:spacing w:line="192"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Learner Name:</w:t>
            </w:r>
          </w:p>
        </w:tc>
        <w:tc>
          <w:tcPr>
            <w:tcW w:w="5555" w:type="dxa"/>
            <w:gridSpan w:val="7"/>
            <w:vAlign w:val="center"/>
          </w:tcPr>
          <w:p w:rsidR="00091BA9" w:rsidRPr="0008702D" w:rsidRDefault="00091BA9" w:rsidP="0008702D">
            <w:pPr>
              <w:spacing w:line="226" w:lineRule="auto"/>
              <w:jc w:val="left"/>
              <w:rPr>
                <w:rFonts w:ascii="Arial Narrow" w:hAnsi="Arial Narrow" w:cs="Arial Narrow"/>
                <w:b/>
                <w:bCs/>
                <w:color w:val="000000"/>
                <w:sz w:val="20"/>
                <w:szCs w:val="20"/>
              </w:rPr>
            </w:pPr>
          </w:p>
        </w:tc>
      </w:tr>
      <w:tr w:rsidR="00091BA9" w:rsidRPr="0008702D" w:rsidTr="0008702D">
        <w:tc>
          <w:tcPr>
            <w:tcW w:w="9322" w:type="dxa"/>
            <w:gridSpan w:val="8"/>
            <w:vAlign w:val="center"/>
          </w:tcPr>
          <w:p w:rsidR="00091BA9" w:rsidRPr="0008702D" w:rsidRDefault="00091BA9" w:rsidP="0008702D">
            <w:pPr>
              <w:spacing w:before="60" w:after="60"/>
              <w:jc w:val="left"/>
              <w:rPr>
                <w:rFonts w:ascii="Arial Narrow" w:hAnsi="Arial Narrow" w:cs="Arial Narrow"/>
                <w:b/>
                <w:bCs/>
                <w:color w:val="000000"/>
                <w:sz w:val="21"/>
                <w:szCs w:val="21"/>
              </w:rPr>
            </w:pPr>
            <w:r w:rsidRPr="0008702D">
              <w:rPr>
                <w:rFonts w:ascii="Arial Narrow" w:hAnsi="Arial Narrow" w:cs="Arial Narrow"/>
                <w:b/>
                <w:bCs/>
                <w:color w:val="000000"/>
                <w:sz w:val="21"/>
                <w:szCs w:val="21"/>
              </w:rPr>
              <w:t xml:space="preserve">INSTRUCTIONS FOR ASSESSMENT AND USE OF MARK SHEET </w:t>
            </w:r>
          </w:p>
          <w:p w:rsidR="00091BA9" w:rsidRPr="0008702D" w:rsidRDefault="00091BA9"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Assessment must be conducted with reference to the assessment criteria (AC). In order to pass the unit, every AC must be met.</w:t>
            </w:r>
          </w:p>
          <w:p w:rsidR="00091BA9" w:rsidRPr="0008702D" w:rsidRDefault="00091BA9" w:rsidP="0008702D">
            <w:pPr>
              <w:spacing w:before="60" w:after="60"/>
              <w:jc w:val="left"/>
              <w:rPr>
                <w:rFonts w:ascii="Arial Narrow" w:hAnsi="Arial Narrow" w:cs="Arial Narrow"/>
                <w:color w:val="000000"/>
                <w:sz w:val="18"/>
                <w:szCs w:val="18"/>
              </w:rPr>
            </w:pPr>
            <w:r w:rsidRPr="0008702D">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091BA9" w:rsidRPr="0008702D" w:rsidRDefault="00091BA9" w:rsidP="0008702D">
            <w:pPr>
              <w:spacing w:before="60" w:after="60"/>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091BA9" w:rsidRPr="0008702D" w:rsidRDefault="00091BA9" w:rsidP="0008702D">
            <w:pPr>
              <w:spacing w:line="226" w:lineRule="auto"/>
              <w:jc w:val="left"/>
              <w:rPr>
                <w:rFonts w:ascii="Arial Narrow" w:hAnsi="Arial Narrow" w:cs="Arial Narrow"/>
                <w:color w:val="000000"/>
                <w:sz w:val="18"/>
                <w:szCs w:val="18"/>
              </w:rPr>
            </w:pPr>
            <w:r w:rsidRPr="0008702D">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091BA9" w:rsidRPr="0008702D" w:rsidRDefault="00091BA9" w:rsidP="0008702D">
            <w:pPr>
              <w:spacing w:line="226" w:lineRule="auto"/>
              <w:jc w:val="left"/>
              <w:rPr>
                <w:rFonts w:ascii="Arial Narrow" w:hAnsi="Arial Narrow" w:cs="Arial Narrow"/>
                <w:color w:val="000000"/>
                <w:sz w:val="20"/>
                <w:szCs w:val="20"/>
              </w:rPr>
            </w:pPr>
          </w:p>
        </w:tc>
        <w:tc>
          <w:tcPr>
            <w:tcW w:w="3854" w:type="dxa"/>
            <w:gridSpan w:val="6"/>
            <w:vAlign w:val="center"/>
          </w:tcPr>
          <w:p w:rsidR="00091BA9" w:rsidRPr="0008702D" w:rsidRDefault="00091BA9" w:rsidP="0008702D">
            <w:pPr>
              <w:tabs>
                <w:tab w:val="num" w:pos="720"/>
              </w:tabs>
              <w:jc w:val="left"/>
              <w:rPr>
                <w:rFonts w:ascii="Arial Narrow" w:hAnsi="Arial Narrow" w:cs="Arial Narrow"/>
                <w:b/>
                <w:bCs/>
                <w:color w:val="000000"/>
                <w:sz w:val="18"/>
                <w:szCs w:val="18"/>
              </w:rPr>
            </w:pPr>
          </w:p>
          <w:p w:rsidR="00091BA9" w:rsidRPr="0008702D" w:rsidRDefault="00091BA9"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Learner named above confirms authenticity of submission.</w:t>
            </w:r>
          </w:p>
          <w:p w:rsidR="00091BA9" w:rsidRPr="0008702D" w:rsidRDefault="00091BA9" w:rsidP="0008702D">
            <w:pPr>
              <w:tabs>
                <w:tab w:val="num" w:pos="720"/>
              </w:tabs>
              <w:jc w:val="left"/>
              <w:rPr>
                <w:rFonts w:ascii="Arial Narrow" w:hAnsi="Arial Narrow" w:cs="Arial Narrow"/>
                <w:b/>
                <w:bCs/>
                <w:color w:val="000000"/>
                <w:sz w:val="18"/>
                <w:szCs w:val="18"/>
              </w:rPr>
            </w:pPr>
          </w:p>
          <w:p w:rsidR="00091BA9" w:rsidRPr="0008702D" w:rsidRDefault="00091BA9" w:rsidP="0008702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08702D">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091BA9" w:rsidRPr="0008702D" w:rsidRDefault="00091BA9" w:rsidP="0008702D">
            <w:pPr>
              <w:jc w:val="left"/>
              <w:rPr>
                <w:rFonts w:ascii="Arial Narrow" w:hAnsi="Arial Narrow" w:cs="Arial Narrow"/>
                <w:b/>
                <w:bCs/>
                <w:color w:val="000000"/>
                <w:sz w:val="18"/>
                <w:szCs w:val="18"/>
              </w:rPr>
            </w:pPr>
          </w:p>
          <w:p w:rsidR="00091BA9" w:rsidRPr="0008702D" w:rsidRDefault="00091BA9" w:rsidP="0008702D">
            <w:pPr>
              <w:jc w:val="left"/>
              <w:rPr>
                <w:rFonts w:ascii="Arial Narrow" w:hAnsi="Arial Narrow" w:cs="Arial Narrow"/>
                <w:b/>
                <w:bCs/>
                <w:color w:val="000000"/>
                <w:sz w:val="28"/>
                <w:szCs w:val="28"/>
              </w:rPr>
            </w:pPr>
            <w:r w:rsidRPr="0008702D">
              <w:rPr>
                <w:rFonts w:ascii="Arial Narrow" w:hAnsi="Arial Narrow" w:cs="Arial Narrow"/>
                <w:b/>
                <w:bCs/>
                <w:color w:val="000000"/>
                <w:sz w:val="18"/>
                <w:szCs w:val="18"/>
              </w:rPr>
              <w:t xml:space="preserve">However, if you are unwilling to allow ILM use your  script, please refuse by ticking the box: </w:t>
            </w:r>
            <w:r w:rsidRPr="0008702D">
              <w:rPr>
                <w:rFonts w:ascii="Arial Narrow" w:hAnsi="Arial Narrow" w:cs="Arial Narrow"/>
                <w:b/>
                <w:bCs/>
                <w:color w:val="000000"/>
                <w:sz w:val="28"/>
                <w:szCs w:val="28"/>
              </w:rPr>
              <w:t>□</w:t>
            </w:r>
          </w:p>
          <w:p w:rsidR="00091BA9" w:rsidRPr="0008702D" w:rsidRDefault="00091BA9" w:rsidP="0008702D">
            <w:pPr>
              <w:jc w:val="left"/>
              <w:rPr>
                <w:rFonts w:ascii="Arial Narrow" w:hAnsi="Arial Narrow" w:cs="Arial Narrow"/>
                <w:b/>
                <w:bCs/>
                <w:color w:val="000000"/>
                <w:sz w:val="20"/>
                <w:szCs w:val="20"/>
              </w:rPr>
            </w:pPr>
          </w:p>
        </w:tc>
      </w:tr>
      <w:tr w:rsidR="00091BA9" w:rsidRPr="0008702D" w:rsidTr="0008702D">
        <w:tc>
          <w:tcPr>
            <w:tcW w:w="13176" w:type="dxa"/>
            <w:gridSpan w:val="14"/>
            <w:shd w:val="clear" w:color="auto" w:fill="E0E0E0"/>
            <w:vAlign w:val="bottom"/>
          </w:tcPr>
          <w:p w:rsidR="00091BA9" w:rsidRPr="0008702D" w:rsidRDefault="00091BA9" w:rsidP="00ED1D5D">
            <w:pPr>
              <w:spacing w:before="120" w:after="120"/>
              <w:jc w:val="left"/>
              <w:rPr>
                <w:rFonts w:ascii="Arial Narrow" w:hAnsi="Arial Narrow" w:cs="Arial Narrow"/>
                <w:b/>
                <w:bCs/>
                <w:color w:val="000000"/>
                <w:sz w:val="20"/>
                <w:szCs w:val="20"/>
                <w:highlight w:val="yellow"/>
              </w:rPr>
            </w:pPr>
            <w:r w:rsidRPr="0008702D">
              <w:rPr>
                <w:rFonts w:ascii="Arial Narrow" w:hAnsi="Arial Narrow" w:cs="Arial Narrow"/>
                <w:b/>
                <w:bCs/>
                <w:color w:val="000000"/>
                <w:sz w:val="20"/>
                <w:szCs w:val="20"/>
              </w:rPr>
              <w:t xml:space="preserve">Learning Outcome / Section 1:  </w:t>
            </w:r>
            <w:r w:rsidRPr="00812320">
              <w:rPr>
                <w:rFonts w:ascii="Arial Narrow" w:hAnsi="Arial Narrow" w:cs="Arial Narrow"/>
                <w:sz w:val="20"/>
                <w:szCs w:val="20"/>
              </w:rPr>
              <w:t>Understand the customer’s rights in line with current UK legislation</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28</w:t>
            </w:r>
            <w:r w:rsidRPr="0008702D">
              <w:rPr>
                <w:rFonts w:ascii="Arial Narrow" w:hAnsi="Arial Narrow" w:cs="Arial Narrow"/>
                <w:color w:val="000000"/>
                <w:sz w:val="20"/>
                <w:szCs w:val="20"/>
              </w:rPr>
              <w:t xml:space="preserve"> Marks]</w:t>
            </w:r>
          </w:p>
        </w:tc>
      </w:tr>
      <w:tr w:rsidR="00091BA9" w:rsidRPr="0008702D" w:rsidTr="0008702D">
        <w:tc>
          <w:tcPr>
            <w:tcW w:w="2518" w:type="dxa"/>
            <w:vAlign w:val="center"/>
          </w:tcPr>
          <w:p w:rsidR="00091BA9" w:rsidRPr="0008702D" w:rsidRDefault="00091BA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091BA9" w:rsidRPr="0008702D" w:rsidRDefault="00091BA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091BA9" w:rsidRPr="0008702D" w:rsidRDefault="00091BA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091BA9" w:rsidRPr="0008702D" w:rsidRDefault="00091BA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091BA9" w:rsidRPr="0008702D" w:rsidRDefault="00091BA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A009C" w:rsidRPr="0008702D" w:rsidTr="0008702D">
        <w:tc>
          <w:tcPr>
            <w:tcW w:w="2518" w:type="dxa"/>
            <w:vMerge w:val="restart"/>
          </w:tcPr>
          <w:p w:rsidR="00AA009C" w:rsidRPr="0008702D" w:rsidRDefault="00AA009C" w:rsidP="0008702D">
            <w:pPr>
              <w:spacing w:line="216" w:lineRule="auto"/>
              <w:jc w:val="left"/>
              <w:rPr>
                <w:rFonts w:ascii="Arial Narrow" w:hAnsi="Arial Narrow" w:cs="Arial Narrow"/>
                <w:color w:val="000000"/>
              </w:rPr>
            </w:pPr>
          </w:p>
          <w:p w:rsidR="00AA009C" w:rsidRPr="0008702D" w:rsidRDefault="00AA009C" w:rsidP="0008702D">
            <w:pPr>
              <w:spacing w:line="216" w:lineRule="auto"/>
              <w:jc w:val="left"/>
              <w:rPr>
                <w:rFonts w:ascii="Arial Narrow" w:hAnsi="Arial Narrow" w:cs="Arial Narrow"/>
                <w:color w:val="000000"/>
              </w:rPr>
            </w:pPr>
            <w:r w:rsidRPr="0008702D">
              <w:rPr>
                <w:rFonts w:ascii="Arial Narrow" w:hAnsi="Arial Narrow" w:cs="Arial Narrow"/>
                <w:color w:val="000000"/>
              </w:rPr>
              <w:t>AC 1.1</w:t>
            </w:r>
          </w:p>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r w:rsidRPr="00812320">
              <w:rPr>
                <w:sz w:val="20"/>
                <w:szCs w:val="20"/>
              </w:rPr>
              <w:t>Explain the purpose of consumer rights</w:t>
            </w: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tc>
      </w:tr>
      <w:tr w:rsidR="00091BA9" w:rsidRPr="0008702D" w:rsidTr="0008702D">
        <w:trPr>
          <w:trHeight w:val="228"/>
        </w:trPr>
        <w:tc>
          <w:tcPr>
            <w:tcW w:w="2518" w:type="dxa"/>
            <w:vMerge/>
            <w:vAlign w:val="center"/>
          </w:tcPr>
          <w:p w:rsidR="00091BA9" w:rsidRPr="0008702D" w:rsidRDefault="00091BA9" w:rsidP="0008702D">
            <w:pPr>
              <w:spacing w:line="216" w:lineRule="auto"/>
              <w:jc w:val="center"/>
              <w:rPr>
                <w:rFonts w:ascii="Arial Narrow" w:hAnsi="Arial Narrow" w:cs="Arial Narrow"/>
                <w:color w:val="000000"/>
              </w:rPr>
            </w:pPr>
          </w:p>
        </w:tc>
        <w:tc>
          <w:tcPr>
            <w:tcW w:w="2504" w:type="dxa"/>
            <w:gridSpan w:val="2"/>
            <w:vMerge w:val="restart"/>
          </w:tcPr>
          <w:p w:rsidR="00091BA9" w:rsidRDefault="00091BA9" w:rsidP="00812320">
            <w:pPr>
              <w:pStyle w:val="Default"/>
              <w:numPr>
                <w:ilvl w:val="0"/>
                <w:numId w:val="6"/>
              </w:numPr>
              <w:spacing w:before="60" w:after="60" w:line="226" w:lineRule="auto"/>
              <w:rPr>
                <w:sz w:val="20"/>
                <w:szCs w:val="20"/>
              </w:rPr>
            </w:pPr>
            <w:r w:rsidRPr="00B03DC8">
              <w:rPr>
                <w:sz w:val="20"/>
                <w:szCs w:val="20"/>
              </w:rPr>
              <w:t xml:space="preserve">The purpose of consumer rights is </w:t>
            </w:r>
            <w:r>
              <w:rPr>
                <w:sz w:val="20"/>
                <w:szCs w:val="20"/>
              </w:rPr>
              <w:t>not mentioned</w:t>
            </w:r>
          </w:p>
          <w:p w:rsidR="00091BA9" w:rsidRPr="00F44ECA" w:rsidRDefault="00091BA9" w:rsidP="00812320">
            <w:pPr>
              <w:numPr>
                <w:ilvl w:val="0"/>
                <w:numId w:val="6"/>
              </w:numPr>
              <w:tabs>
                <w:tab w:val="left" w:pos="34"/>
              </w:tabs>
              <w:spacing w:line="216" w:lineRule="auto"/>
              <w:jc w:val="left"/>
              <w:rPr>
                <w:rFonts w:ascii="Arial Narrow" w:hAnsi="Arial Narrow" w:cs="Arial Narrow"/>
                <w:color w:val="000000"/>
                <w:sz w:val="18"/>
                <w:szCs w:val="18"/>
              </w:rPr>
            </w:pPr>
            <w:r w:rsidRPr="00F44ECA">
              <w:rPr>
                <w:rFonts w:ascii="Arial Narrow" w:hAnsi="Arial Narrow" w:cs="Arial Narrow"/>
                <w:sz w:val="20"/>
                <w:szCs w:val="20"/>
              </w:rPr>
              <w:t>The purpose is merely described, as opposed to explained or, if explained, it is incorrect</w:t>
            </w:r>
          </w:p>
        </w:tc>
        <w:tc>
          <w:tcPr>
            <w:tcW w:w="2504" w:type="dxa"/>
            <w:gridSpan w:val="3"/>
            <w:vMerge w:val="restart"/>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4557E1">
              <w:rPr>
                <w:rFonts w:ascii="Arial Narrow" w:hAnsi="Arial Narrow" w:cs="Arial Narrow"/>
                <w:sz w:val="20"/>
                <w:szCs w:val="20"/>
              </w:rPr>
              <w:t xml:space="preserve">The purpose of consumer rights is </w:t>
            </w:r>
            <w:r>
              <w:rPr>
                <w:rFonts w:ascii="Arial Narrow" w:hAnsi="Arial Narrow" w:cs="Arial Narrow"/>
                <w:sz w:val="20"/>
                <w:szCs w:val="20"/>
              </w:rPr>
              <w:t xml:space="preserve">accurately </w:t>
            </w:r>
            <w:r w:rsidRPr="004557E1">
              <w:rPr>
                <w:rFonts w:ascii="Arial Narrow" w:hAnsi="Arial Narrow" w:cs="Arial Narrow"/>
                <w:sz w:val="20"/>
                <w:szCs w:val="20"/>
              </w:rPr>
              <w:t>explained</w:t>
            </w:r>
            <w:r>
              <w:rPr>
                <w:rFonts w:ascii="Arial Narrow" w:hAnsi="Arial Narrow" w:cs="Arial Narrow"/>
                <w:sz w:val="20"/>
                <w:szCs w:val="20"/>
              </w:rPr>
              <w:t xml:space="preserve"> although the reason(s) given may be limited</w:t>
            </w:r>
          </w:p>
        </w:tc>
        <w:tc>
          <w:tcPr>
            <w:tcW w:w="2505" w:type="dxa"/>
            <w:gridSpan w:val="5"/>
            <w:vMerge w:val="restart"/>
          </w:tcPr>
          <w:p w:rsidR="00091BA9" w:rsidRPr="00A6444B" w:rsidRDefault="00091BA9" w:rsidP="00812320">
            <w:pPr>
              <w:numPr>
                <w:ilvl w:val="0"/>
                <w:numId w:val="6"/>
              </w:numPr>
              <w:autoSpaceDE w:val="0"/>
              <w:autoSpaceDN w:val="0"/>
              <w:adjustRightInd w:val="0"/>
              <w:spacing w:before="60" w:after="60" w:line="226" w:lineRule="auto"/>
              <w:jc w:val="left"/>
              <w:rPr>
                <w:rFonts w:ascii="Arial Narrow" w:hAnsi="Arial Narrow" w:cs="Arial Narrow"/>
                <w:sz w:val="20"/>
                <w:szCs w:val="20"/>
                <w:lang w:eastAsia="en-GB"/>
              </w:rPr>
            </w:pPr>
            <w:r w:rsidRPr="004557E1">
              <w:rPr>
                <w:rFonts w:ascii="Arial Narrow" w:hAnsi="Arial Narrow" w:cs="Arial Narrow"/>
                <w:sz w:val="20"/>
                <w:szCs w:val="20"/>
              </w:rPr>
              <w:t>The purpose of consumer rights is explained</w:t>
            </w:r>
            <w:r>
              <w:rPr>
                <w:rFonts w:ascii="Arial Narrow" w:hAnsi="Arial Narrow" w:cs="Arial Narrow"/>
                <w:sz w:val="20"/>
                <w:szCs w:val="20"/>
              </w:rPr>
              <w:t xml:space="preserve"> clearly, accurately and in detail with the reason(s) made explicit</w:t>
            </w:r>
          </w:p>
          <w:p w:rsidR="00091BA9" w:rsidRPr="0008702D" w:rsidRDefault="00091BA9"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Examples are given to enhance explanation</w:t>
            </w:r>
          </w:p>
        </w:tc>
        <w:tc>
          <w:tcPr>
            <w:tcW w:w="3145" w:type="dxa"/>
            <w:gridSpan w:val="3"/>
            <w:vMerge/>
            <w:vAlign w:val="center"/>
          </w:tcPr>
          <w:p w:rsidR="00091BA9" w:rsidRPr="0008702D" w:rsidRDefault="00091BA9" w:rsidP="0008702D">
            <w:pPr>
              <w:spacing w:line="216" w:lineRule="auto"/>
              <w:jc w:val="center"/>
              <w:rPr>
                <w:rFonts w:ascii="Arial Narrow" w:hAnsi="Arial Narrow" w:cs="Arial Narrow"/>
                <w:b/>
                <w:bCs/>
                <w:color w:val="000000"/>
                <w:sz w:val="18"/>
                <w:szCs w:val="18"/>
              </w:rPr>
            </w:pPr>
          </w:p>
        </w:tc>
      </w:tr>
      <w:tr w:rsidR="00091BA9" w:rsidRPr="0008702D" w:rsidTr="0008702D">
        <w:tc>
          <w:tcPr>
            <w:tcW w:w="2518" w:type="dxa"/>
            <w:vMerge/>
            <w:vAlign w:val="center"/>
          </w:tcPr>
          <w:p w:rsidR="00091BA9" w:rsidRPr="0008702D" w:rsidRDefault="00091BA9" w:rsidP="0008702D">
            <w:pPr>
              <w:spacing w:line="216" w:lineRule="auto"/>
              <w:jc w:val="center"/>
              <w:rPr>
                <w:rFonts w:ascii="Arial Narrow" w:hAnsi="Arial Narrow" w:cs="Arial Narrow"/>
                <w:color w:val="000000"/>
              </w:rPr>
            </w:pPr>
          </w:p>
        </w:tc>
        <w:tc>
          <w:tcPr>
            <w:tcW w:w="2504" w:type="dxa"/>
            <w:gridSpan w:val="2"/>
            <w:vMerge/>
            <w:vAlign w:val="center"/>
          </w:tcPr>
          <w:p w:rsidR="00091BA9" w:rsidRPr="0008702D" w:rsidRDefault="00091BA9" w:rsidP="0008702D">
            <w:pPr>
              <w:spacing w:line="216" w:lineRule="auto"/>
              <w:jc w:val="center"/>
              <w:rPr>
                <w:rFonts w:ascii="Arial Narrow" w:hAnsi="Arial Narrow" w:cs="Arial Narrow"/>
                <w:b/>
                <w:bCs/>
                <w:color w:val="000000"/>
              </w:rPr>
            </w:pPr>
          </w:p>
        </w:tc>
        <w:tc>
          <w:tcPr>
            <w:tcW w:w="2504" w:type="dxa"/>
            <w:gridSpan w:val="3"/>
            <w:vMerge/>
          </w:tcPr>
          <w:p w:rsidR="00091BA9" w:rsidRPr="0008702D" w:rsidRDefault="00091BA9" w:rsidP="0008702D">
            <w:pPr>
              <w:spacing w:line="216" w:lineRule="auto"/>
              <w:jc w:val="center"/>
              <w:rPr>
                <w:rFonts w:ascii="Arial Narrow" w:hAnsi="Arial Narrow" w:cs="Arial Narrow"/>
                <w:b/>
                <w:bCs/>
                <w:color w:val="000000"/>
              </w:rPr>
            </w:pPr>
          </w:p>
        </w:tc>
        <w:tc>
          <w:tcPr>
            <w:tcW w:w="2505" w:type="dxa"/>
            <w:gridSpan w:val="5"/>
            <w:vMerge/>
          </w:tcPr>
          <w:p w:rsidR="00091BA9" w:rsidRPr="0008702D" w:rsidRDefault="00091BA9" w:rsidP="0008702D">
            <w:pPr>
              <w:spacing w:line="216" w:lineRule="auto"/>
              <w:jc w:val="center"/>
              <w:rPr>
                <w:rFonts w:ascii="Arial Narrow" w:hAnsi="Arial Narrow" w:cs="Arial Narrow"/>
                <w:b/>
                <w:bCs/>
                <w:color w:val="000000"/>
              </w:rPr>
            </w:pPr>
          </w:p>
        </w:tc>
        <w:tc>
          <w:tcPr>
            <w:tcW w:w="1417" w:type="dxa"/>
            <w:gridSpan w:val="2"/>
            <w:vAlign w:val="center"/>
          </w:tcPr>
          <w:p w:rsidR="00091BA9" w:rsidRPr="0008702D" w:rsidRDefault="00091BA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091BA9" w:rsidRPr="0008702D" w:rsidRDefault="00091BA9" w:rsidP="00ED1D5D">
            <w:pPr>
              <w:spacing w:line="216" w:lineRule="auto"/>
              <w:jc w:val="center"/>
              <w:rPr>
                <w:rFonts w:ascii="Arial Narrow" w:hAnsi="Arial Narrow" w:cs="Arial Narrow"/>
                <w:color w:val="000000"/>
                <w:sz w:val="20"/>
                <w:szCs w:val="20"/>
              </w:rPr>
            </w:pPr>
            <w:r>
              <w:rPr>
                <w:rFonts w:ascii="Arial Narrow" w:hAnsi="Arial Narrow" w:cs="Arial Narrow"/>
                <w:color w:val="000000"/>
                <w:sz w:val="20"/>
                <w:szCs w:val="20"/>
              </w:rPr>
              <w:t>(min. of 8</w:t>
            </w:r>
            <w:r w:rsidRPr="0008702D">
              <w:rPr>
                <w:rFonts w:ascii="Arial Narrow" w:hAnsi="Arial Narrow" w:cs="Arial Narrow"/>
                <w:color w:val="000000"/>
                <w:sz w:val="20"/>
                <w:szCs w:val="20"/>
              </w:rPr>
              <w:t>)</w:t>
            </w:r>
          </w:p>
        </w:tc>
        <w:tc>
          <w:tcPr>
            <w:tcW w:w="1728" w:type="dxa"/>
            <w:vAlign w:val="center"/>
          </w:tcPr>
          <w:p w:rsidR="00091BA9" w:rsidRPr="0008702D" w:rsidRDefault="00091BA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A009C" w:rsidRPr="0008702D" w:rsidTr="0008702D">
        <w:trPr>
          <w:trHeight w:val="312"/>
        </w:trPr>
        <w:tc>
          <w:tcPr>
            <w:tcW w:w="2518" w:type="dxa"/>
            <w:vMerge w:val="restart"/>
          </w:tcPr>
          <w:p w:rsidR="00AA009C" w:rsidRPr="0008702D" w:rsidRDefault="00AA009C" w:rsidP="0008702D">
            <w:pPr>
              <w:spacing w:line="216" w:lineRule="auto"/>
              <w:jc w:val="left"/>
              <w:rPr>
                <w:rFonts w:ascii="Arial Narrow" w:hAnsi="Arial Narrow" w:cs="Arial Narrow"/>
                <w:color w:val="000000"/>
              </w:rPr>
            </w:pPr>
          </w:p>
          <w:p w:rsidR="00AA009C" w:rsidRPr="0008702D" w:rsidRDefault="00AA009C" w:rsidP="0008702D">
            <w:pPr>
              <w:spacing w:line="216" w:lineRule="auto"/>
              <w:jc w:val="left"/>
              <w:rPr>
                <w:rFonts w:ascii="Arial Narrow" w:hAnsi="Arial Narrow" w:cs="Arial Narrow"/>
                <w:color w:val="000000"/>
              </w:rPr>
            </w:pPr>
            <w:r w:rsidRPr="0008702D">
              <w:rPr>
                <w:rFonts w:ascii="Arial Narrow" w:hAnsi="Arial Narrow" w:cs="Arial Narrow"/>
                <w:color w:val="000000"/>
              </w:rPr>
              <w:t>AC 1.2</w:t>
            </w:r>
          </w:p>
          <w:p w:rsidR="00AA009C" w:rsidRPr="0008702D"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12320">
              <w:rPr>
                <w:sz w:val="20"/>
                <w:szCs w:val="20"/>
              </w:rPr>
              <w:t>Give examples of the rights of a customer in a contract with a supplier</w:t>
            </w: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tc>
      </w:tr>
      <w:tr w:rsidR="00AA009C" w:rsidRPr="0008702D" w:rsidTr="0008702D">
        <w:trPr>
          <w:trHeight w:val="312"/>
        </w:trPr>
        <w:tc>
          <w:tcPr>
            <w:tcW w:w="2518" w:type="dxa"/>
            <w:vMerge/>
          </w:tcPr>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sz w:val="18"/>
                <w:szCs w:val="18"/>
              </w:rPr>
            </w:pPr>
          </w:p>
        </w:tc>
        <w:tc>
          <w:tcPr>
            <w:tcW w:w="2504" w:type="dxa"/>
            <w:gridSpan w:val="2"/>
            <w:vMerge w:val="restart"/>
          </w:tcPr>
          <w:p w:rsidR="00AA009C" w:rsidRDefault="00AA009C" w:rsidP="00812320">
            <w:pPr>
              <w:numPr>
                <w:ilvl w:val="0"/>
                <w:numId w:val="3"/>
              </w:numPr>
              <w:rPr>
                <w:rFonts w:ascii="Arial Narrow" w:hAnsi="Arial Narrow" w:cs="Arial Narrow"/>
                <w:sz w:val="20"/>
                <w:szCs w:val="20"/>
              </w:rPr>
            </w:pPr>
            <w:r w:rsidRPr="004557E1">
              <w:rPr>
                <w:rFonts w:ascii="Arial Narrow" w:hAnsi="Arial Narrow" w:cs="Arial Narrow"/>
                <w:sz w:val="20"/>
                <w:szCs w:val="20"/>
              </w:rPr>
              <w:t>No examples of the rights of a customer in a contract with a supplier are given or</w:t>
            </w:r>
            <w:r>
              <w:rPr>
                <w:rFonts w:ascii="Arial Narrow" w:hAnsi="Arial Narrow" w:cs="Arial Narrow"/>
                <w:sz w:val="20"/>
                <w:szCs w:val="20"/>
              </w:rPr>
              <w:t>,</w:t>
            </w:r>
            <w:r w:rsidRPr="004557E1">
              <w:rPr>
                <w:rFonts w:ascii="Arial Narrow" w:hAnsi="Arial Narrow" w:cs="Arial Narrow"/>
                <w:sz w:val="20"/>
                <w:szCs w:val="20"/>
              </w:rPr>
              <w:t xml:space="preserve"> if given, are incorrect </w:t>
            </w:r>
          </w:p>
          <w:p w:rsidR="00AA009C" w:rsidRPr="0008702D" w:rsidRDefault="00AA009C" w:rsidP="00812320">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Examples are given of generic customer rights but do not relate to a contractual </w:t>
            </w:r>
            <w:r>
              <w:rPr>
                <w:rFonts w:ascii="Arial Narrow" w:hAnsi="Arial Narrow" w:cs="Arial Narrow"/>
                <w:sz w:val="20"/>
                <w:szCs w:val="20"/>
              </w:rPr>
              <w:lastRenderedPageBreak/>
              <w:t>relationship</w:t>
            </w:r>
          </w:p>
        </w:tc>
        <w:tc>
          <w:tcPr>
            <w:tcW w:w="2504" w:type="dxa"/>
            <w:gridSpan w:val="3"/>
            <w:vMerge w:val="restart"/>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At least two e</w:t>
            </w:r>
            <w:r w:rsidRPr="004557E1">
              <w:rPr>
                <w:rFonts w:ascii="Arial Narrow" w:hAnsi="Arial Narrow" w:cs="Arial Narrow"/>
                <w:sz w:val="20"/>
                <w:szCs w:val="20"/>
              </w:rPr>
              <w:t>xampl</w:t>
            </w:r>
            <w:r w:rsidRPr="00ED433F">
              <w:rPr>
                <w:rFonts w:ascii="Arial Narrow" w:hAnsi="Arial Narrow" w:cs="Arial Narrow"/>
                <w:sz w:val="20"/>
                <w:szCs w:val="20"/>
              </w:rPr>
              <w:t>es of the rights of a customer in a contract with a supplier are given</w:t>
            </w:r>
            <w:r>
              <w:rPr>
                <w:rFonts w:ascii="Arial Narrow" w:hAnsi="Arial Narrow" w:cs="Arial Narrow"/>
                <w:sz w:val="20"/>
                <w:szCs w:val="20"/>
              </w:rPr>
              <w:t xml:space="preserve">.  These </w:t>
            </w:r>
            <w:r w:rsidRPr="00ED433F">
              <w:rPr>
                <w:rFonts w:ascii="Arial Narrow" w:hAnsi="Arial Narrow" w:cs="Arial Narrow"/>
                <w:sz w:val="20"/>
                <w:szCs w:val="20"/>
              </w:rPr>
              <w:t xml:space="preserve">may </w:t>
            </w:r>
            <w:r>
              <w:rPr>
                <w:rFonts w:ascii="Arial Narrow" w:hAnsi="Arial Narrow" w:cs="Arial Narrow"/>
                <w:sz w:val="20"/>
                <w:szCs w:val="20"/>
              </w:rPr>
              <w:t xml:space="preserve">include, but not be limited to: </w:t>
            </w:r>
            <w:r w:rsidRPr="00ED433F">
              <w:rPr>
                <w:rFonts w:ascii="Arial Narrow" w:hAnsi="Arial Narrow" w:cs="Arial Narrow"/>
                <w:sz w:val="20"/>
                <w:szCs w:val="20"/>
              </w:rPr>
              <w:t>rights arising from the law relating to the sale of goods and services</w:t>
            </w:r>
            <w:r>
              <w:rPr>
                <w:rFonts w:ascii="Arial Narrow" w:hAnsi="Arial Narrow" w:cs="Arial Narrow"/>
                <w:sz w:val="20"/>
                <w:szCs w:val="20"/>
              </w:rPr>
              <w:t xml:space="preserve">, e.g. </w:t>
            </w:r>
            <w:r w:rsidRPr="00ED433F">
              <w:rPr>
                <w:rFonts w:ascii="Arial Narrow" w:hAnsi="Arial Narrow" w:cs="Arial Narrow"/>
                <w:sz w:val="20"/>
                <w:szCs w:val="20"/>
              </w:rPr>
              <w:t xml:space="preserve">the right for the service or product to be of </w:t>
            </w:r>
            <w:r w:rsidRPr="00ED433F">
              <w:rPr>
                <w:rFonts w:ascii="Arial Narrow" w:hAnsi="Arial Narrow" w:cs="Arial Narrow"/>
                <w:sz w:val="20"/>
                <w:szCs w:val="20"/>
              </w:rPr>
              <w:lastRenderedPageBreak/>
              <w:t>satisfactory quality, fit for purpose an</w:t>
            </w:r>
            <w:r>
              <w:rPr>
                <w:rFonts w:ascii="Arial Narrow" w:hAnsi="Arial Narrow" w:cs="Arial Narrow"/>
                <w:sz w:val="20"/>
                <w:szCs w:val="20"/>
              </w:rPr>
              <w:t>d as described</w:t>
            </w:r>
          </w:p>
        </w:tc>
        <w:tc>
          <w:tcPr>
            <w:tcW w:w="2505" w:type="dxa"/>
            <w:gridSpan w:val="5"/>
            <w:vMerge w:val="restart"/>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lastRenderedPageBreak/>
              <w:t>Several detailed e</w:t>
            </w:r>
            <w:r w:rsidRPr="004557E1">
              <w:rPr>
                <w:rFonts w:ascii="Arial Narrow" w:hAnsi="Arial Narrow" w:cs="Arial Narrow"/>
                <w:sz w:val="20"/>
                <w:szCs w:val="20"/>
              </w:rPr>
              <w:t>xamples of the rights of a customer in a contract with a supplier are given</w:t>
            </w:r>
            <w:r>
              <w:rPr>
                <w:rFonts w:ascii="Arial Narrow" w:hAnsi="Arial Narrow" w:cs="Arial Narrow"/>
                <w:sz w:val="20"/>
                <w:szCs w:val="20"/>
              </w:rPr>
              <w:t xml:space="preserve">.  These may include, but not be limited to: </w:t>
            </w:r>
            <w:r w:rsidRPr="00ED433F">
              <w:rPr>
                <w:rFonts w:ascii="Arial Narrow" w:hAnsi="Arial Narrow" w:cs="Arial Narrow"/>
                <w:sz w:val="20"/>
                <w:szCs w:val="20"/>
              </w:rPr>
              <w:t>rights arising from the law relating to the sale of goods and services</w:t>
            </w:r>
            <w:r>
              <w:rPr>
                <w:rFonts w:ascii="Arial Narrow" w:hAnsi="Arial Narrow" w:cs="Arial Narrow"/>
                <w:sz w:val="20"/>
                <w:szCs w:val="20"/>
              </w:rPr>
              <w:t xml:space="preserve">, e.g. </w:t>
            </w:r>
            <w:r w:rsidRPr="00ED433F">
              <w:rPr>
                <w:rFonts w:ascii="Arial Narrow" w:hAnsi="Arial Narrow" w:cs="Arial Narrow"/>
                <w:sz w:val="20"/>
                <w:szCs w:val="20"/>
              </w:rPr>
              <w:t xml:space="preserve">the right for the service or product to be of </w:t>
            </w:r>
            <w:r w:rsidRPr="00ED433F">
              <w:rPr>
                <w:rFonts w:ascii="Arial Narrow" w:hAnsi="Arial Narrow" w:cs="Arial Narrow"/>
                <w:sz w:val="20"/>
                <w:szCs w:val="20"/>
              </w:rPr>
              <w:lastRenderedPageBreak/>
              <w:t>satisfactory quality, fit for purpose an</w:t>
            </w:r>
            <w:r>
              <w:rPr>
                <w:rFonts w:ascii="Arial Narrow" w:hAnsi="Arial Narrow" w:cs="Arial Narrow"/>
                <w:sz w:val="20"/>
                <w:szCs w:val="20"/>
              </w:rPr>
              <w:t>d as described and a</w:t>
            </w:r>
            <w:r>
              <w:rPr>
                <w:rFonts w:ascii="Arial Narrow" w:hAnsi="Arial Narrow" w:cs="Arial Narrow"/>
                <w:sz w:val="20"/>
                <w:szCs w:val="20"/>
                <w:lang w:eastAsia="en-GB"/>
              </w:rPr>
              <w:t>dditionally may give</w:t>
            </w:r>
            <w:r w:rsidRPr="004557E1">
              <w:rPr>
                <w:rFonts w:ascii="Arial Narrow" w:hAnsi="Arial Narrow" w:cs="Arial Narrow"/>
                <w:sz w:val="20"/>
                <w:szCs w:val="20"/>
                <w:lang w:eastAsia="en-GB"/>
              </w:rPr>
              <w:t xml:space="preserve"> t</w:t>
            </w:r>
            <w:r>
              <w:rPr>
                <w:rFonts w:ascii="Arial Narrow" w:hAnsi="Arial Narrow" w:cs="Arial Narrow"/>
                <w:sz w:val="20"/>
                <w:szCs w:val="20"/>
                <w:lang w:eastAsia="en-GB"/>
              </w:rPr>
              <w:t>h</w:t>
            </w:r>
            <w:r w:rsidRPr="004557E1">
              <w:rPr>
                <w:rFonts w:ascii="Arial Narrow" w:hAnsi="Arial Narrow" w:cs="Arial Narrow"/>
                <w:sz w:val="20"/>
                <w:szCs w:val="20"/>
                <w:lang w:eastAsia="en-GB"/>
              </w:rPr>
              <w:t>e right for repair, replacement or refund in the event that any of the above are absent</w:t>
            </w:r>
            <w:r>
              <w:rPr>
                <w:rFonts w:ascii="Arial Narrow" w:hAnsi="Arial Narrow" w:cs="Arial Narrow"/>
                <w:sz w:val="20"/>
                <w:szCs w:val="20"/>
                <w:lang w:eastAsia="en-GB"/>
              </w:rPr>
              <w:t>.</w:t>
            </w:r>
          </w:p>
        </w:tc>
        <w:tc>
          <w:tcPr>
            <w:tcW w:w="3145" w:type="dxa"/>
            <w:gridSpan w:val="3"/>
            <w:vMerge/>
            <w:vAlign w:val="center"/>
          </w:tcPr>
          <w:p w:rsidR="00AA009C" w:rsidRPr="0008702D" w:rsidRDefault="00AA009C" w:rsidP="0008702D">
            <w:pPr>
              <w:spacing w:line="216" w:lineRule="auto"/>
              <w:jc w:val="center"/>
              <w:rPr>
                <w:rFonts w:ascii="Arial Narrow" w:hAnsi="Arial Narrow" w:cs="Arial Narrow"/>
                <w:b/>
                <w:bCs/>
                <w:color w:val="000000"/>
                <w:sz w:val="18"/>
                <w:szCs w:val="18"/>
              </w:rPr>
            </w:pPr>
          </w:p>
        </w:tc>
      </w:tr>
      <w:tr w:rsidR="00AA009C" w:rsidRPr="0008702D" w:rsidTr="0008702D">
        <w:trPr>
          <w:trHeight w:val="312"/>
        </w:trPr>
        <w:tc>
          <w:tcPr>
            <w:tcW w:w="2518" w:type="dxa"/>
            <w:vMerge/>
          </w:tcPr>
          <w:p w:rsidR="00AA009C" w:rsidRPr="0008702D" w:rsidRDefault="00AA009C" w:rsidP="0008702D">
            <w:pPr>
              <w:spacing w:line="216" w:lineRule="auto"/>
              <w:jc w:val="left"/>
              <w:rPr>
                <w:rFonts w:ascii="Arial Narrow" w:hAnsi="Arial Narrow" w:cs="Arial Narrow"/>
                <w:color w:val="000000"/>
              </w:rPr>
            </w:pPr>
          </w:p>
        </w:tc>
        <w:tc>
          <w:tcPr>
            <w:tcW w:w="2504" w:type="dxa"/>
            <w:gridSpan w:val="2"/>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A009C" w:rsidRPr="0008702D" w:rsidRDefault="00AA009C" w:rsidP="00ED1D5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091BA9" w:rsidRPr="0008702D" w:rsidTr="0008702D">
        <w:trPr>
          <w:trHeight w:val="312"/>
        </w:trPr>
        <w:tc>
          <w:tcPr>
            <w:tcW w:w="6588" w:type="dxa"/>
            <w:gridSpan w:val="5"/>
          </w:tcPr>
          <w:p w:rsidR="00091BA9" w:rsidRPr="0008702D" w:rsidRDefault="00091BA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091BA9" w:rsidRPr="0008702D" w:rsidRDefault="00091BA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091BA9" w:rsidRPr="0008702D" w:rsidRDefault="00091BA9" w:rsidP="0008702D">
            <w:pPr>
              <w:spacing w:line="216" w:lineRule="auto"/>
              <w:jc w:val="left"/>
              <w:rPr>
                <w:rFonts w:ascii="Arial Narrow" w:hAnsi="Arial Narrow" w:cs="Arial Narrow"/>
                <w:color w:val="000000"/>
                <w:sz w:val="20"/>
                <w:szCs w:val="20"/>
              </w:rPr>
            </w:pPr>
          </w:p>
          <w:p w:rsidR="00091BA9" w:rsidRPr="0008702D" w:rsidRDefault="00091BA9" w:rsidP="0008702D">
            <w:pPr>
              <w:spacing w:line="216" w:lineRule="auto"/>
              <w:jc w:val="left"/>
              <w:rPr>
                <w:rFonts w:ascii="Arial Narrow" w:hAnsi="Arial Narrow" w:cs="Arial Narrow"/>
                <w:b/>
                <w:bCs/>
                <w:color w:val="000000"/>
                <w:sz w:val="20"/>
                <w:szCs w:val="20"/>
              </w:rPr>
            </w:pPr>
          </w:p>
        </w:tc>
      </w:tr>
      <w:tr w:rsidR="00091BA9" w:rsidRPr="0008702D" w:rsidTr="0008702D">
        <w:trPr>
          <w:trHeight w:val="312"/>
        </w:trPr>
        <w:tc>
          <w:tcPr>
            <w:tcW w:w="13176" w:type="dxa"/>
            <w:gridSpan w:val="14"/>
            <w:shd w:val="clear" w:color="auto" w:fill="E0E0E0"/>
          </w:tcPr>
          <w:p w:rsidR="00091BA9" w:rsidRPr="0008702D" w:rsidRDefault="00091BA9" w:rsidP="00ED1D5D">
            <w:pPr>
              <w:spacing w:before="120" w:after="120"/>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Learning Outcome / Section 2:  </w:t>
            </w:r>
            <w:r w:rsidRPr="00812320">
              <w:rPr>
                <w:rFonts w:ascii="Arial Narrow" w:hAnsi="Arial Narrow" w:cs="Arial Narrow"/>
                <w:sz w:val="20"/>
                <w:szCs w:val="20"/>
              </w:rPr>
              <w:t>Understand the responsibilities of the team in line with organisational policy</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48</w:t>
            </w:r>
            <w:r w:rsidRPr="0008702D">
              <w:rPr>
                <w:rFonts w:ascii="Arial Narrow" w:hAnsi="Arial Narrow" w:cs="Arial Narrow"/>
                <w:color w:val="000000"/>
                <w:sz w:val="20"/>
                <w:szCs w:val="20"/>
              </w:rPr>
              <w:t xml:space="preserve"> Marks]</w:t>
            </w:r>
          </w:p>
        </w:tc>
      </w:tr>
      <w:tr w:rsidR="00091BA9" w:rsidRPr="0008702D" w:rsidTr="0008702D">
        <w:trPr>
          <w:trHeight w:val="312"/>
        </w:trPr>
        <w:tc>
          <w:tcPr>
            <w:tcW w:w="2518" w:type="dxa"/>
            <w:vAlign w:val="center"/>
          </w:tcPr>
          <w:p w:rsidR="00091BA9" w:rsidRPr="0008702D" w:rsidRDefault="00091BA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091BA9" w:rsidRPr="0008702D" w:rsidRDefault="00091BA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091BA9" w:rsidRPr="0008702D" w:rsidRDefault="00091BA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091BA9" w:rsidRPr="0008702D" w:rsidRDefault="00091BA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091BA9" w:rsidRPr="0008702D" w:rsidRDefault="00091BA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A009C" w:rsidRPr="0008702D" w:rsidTr="0008702D">
        <w:trPr>
          <w:trHeight w:val="312"/>
        </w:trPr>
        <w:tc>
          <w:tcPr>
            <w:tcW w:w="2518" w:type="dxa"/>
            <w:vMerge w:val="restart"/>
            <w:vAlign w:val="center"/>
          </w:tcPr>
          <w:p w:rsidR="00AA009C" w:rsidRPr="00812320" w:rsidRDefault="00AA009C" w:rsidP="0008702D">
            <w:pPr>
              <w:spacing w:line="216" w:lineRule="auto"/>
              <w:jc w:val="left"/>
              <w:rPr>
                <w:rFonts w:ascii="Arial Narrow" w:hAnsi="Arial Narrow" w:cs="Arial Narrow"/>
                <w:color w:val="000000"/>
              </w:rPr>
            </w:pPr>
            <w:r w:rsidRPr="00812320">
              <w:rPr>
                <w:rFonts w:ascii="Arial Narrow" w:hAnsi="Arial Narrow" w:cs="Arial Narrow"/>
                <w:color w:val="000000"/>
              </w:rPr>
              <w:t>AC 2.1</w:t>
            </w:r>
          </w:p>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b/>
                <w:bCs/>
                <w:color w:val="000000"/>
              </w:rPr>
            </w:pPr>
            <w:r w:rsidRPr="00812320">
              <w:rPr>
                <w:sz w:val="20"/>
                <w:szCs w:val="20"/>
              </w:rPr>
              <w:t>Describe the organisational responsibilities when collecting and storing customer data</w:t>
            </w: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vAlign w:val="center"/>
          </w:tcPr>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p w:rsidR="00AA009C" w:rsidRPr="0008702D" w:rsidRDefault="00AA009C" w:rsidP="0008702D">
            <w:pPr>
              <w:spacing w:line="216" w:lineRule="auto"/>
              <w:jc w:val="center"/>
              <w:rPr>
                <w:rFonts w:ascii="Arial Narrow" w:hAnsi="Arial Narrow" w:cs="Arial Narrow"/>
                <w:b/>
                <w:bCs/>
                <w:color w:val="000000"/>
                <w:sz w:val="18"/>
                <w:szCs w:val="18"/>
              </w:rPr>
            </w:pPr>
          </w:p>
        </w:tc>
      </w:tr>
      <w:tr w:rsidR="00091BA9" w:rsidRPr="0008702D" w:rsidTr="0008702D">
        <w:trPr>
          <w:trHeight w:val="312"/>
        </w:trPr>
        <w:tc>
          <w:tcPr>
            <w:tcW w:w="2518" w:type="dxa"/>
            <w:vMerge/>
          </w:tcPr>
          <w:p w:rsidR="00091BA9" w:rsidRPr="00812320" w:rsidRDefault="00091BA9" w:rsidP="0008702D">
            <w:pPr>
              <w:spacing w:line="216" w:lineRule="auto"/>
              <w:jc w:val="left"/>
              <w:rPr>
                <w:rFonts w:ascii="Arial Narrow" w:hAnsi="Arial Narrow" w:cs="Arial Narrow"/>
                <w:b/>
                <w:bCs/>
                <w:color w:val="000000"/>
              </w:rPr>
            </w:pPr>
          </w:p>
        </w:tc>
        <w:tc>
          <w:tcPr>
            <w:tcW w:w="2504" w:type="dxa"/>
            <w:gridSpan w:val="2"/>
            <w:vMerge w:val="restart"/>
          </w:tcPr>
          <w:p w:rsidR="00091BA9" w:rsidRDefault="00091BA9" w:rsidP="00812320">
            <w:pPr>
              <w:numPr>
                <w:ilvl w:val="0"/>
                <w:numId w:val="6"/>
              </w:numPr>
              <w:tabs>
                <w:tab w:val="left" w:pos="196"/>
              </w:tabs>
              <w:spacing w:before="60" w:after="60"/>
              <w:jc w:val="left"/>
              <w:rPr>
                <w:rFonts w:ascii="Arial Narrow" w:hAnsi="Arial Narrow" w:cs="Arial Narrow"/>
                <w:sz w:val="20"/>
                <w:szCs w:val="20"/>
              </w:rPr>
            </w:pPr>
            <w:r w:rsidRPr="006C2CC2">
              <w:rPr>
                <w:rFonts w:ascii="Arial Narrow" w:hAnsi="Arial Narrow" w:cs="Arial Narrow"/>
                <w:sz w:val="20"/>
                <w:szCs w:val="20"/>
                <w:lang w:eastAsia="en-GB"/>
              </w:rPr>
              <w:t xml:space="preserve">No description given of </w:t>
            </w:r>
            <w:r w:rsidRPr="006C2CC2">
              <w:rPr>
                <w:rFonts w:ascii="Arial Narrow" w:hAnsi="Arial Narrow" w:cs="Arial Narrow"/>
                <w:sz w:val="20"/>
                <w:szCs w:val="20"/>
              </w:rPr>
              <w:t xml:space="preserve">the organisational responsibilities when collecting and storing customer data </w:t>
            </w:r>
            <w:r>
              <w:rPr>
                <w:rFonts w:ascii="Arial Narrow" w:hAnsi="Arial Narrow" w:cs="Arial Narrow"/>
                <w:sz w:val="20"/>
                <w:szCs w:val="20"/>
              </w:rPr>
              <w:t>or, if given, description is inaccurate or incorrect</w:t>
            </w:r>
          </w:p>
          <w:p w:rsidR="00091BA9" w:rsidRPr="0008702D" w:rsidRDefault="00091BA9"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organisational responsibilities are merely listed or identified, as opposed to described</w:t>
            </w:r>
          </w:p>
        </w:tc>
        <w:tc>
          <w:tcPr>
            <w:tcW w:w="2504" w:type="dxa"/>
            <w:gridSpan w:val="3"/>
            <w:vMerge w:val="restart"/>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Accurate</w:t>
            </w:r>
            <w:r w:rsidRPr="00B6076A">
              <w:rPr>
                <w:rFonts w:ascii="Arial Narrow" w:hAnsi="Arial Narrow" w:cs="Arial Narrow"/>
                <w:sz w:val="20"/>
                <w:szCs w:val="20"/>
                <w:lang w:eastAsia="en-GB"/>
              </w:rPr>
              <w:t xml:space="preserve"> </w:t>
            </w:r>
            <w:r>
              <w:rPr>
                <w:rFonts w:ascii="Arial Narrow" w:hAnsi="Arial Narrow" w:cs="Arial Narrow"/>
                <w:sz w:val="20"/>
                <w:szCs w:val="20"/>
                <w:lang w:eastAsia="en-GB"/>
              </w:rPr>
              <w:t>description</w:t>
            </w:r>
            <w:r w:rsidRPr="006C2CC2">
              <w:rPr>
                <w:rFonts w:ascii="Arial Narrow" w:hAnsi="Arial Narrow" w:cs="Arial Narrow"/>
                <w:sz w:val="20"/>
                <w:szCs w:val="20"/>
                <w:lang w:eastAsia="en-GB"/>
              </w:rPr>
              <w:t xml:space="preserve"> is given of </w:t>
            </w:r>
            <w:r w:rsidRPr="006C2CC2">
              <w:rPr>
                <w:rFonts w:ascii="Arial Narrow" w:hAnsi="Arial Narrow" w:cs="Arial Narrow"/>
                <w:sz w:val="20"/>
                <w:szCs w:val="20"/>
              </w:rPr>
              <w:t>the organisational responsibilities when collecting and storing customer data</w:t>
            </w:r>
            <w:r>
              <w:rPr>
                <w:rFonts w:ascii="Arial Narrow" w:hAnsi="Arial Narrow" w:cs="Arial Narrow"/>
                <w:sz w:val="20"/>
                <w:szCs w:val="20"/>
              </w:rPr>
              <w:t xml:space="preserve"> although the description may be narrow or otherwise limited</w:t>
            </w:r>
          </w:p>
        </w:tc>
        <w:tc>
          <w:tcPr>
            <w:tcW w:w="2505" w:type="dxa"/>
            <w:gridSpan w:val="5"/>
            <w:vMerge w:val="restart"/>
          </w:tcPr>
          <w:p w:rsidR="00091BA9" w:rsidRPr="00091BA9" w:rsidRDefault="00091BA9" w:rsidP="00812320">
            <w:pPr>
              <w:pStyle w:val="Header"/>
              <w:numPr>
                <w:ilvl w:val="0"/>
                <w:numId w:val="6"/>
              </w:numPr>
              <w:tabs>
                <w:tab w:val="clear" w:pos="4320"/>
                <w:tab w:val="clear" w:pos="8640"/>
                <w:tab w:val="left" w:pos="196"/>
                <w:tab w:val="left" w:pos="360"/>
              </w:tabs>
              <w:spacing w:before="60" w:after="60"/>
              <w:jc w:val="left"/>
              <w:rPr>
                <w:rFonts w:cs="Arial"/>
                <w:sz w:val="20"/>
                <w:lang w:val="en-GB"/>
              </w:rPr>
            </w:pPr>
            <w:r w:rsidRPr="00091BA9">
              <w:rPr>
                <w:rFonts w:ascii="Arial Narrow" w:hAnsi="Arial Narrow" w:cs="Arial Narrow"/>
                <w:sz w:val="20"/>
                <w:lang w:val="en-GB" w:eastAsia="en-GB"/>
              </w:rPr>
              <w:t xml:space="preserve">Clear, detailed and accurate description is given of </w:t>
            </w:r>
            <w:r w:rsidRPr="00091BA9">
              <w:rPr>
                <w:rFonts w:ascii="Arial Narrow" w:hAnsi="Arial Narrow" w:cs="Arial Narrow"/>
                <w:sz w:val="20"/>
                <w:lang w:val="en-GB"/>
              </w:rPr>
              <w:t>the organisational responsibilities when collecting and storing customer data</w:t>
            </w:r>
          </w:p>
          <w:p w:rsidR="00091BA9" w:rsidRPr="0008702D" w:rsidRDefault="00091BA9"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 xml:space="preserve">Explains application of </w:t>
            </w:r>
            <w:r w:rsidRPr="00F12E4E">
              <w:rPr>
                <w:rFonts w:ascii="Arial Narrow" w:hAnsi="Arial Narrow" w:cs="Arial Narrow"/>
                <w:sz w:val="20"/>
                <w:szCs w:val="20"/>
              </w:rPr>
              <w:t>Data Prote</w:t>
            </w:r>
            <w:r w:rsidRPr="00C23051">
              <w:rPr>
                <w:rFonts w:ascii="Arial Narrow" w:hAnsi="Arial Narrow" w:cs="Arial Narrow"/>
                <w:sz w:val="20"/>
                <w:szCs w:val="20"/>
              </w:rPr>
              <w:t>ction Act and organisational</w:t>
            </w:r>
            <w:r>
              <w:rPr>
                <w:rFonts w:ascii="Arial Narrow" w:hAnsi="Arial Narrow" w:cs="Arial Narrow"/>
                <w:sz w:val="20"/>
                <w:szCs w:val="20"/>
              </w:rPr>
              <w:t xml:space="preserve"> warranties and codes of practice</w:t>
            </w:r>
          </w:p>
        </w:tc>
        <w:tc>
          <w:tcPr>
            <w:tcW w:w="3145" w:type="dxa"/>
            <w:gridSpan w:val="3"/>
            <w:vMerge/>
            <w:vAlign w:val="center"/>
          </w:tcPr>
          <w:p w:rsidR="00091BA9" w:rsidRPr="0008702D" w:rsidRDefault="00091BA9" w:rsidP="0008702D">
            <w:pPr>
              <w:spacing w:line="216" w:lineRule="auto"/>
              <w:jc w:val="center"/>
              <w:rPr>
                <w:rFonts w:ascii="Arial Narrow" w:hAnsi="Arial Narrow" w:cs="Arial Narrow"/>
                <w:b/>
                <w:bCs/>
                <w:color w:val="000000"/>
                <w:sz w:val="18"/>
                <w:szCs w:val="18"/>
              </w:rPr>
            </w:pPr>
          </w:p>
        </w:tc>
      </w:tr>
      <w:tr w:rsidR="00091BA9" w:rsidRPr="0008702D" w:rsidTr="0008702D">
        <w:trPr>
          <w:trHeight w:val="312"/>
        </w:trPr>
        <w:tc>
          <w:tcPr>
            <w:tcW w:w="2518" w:type="dxa"/>
            <w:vMerge/>
          </w:tcPr>
          <w:p w:rsidR="00091BA9" w:rsidRPr="00812320" w:rsidRDefault="00091BA9" w:rsidP="0008702D">
            <w:pPr>
              <w:spacing w:line="216" w:lineRule="auto"/>
              <w:jc w:val="left"/>
              <w:rPr>
                <w:rFonts w:ascii="Arial Narrow" w:hAnsi="Arial Narrow" w:cs="Arial Narrow"/>
                <w:b/>
                <w:bCs/>
                <w:color w:val="000000"/>
              </w:rPr>
            </w:pPr>
          </w:p>
        </w:tc>
        <w:tc>
          <w:tcPr>
            <w:tcW w:w="2504" w:type="dxa"/>
            <w:gridSpan w:val="2"/>
            <w:vMerge/>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rsidR="00091BA9" w:rsidRPr="0008702D" w:rsidRDefault="00091BA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091BA9" w:rsidRPr="0008702D" w:rsidRDefault="00091BA9" w:rsidP="00ED1D5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091BA9" w:rsidRPr="0008702D" w:rsidRDefault="00091BA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A009C" w:rsidRPr="0008702D" w:rsidTr="0008702D">
        <w:trPr>
          <w:trHeight w:val="312"/>
        </w:trPr>
        <w:tc>
          <w:tcPr>
            <w:tcW w:w="2518" w:type="dxa"/>
            <w:vMerge w:val="restart"/>
          </w:tcPr>
          <w:p w:rsidR="00AA009C" w:rsidRPr="00812320" w:rsidRDefault="00AA009C" w:rsidP="0008702D">
            <w:pPr>
              <w:spacing w:line="216" w:lineRule="auto"/>
              <w:jc w:val="left"/>
              <w:rPr>
                <w:rFonts w:ascii="Arial Narrow" w:hAnsi="Arial Narrow" w:cs="Arial Narrow"/>
                <w:color w:val="000000"/>
              </w:rPr>
            </w:pPr>
          </w:p>
          <w:p w:rsidR="00AA009C" w:rsidRPr="00812320" w:rsidRDefault="00AA009C" w:rsidP="0008702D">
            <w:pPr>
              <w:spacing w:line="216" w:lineRule="auto"/>
              <w:jc w:val="left"/>
              <w:rPr>
                <w:rFonts w:ascii="Arial Narrow" w:hAnsi="Arial Narrow" w:cs="Arial Narrow"/>
                <w:color w:val="000000"/>
              </w:rPr>
            </w:pPr>
            <w:r w:rsidRPr="00812320">
              <w:rPr>
                <w:rFonts w:ascii="Arial Narrow" w:hAnsi="Arial Narrow" w:cs="Arial Narrow"/>
                <w:color w:val="000000"/>
              </w:rPr>
              <w:t>AC 2.2</w:t>
            </w:r>
          </w:p>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12320">
              <w:rPr>
                <w:sz w:val="20"/>
                <w:szCs w:val="20"/>
              </w:rPr>
              <w:t>Outline why it is important to maintain confidentiality</w:t>
            </w: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ca.3/12</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6/12</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ca.9/12</w:t>
            </w:r>
            <w:r w:rsidRPr="0008702D">
              <w:rPr>
                <w:rFonts w:ascii="Arial Narrow" w:hAnsi="Arial Narrow" w:cs="Arial Narrow"/>
                <w:b/>
                <w:bCs/>
                <w:color w:val="000000"/>
                <w:sz w:val="20"/>
                <w:szCs w:val="20"/>
              </w:rPr>
              <w:t>]</w:t>
            </w:r>
          </w:p>
        </w:tc>
        <w:tc>
          <w:tcPr>
            <w:tcW w:w="3145" w:type="dxa"/>
            <w:gridSpan w:val="3"/>
            <w:vMerge w:val="restart"/>
            <w:vAlign w:val="center"/>
          </w:tcPr>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tc>
      </w:tr>
      <w:tr w:rsidR="00AA009C" w:rsidRPr="0008702D" w:rsidTr="0008702D">
        <w:trPr>
          <w:trHeight w:val="312"/>
        </w:trPr>
        <w:tc>
          <w:tcPr>
            <w:tcW w:w="2518" w:type="dxa"/>
            <w:vMerge/>
          </w:tcPr>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AA009C" w:rsidRPr="004918CC" w:rsidRDefault="00AA009C" w:rsidP="00812320">
            <w:pPr>
              <w:numPr>
                <w:ilvl w:val="0"/>
                <w:numId w:val="3"/>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sidRPr="00F12E4E">
              <w:rPr>
                <w:rFonts w:ascii="Arial Narrow" w:hAnsi="Arial Narrow" w:cs="Arial Narrow"/>
                <w:sz w:val="20"/>
                <w:szCs w:val="20"/>
                <w:lang w:eastAsia="en-GB"/>
              </w:rPr>
              <w:t xml:space="preserve">No outline of </w:t>
            </w:r>
            <w:r w:rsidRPr="00F12E4E">
              <w:rPr>
                <w:rFonts w:ascii="Arial Narrow" w:hAnsi="Arial Narrow" w:cs="Arial Narrow"/>
                <w:sz w:val="20"/>
                <w:szCs w:val="20"/>
              </w:rPr>
              <w:t>why it is important to maintain confidentiality is given or</w:t>
            </w:r>
            <w:r>
              <w:rPr>
                <w:rFonts w:ascii="Arial Narrow" w:hAnsi="Arial Narrow" w:cs="Arial Narrow"/>
                <w:sz w:val="20"/>
                <w:szCs w:val="20"/>
              </w:rPr>
              <w:t>,</w:t>
            </w:r>
            <w:r w:rsidRPr="00F12E4E">
              <w:rPr>
                <w:rFonts w:ascii="Arial Narrow" w:hAnsi="Arial Narrow" w:cs="Arial Narrow"/>
                <w:sz w:val="20"/>
                <w:szCs w:val="20"/>
              </w:rPr>
              <w:t xml:space="preserve"> if given</w:t>
            </w:r>
            <w:r>
              <w:rPr>
                <w:rFonts w:ascii="Arial Narrow" w:hAnsi="Arial Narrow" w:cs="Arial Narrow"/>
                <w:sz w:val="20"/>
                <w:szCs w:val="20"/>
              </w:rPr>
              <w:t>,</w:t>
            </w:r>
            <w:r w:rsidRPr="00F12E4E">
              <w:rPr>
                <w:rFonts w:ascii="Arial Narrow" w:hAnsi="Arial Narrow" w:cs="Arial Narrow"/>
                <w:sz w:val="20"/>
                <w:szCs w:val="20"/>
              </w:rPr>
              <w:t xml:space="preserve"> i</w:t>
            </w:r>
            <w:r>
              <w:rPr>
                <w:rFonts w:ascii="Arial Narrow" w:hAnsi="Arial Narrow" w:cs="Arial Narrow"/>
                <w:sz w:val="20"/>
                <w:szCs w:val="20"/>
              </w:rPr>
              <w:t>s</w:t>
            </w:r>
            <w:r w:rsidRPr="00F12E4E">
              <w:rPr>
                <w:rFonts w:ascii="Arial Narrow" w:hAnsi="Arial Narrow" w:cs="Arial Narrow"/>
                <w:sz w:val="20"/>
                <w:szCs w:val="20"/>
              </w:rPr>
              <w:t xml:space="preserve"> incorrect</w:t>
            </w:r>
          </w:p>
          <w:p w:rsidR="00AA009C" w:rsidRPr="0008702D" w:rsidRDefault="00AA009C" w:rsidP="00812320">
            <w:pPr>
              <w:numPr>
                <w:ilvl w:val="0"/>
                <w:numId w:val="3"/>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reason(s) for confidentiality are merely stated, as opposed to outlined</w:t>
            </w:r>
          </w:p>
        </w:tc>
        <w:tc>
          <w:tcPr>
            <w:tcW w:w="2504" w:type="dxa"/>
            <w:gridSpan w:val="3"/>
            <w:vMerge w:val="restart"/>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An </w:t>
            </w:r>
            <w:r w:rsidRPr="00F12E4E">
              <w:rPr>
                <w:rFonts w:ascii="Arial Narrow" w:hAnsi="Arial Narrow" w:cs="Arial Narrow"/>
                <w:sz w:val="20"/>
                <w:szCs w:val="20"/>
                <w:lang w:eastAsia="en-GB"/>
              </w:rPr>
              <w:t>outline</w:t>
            </w:r>
            <w:r>
              <w:rPr>
                <w:rFonts w:ascii="Arial Narrow" w:hAnsi="Arial Narrow" w:cs="Arial Narrow"/>
                <w:sz w:val="20"/>
                <w:szCs w:val="20"/>
                <w:lang w:eastAsia="en-GB"/>
              </w:rPr>
              <w:t xml:space="preserve"> is given</w:t>
            </w:r>
            <w:r w:rsidRPr="00F12E4E">
              <w:rPr>
                <w:rFonts w:ascii="Arial Narrow" w:hAnsi="Arial Narrow" w:cs="Arial Narrow"/>
                <w:sz w:val="20"/>
                <w:szCs w:val="20"/>
                <w:lang w:eastAsia="en-GB"/>
              </w:rPr>
              <w:t xml:space="preserve"> of </w:t>
            </w:r>
            <w:r w:rsidRPr="00F12E4E">
              <w:rPr>
                <w:rFonts w:ascii="Arial Narrow" w:hAnsi="Arial Narrow" w:cs="Arial Narrow"/>
                <w:sz w:val="20"/>
                <w:szCs w:val="20"/>
              </w:rPr>
              <w:t>why it is important to maintain confidentiality</w:t>
            </w:r>
          </w:p>
        </w:tc>
        <w:tc>
          <w:tcPr>
            <w:tcW w:w="2505" w:type="dxa"/>
            <w:gridSpan w:val="5"/>
            <w:vMerge w:val="restart"/>
          </w:tcPr>
          <w:p w:rsidR="00AA009C" w:rsidRPr="00F21670"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Explains in some detail, as opposed to merely outlining, </w:t>
            </w:r>
            <w:r w:rsidRPr="00F12E4E">
              <w:rPr>
                <w:rFonts w:ascii="Arial Narrow" w:hAnsi="Arial Narrow" w:cs="Arial Narrow"/>
                <w:sz w:val="20"/>
                <w:szCs w:val="20"/>
              </w:rPr>
              <w:t>why it is important to maintain confidentiality</w:t>
            </w:r>
          </w:p>
          <w:p w:rsidR="00AA009C" w:rsidRPr="00B85458"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The explanation is enhanced with examples and a link is made to the </w:t>
            </w:r>
            <w:r w:rsidRPr="00F12E4E">
              <w:rPr>
                <w:rFonts w:ascii="Arial Narrow" w:hAnsi="Arial Narrow" w:cs="Arial Narrow"/>
                <w:sz w:val="20"/>
                <w:szCs w:val="20"/>
              </w:rPr>
              <w:t xml:space="preserve"> Data Protection Act</w:t>
            </w:r>
            <w:r>
              <w:rPr>
                <w:rFonts w:ascii="Arial Narrow" w:hAnsi="Arial Narrow" w:cs="Arial Narrow"/>
                <w:sz w:val="20"/>
                <w:szCs w:val="20"/>
              </w:rPr>
              <w:t>, contractual obligations, legal liability, etc</w:t>
            </w:r>
          </w:p>
          <w:p w:rsidR="00AA009C" w:rsidRPr="0008702D" w:rsidRDefault="00AA009C"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Explains the implications of not maintaining confidentiality</w:t>
            </w:r>
          </w:p>
        </w:tc>
        <w:tc>
          <w:tcPr>
            <w:tcW w:w="3145" w:type="dxa"/>
            <w:gridSpan w:val="3"/>
            <w:vMerge/>
            <w:vAlign w:val="center"/>
          </w:tcPr>
          <w:p w:rsidR="00AA009C" w:rsidRPr="0008702D" w:rsidRDefault="00AA009C" w:rsidP="0008702D">
            <w:pPr>
              <w:spacing w:line="216" w:lineRule="auto"/>
              <w:jc w:val="center"/>
              <w:rPr>
                <w:rFonts w:ascii="Arial Narrow" w:hAnsi="Arial Narrow" w:cs="Arial Narrow"/>
                <w:color w:val="000000"/>
                <w:sz w:val="18"/>
                <w:szCs w:val="18"/>
              </w:rPr>
            </w:pPr>
          </w:p>
        </w:tc>
      </w:tr>
      <w:tr w:rsidR="00AA009C" w:rsidRPr="0008702D" w:rsidTr="0008702D">
        <w:trPr>
          <w:trHeight w:val="312"/>
        </w:trPr>
        <w:tc>
          <w:tcPr>
            <w:tcW w:w="2518" w:type="dxa"/>
            <w:vMerge/>
          </w:tcPr>
          <w:p w:rsidR="00AA009C" w:rsidRPr="00812320" w:rsidRDefault="00AA009C" w:rsidP="0008702D">
            <w:pPr>
              <w:spacing w:line="216" w:lineRule="auto"/>
              <w:jc w:val="left"/>
              <w:rPr>
                <w:rFonts w:ascii="Arial Narrow" w:hAnsi="Arial Narrow" w:cs="Arial Narrow"/>
                <w:color w:val="000000"/>
              </w:rPr>
            </w:pPr>
          </w:p>
        </w:tc>
        <w:tc>
          <w:tcPr>
            <w:tcW w:w="2504" w:type="dxa"/>
            <w:gridSpan w:val="2"/>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12</w:t>
            </w:r>
          </w:p>
          <w:p w:rsidR="00AA009C" w:rsidRPr="0008702D" w:rsidRDefault="00AA009C" w:rsidP="00ED1D5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6</w:t>
            </w:r>
            <w:r w:rsidRPr="0008702D">
              <w:rPr>
                <w:rFonts w:ascii="Arial Narrow" w:hAnsi="Arial Narrow" w:cs="Arial Narrow"/>
                <w:color w:val="000000"/>
                <w:sz w:val="20"/>
                <w:szCs w:val="20"/>
              </w:rPr>
              <w:t>)</w:t>
            </w:r>
          </w:p>
        </w:tc>
        <w:tc>
          <w:tcPr>
            <w:tcW w:w="1728" w:type="dxa"/>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A009C" w:rsidRPr="0008702D" w:rsidTr="0008702D">
        <w:trPr>
          <w:trHeight w:val="312"/>
        </w:trPr>
        <w:tc>
          <w:tcPr>
            <w:tcW w:w="2518" w:type="dxa"/>
            <w:vMerge w:val="restart"/>
          </w:tcPr>
          <w:p w:rsidR="00AA009C" w:rsidRPr="00812320" w:rsidRDefault="00AA009C" w:rsidP="0008702D">
            <w:pPr>
              <w:spacing w:line="216" w:lineRule="auto"/>
              <w:jc w:val="left"/>
              <w:rPr>
                <w:rFonts w:ascii="Arial Narrow" w:hAnsi="Arial Narrow" w:cs="Arial Narrow"/>
                <w:color w:val="000000"/>
              </w:rPr>
            </w:pPr>
          </w:p>
          <w:p w:rsidR="00AA009C" w:rsidRPr="00812320" w:rsidRDefault="00AA009C" w:rsidP="0008702D">
            <w:pPr>
              <w:spacing w:line="216" w:lineRule="auto"/>
              <w:jc w:val="left"/>
              <w:rPr>
                <w:rFonts w:ascii="Arial Narrow" w:hAnsi="Arial Narrow" w:cs="Arial Narrow"/>
                <w:color w:val="000000"/>
              </w:rPr>
            </w:pPr>
            <w:r w:rsidRPr="00812320">
              <w:rPr>
                <w:rFonts w:ascii="Arial Narrow" w:hAnsi="Arial Narrow" w:cs="Arial Narrow"/>
                <w:color w:val="000000"/>
              </w:rPr>
              <w:t>AC 2.3</w:t>
            </w:r>
          </w:p>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rPr>
            </w:pPr>
            <w:r w:rsidRPr="00812320">
              <w:rPr>
                <w:sz w:val="20"/>
                <w:szCs w:val="20"/>
              </w:rPr>
              <w:t>Explain why it is important that the product and/or service complies with agreed standards and specifications as stipulated by the organisation</w:t>
            </w: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ca.5/20</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ca.15/20</w:t>
            </w:r>
            <w:r w:rsidRPr="0008702D">
              <w:rPr>
                <w:rFonts w:ascii="Arial Narrow" w:hAnsi="Arial Narrow" w:cs="Arial Narrow"/>
                <w:b/>
                <w:bCs/>
                <w:color w:val="000000"/>
                <w:sz w:val="20"/>
                <w:szCs w:val="20"/>
              </w:rPr>
              <w:t>]</w:t>
            </w:r>
          </w:p>
        </w:tc>
        <w:tc>
          <w:tcPr>
            <w:tcW w:w="3145" w:type="dxa"/>
            <w:gridSpan w:val="3"/>
            <w:vMerge w:val="restart"/>
            <w:vAlign w:val="center"/>
          </w:tcPr>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tc>
      </w:tr>
      <w:tr w:rsidR="00AA009C" w:rsidRPr="0008702D" w:rsidTr="0008702D">
        <w:trPr>
          <w:trHeight w:val="312"/>
        </w:trPr>
        <w:tc>
          <w:tcPr>
            <w:tcW w:w="2518" w:type="dxa"/>
            <w:vMerge/>
          </w:tcPr>
          <w:p w:rsidR="00AA009C" w:rsidRPr="00812320" w:rsidRDefault="00AA009C" w:rsidP="0008702D">
            <w:pPr>
              <w:numPr>
                <w:ilvl w:val="0"/>
                <w:numId w:val="3"/>
              </w:numPr>
              <w:tabs>
                <w:tab w:val="clear" w:pos="720"/>
                <w:tab w:val="num" w:pos="284"/>
              </w:tabs>
              <w:spacing w:line="216" w:lineRule="auto"/>
              <w:ind w:hanging="720"/>
              <w:jc w:val="left"/>
              <w:rPr>
                <w:rFonts w:ascii="Arial Narrow" w:hAnsi="Arial Narrow" w:cs="Arial Narrow"/>
                <w:color w:val="000000"/>
              </w:rPr>
            </w:pPr>
          </w:p>
        </w:tc>
        <w:tc>
          <w:tcPr>
            <w:tcW w:w="2504" w:type="dxa"/>
            <w:gridSpan w:val="2"/>
            <w:vMerge w:val="restart"/>
          </w:tcPr>
          <w:p w:rsidR="00AA009C" w:rsidRDefault="00AA009C" w:rsidP="00812320">
            <w:pPr>
              <w:numPr>
                <w:ilvl w:val="0"/>
                <w:numId w:val="3"/>
              </w:numPr>
              <w:tabs>
                <w:tab w:val="left" w:pos="196"/>
              </w:tabs>
              <w:spacing w:before="60" w:after="60"/>
              <w:rPr>
                <w:rFonts w:ascii="Arial Narrow" w:hAnsi="Arial Narrow" w:cs="Arial Narrow"/>
                <w:sz w:val="20"/>
                <w:szCs w:val="20"/>
              </w:rPr>
            </w:pPr>
            <w:r>
              <w:rPr>
                <w:rFonts w:ascii="Arial Narrow" w:hAnsi="Arial Narrow" w:cs="Arial Narrow"/>
                <w:sz w:val="20"/>
                <w:szCs w:val="20"/>
              </w:rPr>
              <w:t>Nothing is given on w</w:t>
            </w:r>
            <w:r w:rsidRPr="00D326D1">
              <w:rPr>
                <w:rFonts w:ascii="Arial Narrow" w:hAnsi="Arial Narrow" w:cs="Arial Narrow"/>
                <w:sz w:val="20"/>
                <w:szCs w:val="20"/>
              </w:rPr>
              <w:t>hy it is important that the product and/or service complies with agreed standards and specifications as stipulated by the organisation</w:t>
            </w:r>
          </w:p>
          <w:p w:rsidR="00AA009C" w:rsidRPr="0008702D" w:rsidRDefault="00AA009C" w:rsidP="00812320">
            <w:pPr>
              <w:numPr>
                <w:ilvl w:val="0"/>
                <w:numId w:val="3"/>
              </w:numPr>
              <w:tabs>
                <w:tab w:val="left" w:pos="34"/>
              </w:tabs>
              <w:spacing w:line="216" w:lineRule="auto"/>
              <w:jc w:val="left"/>
              <w:rPr>
                <w:rFonts w:ascii="Arial Narrow" w:hAnsi="Arial Narrow" w:cs="Arial Narrow"/>
                <w:color w:val="000000"/>
                <w:sz w:val="18"/>
                <w:szCs w:val="18"/>
              </w:rPr>
            </w:pPr>
            <w:r w:rsidRPr="00D326D1">
              <w:rPr>
                <w:rFonts w:ascii="Arial Narrow" w:hAnsi="Arial Narrow" w:cs="Arial Narrow"/>
                <w:sz w:val="20"/>
                <w:szCs w:val="20"/>
              </w:rPr>
              <w:t xml:space="preserve"> </w:t>
            </w:r>
            <w:r>
              <w:rPr>
                <w:rFonts w:ascii="Arial Narrow" w:hAnsi="Arial Narrow" w:cs="Arial Narrow"/>
                <w:sz w:val="20"/>
                <w:szCs w:val="20"/>
              </w:rPr>
              <w:t>It is merely stated, as opposed to explained, w</w:t>
            </w:r>
            <w:r w:rsidRPr="00D326D1">
              <w:rPr>
                <w:rFonts w:ascii="Arial Narrow" w:hAnsi="Arial Narrow" w:cs="Arial Narrow"/>
                <w:sz w:val="20"/>
                <w:szCs w:val="20"/>
              </w:rPr>
              <w:t>hy it is important that the product and/or service complies with agreed standards and specifications as stipulated by the organisation</w:t>
            </w:r>
            <w:r>
              <w:rPr>
                <w:rFonts w:ascii="Arial Narrow" w:hAnsi="Arial Narrow" w:cs="Arial Narrow"/>
                <w:sz w:val="20"/>
                <w:szCs w:val="20"/>
              </w:rPr>
              <w:t xml:space="preserve"> or, if explained, it is incorrect</w:t>
            </w:r>
          </w:p>
        </w:tc>
        <w:tc>
          <w:tcPr>
            <w:tcW w:w="2504" w:type="dxa"/>
            <w:gridSpan w:val="3"/>
            <w:vMerge w:val="restart"/>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rPr>
              <w:t>It is explained w</w:t>
            </w:r>
            <w:r w:rsidRPr="00D326D1">
              <w:rPr>
                <w:rFonts w:ascii="Arial Narrow" w:hAnsi="Arial Narrow" w:cs="Arial Narrow"/>
                <w:sz w:val="20"/>
                <w:szCs w:val="20"/>
              </w:rPr>
              <w:t>hy it is important that the product and/or service complies with agreed standards and specifications</w:t>
            </w:r>
            <w:r>
              <w:rPr>
                <w:rFonts w:ascii="Arial Narrow" w:hAnsi="Arial Narrow" w:cs="Arial Narrow"/>
                <w:sz w:val="20"/>
                <w:szCs w:val="20"/>
              </w:rPr>
              <w:t xml:space="preserve"> </w:t>
            </w:r>
            <w:r w:rsidRPr="00D326D1">
              <w:rPr>
                <w:rFonts w:ascii="Arial Narrow" w:hAnsi="Arial Narrow" w:cs="Arial Narrow"/>
                <w:sz w:val="20"/>
                <w:szCs w:val="20"/>
              </w:rPr>
              <w:t>as stipulated by the organisation</w:t>
            </w:r>
            <w:r>
              <w:rPr>
                <w:rFonts w:ascii="Arial Narrow" w:hAnsi="Arial Narrow" w:cs="Arial Narrow"/>
                <w:sz w:val="20"/>
                <w:szCs w:val="20"/>
              </w:rPr>
              <w:t>.  However the explanation may be limited and only one appropriate reason provided</w:t>
            </w:r>
          </w:p>
        </w:tc>
        <w:tc>
          <w:tcPr>
            <w:tcW w:w="2505" w:type="dxa"/>
            <w:gridSpan w:val="5"/>
            <w:vMerge w:val="restart"/>
          </w:tcPr>
          <w:p w:rsidR="00AA009C" w:rsidRPr="00E141FF"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 xml:space="preserve"> A range of different reasons, that are  clear and detailed are explained as to w</w:t>
            </w:r>
            <w:r w:rsidRPr="00D326D1">
              <w:rPr>
                <w:rFonts w:ascii="Arial Narrow" w:hAnsi="Arial Narrow" w:cs="Arial Narrow"/>
                <w:sz w:val="20"/>
                <w:szCs w:val="20"/>
              </w:rPr>
              <w:t>hy it is important that the product and/or service complies with agreed standards and specifications</w:t>
            </w:r>
            <w:r>
              <w:rPr>
                <w:rFonts w:ascii="Arial Narrow" w:hAnsi="Arial Narrow" w:cs="Arial Narrow"/>
                <w:sz w:val="20"/>
                <w:szCs w:val="20"/>
              </w:rPr>
              <w:t xml:space="preserve"> </w:t>
            </w:r>
            <w:r w:rsidRPr="00D326D1">
              <w:rPr>
                <w:rFonts w:ascii="Arial Narrow" w:hAnsi="Arial Narrow" w:cs="Arial Narrow"/>
                <w:sz w:val="20"/>
                <w:szCs w:val="20"/>
              </w:rPr>
              <w:t>as stipulated by the organisation</w:t>
            </w:r>
          </w:p>
          <w:p w:rsidR="00AA009C" w:rsidRPr="00C02A62"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Some of the reasons are related to consumer legislation</w:t>
            </w:r>
          </w:p>
          <w:p w:rsidR="00AA009C" w:rsidRPr="006E2720"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rPr>
              <w:t>The explanation clarifies typical standards and expectations</w:t>
            </w:r>
          </w:p>
          <w:p w:rsidR="00AA009C" w:rsidRPr="0008702D" w:rsidRDefault="00AA009C"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explanation may also give potential implications of non-compliance with examples to enhance the explanation</w:t>
            </w:r>
          </w:p>
        </w:tc>
        <w:tc>
          <w:tcPr>
            <w:tcW w:w="3145" w:type="dxa"/>
            <w:gridSpan w:val="3"/>
            <w:vMerge/>
            <w:vAlign w:val="center"/>
          </w:tcPr>
          <w:p w:rsidR="00AA009C" w:rsidRPr="0008702D" w:rsidRDefault="00AA009C" w:rsidP="0008702D">
            <w:pPr>
              <w:spacing w:line="216" w:lineRule="auto"/>
              <w:jc w:val="center"/>
              <w:rPr>
                <w:rFonts w:ascii="Arial Narrow" w:hAnsi="Arial Narrow" w:cs="Arial Narrow"/>
                <w:color w:val="000000"/>
                <w:sz w:val="18"/>
                <w:szCs w:val="18"/>
              </w:rPr>
            </w:pPr>
          </w:p>
        </w:tc>
      </w:tr>
      <w:tr w:rsidR="00AA009C" w:rsidRPr="0008702D" w:rsidTr="0008702D">
        <w:trPr>
          <w:trHeight w:val="312"/>
        </w:trPr>
        <w:tc>
          <w:tcPr>
            <w:tcW w:w="2518" w:type="dxa"/>
            <w:vMerge/>
          </w:tcPr>
          <w:p w:rsidR="00AA009C" w:rsidRPr="0008702D" w:rsidRDefault="00AA009C" w:rsidP="0008702D">
            <w:pPr>
              <w:spacing w:line="216" w:lineRule="auto"/>
              <w:jc w:val="left"/>
              <w:rPr>
                <w:rFonts w:ascii="Arial Narrow" w:hAnsi="Arial Narrow" w:cs="Arial Narrow"/>
                <w:color w:val="000000"/>
              </w:rPr>
            </w:pPr>
          </w:p>
        </w:tc>
        <w:tc>
          <w:tcPr>
            <w:tcW w:w="2504" w:type="dxa"/>
            <w:gridSpan w:val="2"/>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AA009C" w:rsidRPr="0008702D" w:rsidRDefault="00AA009C" w:rsidP="00ED1D5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08702D">
              <w:rPr>
                <w:rFonts w:ascii="Arial Narrow" w:hAnsi="Arial Narrow" w:cs="Arial Narrow"/>
                <w:color w:val="000000"/>
                <w:sz w:val="20"/>
                <w:szCs w:val="20"/>
              </w:rPr>
              <w:t>)</w:t>
            </w:r>
          </w:p>
        </w:tc>
        <w:tc>
          <w:tcPr>
            <w:tcW w:w="1728" w:type="dxa"/>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091BA9" w:rsidRPr="0008702D" w:rsidTr="0008702D">
        <w:trPr>
          <w:trHeight w:val="312"/>
        </w:trPr>
        <w:tc>
          <w:tcPr>
            <w:tcW w:w="6588" w:type="dxa"/>
            <w:gridSpan w:val="5"/>
          </w:tcPr>
          <w:p w:rsidR="00091BA9" w:rsidRPr="0008702D" w:rsidRDefault="00091BA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091BA9" w:rsidRPr="0008702D" w:rsidRDefault="00091BA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091BA9" w:rsidRPr="0008702D" w:rsidRDefault="00091BA9" w:rsidP="0008702D">
            <w:pPr>
              <w:spacing w:line="216" w:lineRule="auto"/>
              <w:jc w:val="left"/>
              <w:rPr>
                <w:rFonts w:ascii="Arial Narrow" w:hAnsi="Arial Narrow" w:cs="Arial Narrow"/>
                <w:color w:val="000000"/>
                <w:sz w:val="20"/>
                <w:szCs w:val="20"/>
              </w:rPr>
            </w:pPr>
          </w:p>
          <w:p w:rsidR="00091BA9" w:rsidRPr="0008702D" w:rsidRDefault="00091BA9" w:rsidP="0008702D">
            <w:pPr>
              <w:spacing w:line="216" w:lineRule="auto"/>
              <w:jc w:val="left"/>
              <w:rPr>
                <w:rFonts w:ascii="Arial Narrow" w:hAnsi="Arial Narrow" w:cs="Arial Narrow"/>
                <w:b/>
                <w:bCs/>
                <w:color w:val="000000"/>
                <w:sz w:val="20"/>
                <w:szCs w:val="20"/>
              </w:rPr>
            </w:pPr>
          </w:p>
        </w:tc>
      </w:tr>
      <w:tr w:rsidR="00091BA9" w:rsidRPr="0008702D" w:rsidTr="0008702D">
        <w:trPr>
          <w:trHeight w:val="312"/>
        </w:trPr>
        <w:tc>
          <w:tcPr>
            <w:tcW w:w="13176" w:type="dxa"/>
            <w:gridSpan w:val="14"/>
            <w:shd w:val="clear" w:color="auto" w:fill="E0E0E0"/>
          </w:tcPr>
          <w:p w:rsidR="00091BA9" w:rsidRPr="0008702D" w:rsidRDefault="00091BA9" w:rsidP="00ED1D5D">
            <w:pPr>
              <w:spacing w:before="120" w:after="120"/>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Learning Outcome / Section 3:  </w:t>
            </w:r>
            <w:r w:rsidRPr="00812320">
              <w:rPr>
                <w:rFonts w:ascii="Arial Narrow" w:hAnsi="Arial Narrow" w:cs="Arial Narrow"/>
                <w:sz w:val="20"/>
                <w:szCs w:val="20"/>
              </w:rPr>
              <w:t>Understand the organisation</w:t>
            </w:r>
            <w:r w:rsidRPr="00431736">
              <w:rPr>
                <w:rFonts w:ascii="Arial Narrow" w:hAnsi="Arial Narrow" w:cs="Arial Narrow"/>
                <w:sz w:val="20"/>
                <w:szCs w:val="20"/>
              </w:rPr>
              <w:t>’s</w:t>
            </w:r>
            <w:r w:rsidRPr="00812320">
              <w:rPr>
                <w:rFonts w:ascii="Arial Narrow" w:hAnsi="Arial Narrow" w:cs="Arial Narrow"/>
                <w:sz w:val="20"/>
                <w:szCs w:val="20"/>
              </w:rPr>
              <w:t xml:space="preserve"> complaints procedure</w:t>
            </w: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24</w:t>
            </w:r>
            <w:r w:rsidRPr="0008702D">
              <w:rPr>
                <w:rFonts w:ascii="Arial Narrow" w:hAnsi="Arial Narrow" w:cs="Arial Narrow"/>
                <w:color w:val="000000"/>
                <w:sz w:val="20"/>
                <w:szCs w:val="20"/>
              </w:rPr>
              <w:t xml:space="preserve"> Marks]</w:t>
            </w:r>
          </w:p>
        </w:tc>
      </w:tr>
      <w:tr w:rsidR="00091BA9" w:rsidRPr="0008702D" w:rsidTr="0008702D">
        <w:trPr>
          <w:trHeight w:val="312"/>
        </w:trPr>
        <w:tc>
          <w:tcPr>
            <w:tcW w:w="2518" w:type="dxa"/>
            <w:vAlign w:val="center"/>
          </w:tcPr>
          <w:p w:rsidR="00091BA9" w:rsidRPr="0008702D" w:rsidRDefault="00091BA9" w:rsidP="0008702D">
            <w:pPr>
              <w:jc w:val="left"/>
              <w:rPr>
                <w:rFonts w:ascii="Arial Narrow" w:hAnsi="Arial Narrow" w:cs="Arial Narrow"/>
                <w:b/>
                <w:bCs/>
                <w:color w:val="000000"/>
              </w:rPr>
            </w:pPr>
            <w:r w:rsidRPr="0008702D">
              <w:rPr>
                <w:rFonts w:ascii="Arial Narrow" w:hAnsi="Arial Narrow" w:cs="Arial Narrow"/>
                <w:b/>
                <w:bCs/>
                <w:color w:val="000000"/>
              </w:rPr>
              <w:t>Assessment Criteria (AC)</w:t>
            </w:r>
          </w:p>
        </w:tc>
        <w:tc>
          <w:tcPr>
            <w:tcW w:w="7513" w:type="dxa"/>
            <w:gridSpan w:val="10"/>
            <w:vAlign w:val="center"/>
          </w:tcPr>
          <w:p w:rsidR="00091BA9" w:rsidRPr="0008702D" w:rsidRDefault="00091BA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Sufficiency Descriptors</w:t>
            </w:r>
          </w:p>
          <w:p w:rsidR="00091BA9" w:rsidRPr="0008702D" w:rsidRDefault="00091BA9" w:rsidP="0008702D">
            <w:pPr>
              <w:spacing w:line="216" w:lineRule="auto"/>
              <w:jc w:val="center"/>
              <w:rPr>
                <w:rFonts w:ascii="Arial Narrow" w:hAnsi="Arial Narrow" w:cs="Arial Narrow"/>
                <w:i/>
                <w:iCs/>
                <w:color w:val="000000"/>
                <w:sz w:val="20"/>
                <w:szCs w:val="20"/>
              </w:rPr>
            </w:pPr>
            <w:r w:rsidRPr="0008702D">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091BA9" w:rsidRPr="0008702D" w:rsidRDefault="00091BA9" w:rsidP="0008702D">
            <w:pPr>
              <w:spacing w:line="216" w:lineRule="auto"/>
              <w:jc w:val="center"/>
              <w:rPr>
                <w:rFonts w:ascii="Arial Narrow" w:hAnsi="Arial Narrow" w:cs="Arial Narrow"/>
                <w:b/>
                <w:bCs/>
                <w:color w:val="000000"/>
              </w:rPr>
            </w:pPr>
            <w:r w:rsidRPr="0008702D">
              <w:rPr>
                <w:rFonts w:ascii="Arial Narrow" w:hAnsi="Arial Narrow" w:cs="Arial Narrow"/>
                <w:b/>
                <w:bCs/>
                <w:color w:val="000000"/>
              </w:rPr>
              <w:t>Assessor feedback on AC</w:t>
            </w:r>
          </w:p>
          <w:p w:rsidR="00091BA9" w:rsidRPr="0008702D" w:rsidRDefault="00091BA9" w:rsidP="0008702D">
            <w:pPr>
              <w:spacing w:line="216" w:lineRule="auto"/>
              <w:jc w:val="center"/>
              <w:rPr>
                <w:rFonts w:ascii="Arial Narrow" w:hAnsi="Arial Narrow" w:cs="Arial Narrow"/>
                <w:i/>
                <w:iCs/>
                <w:color w:val="000000"/>
                <w:sz w:val="16"/>
                <w:szCs w:val="16"/>
              </w:rPr>
            </w:pPr>
            <w:r w:rsidRPr="0008702D">
              <w:rPr>
                <w:rFonts w:ascii="Arial Narrow" w:hAnsi="Arial Narrow" w:cs="Arial Narrow"/>
                <w:i/>
                <w:iCs/>
                <w:color w:val="000000"/>
                <w:sz w:val="16"/>
                <w:szCs w:val="16"/>
              </w:rPr>
              <w:t xml:space="preserve"> [comments not necessary in every box]</w:t>
            </w:r>
          </w:p>
        </w:tc>
      </w:tr>
      <w:tr w:rsidR="00AA009C" w:rsidRPr="0008702D" w:rsidTr="0008702D">
        <w:trPr>
          <w:trHeight w:val="312"/>
        </w:trPr>
        <w:tc>
          <w:tcPr>
            <w:tcW w:w="2518" w:type="dxa"/>
            <w:vMerge w:val="restart"/>
          </w:tcPr>
          <w:p w:rsidR="00AA009C" w:rsidRPr="0008702D" w:rsidRDefault="00AA009C" w:rsidP="0008702D">
            <w:pPr>
              <w:spacing w:line="216" w:lineRule="auto"/>
              <w:jc w:val="left"/>
              <w:rPr>
                <w:rFonts w:ascii="Arial Narrow" w:hAnsi="Arial Narrow" w:cs="Arial Narrow"/>
                <w:color w:val="000000"/>
              </w:rPr>
            </w:pPr>
          </w:p>
          <w:p w:rsidR="00AA009C" w:rsidRPr="0008702D" w:rsidRDefault="00AA009C" w:rsidP="0008702D">
            <w:pPr>
              <w:spacing w:line="216" w:lineRule="auto"/>
              <w:jc w:val="left"/>
              <w:rPr>
                <w:rFonts w:ascii="Arial Narrow" w:hAnsi="Arial Narrow" w:cs="Arial Narrow"/>
                <w:color w:val="000000"/>
              </w:rPr>
            </w:pPr>
            <w:r w:rsidRPr="0008702D">
              <w:rPr>
                <w:rFonts w:ascii="Arial Narrow" w:hAnsi="Arial Narrow" w:cs="Arial Narrow"/>
                <w:color w:val="000000"/>
              </w:rPr>
              <w:t>AC 3.1</w:t>
            </w:r>
          </w:p>
          <w:p w:rsidR="00AA009C" w:rsidRPr="00812320" w:rsidRDefault="00AA009C" w:rsidP="0008702D">
            <w:pPr>
              <w:spacing w:line="216" w:lineRule="auto"/>
              <w:jc w:val="left"/>
              <w:rPr>
                <w:rFonts w:ascii="Arial Narrow" w:hAnsi="Arial Narrow" w:cs="Arial Narrow"/>
                <w:color w:val="000000"/>
                <w:sz w:val="18"/>
                <w:szCs w:val="18"/>
              </w:rPr>
            </w:pPr>
            <w:r w:rsidRPr="00812320">
              <w:rPr>
                <w:sz w:val="20"/>
                <w:szCs w:val="20"/>
              </w:rPr>
              <w:t>Outline the organisatio</w:t>
            </w:r>
            <w:r w:rsidRPr="00431736">
              <w:rPr>
                <w:sz w:val="20"/>
                <w:szCs w:val="20"/>
              </w:rPr>
              <w:t>n’s</w:t>
            </w:r>
            <w:r w:rsidRPr="00812320">
              <w:rPr>
                <w:sz w:val="20"/>
                <w:szCs w:val="20"/>
              </w:rPr>
              <w:t xml:space="preserve"> procedure</w:t>
            </w:r>
            <w:r>
              <w:rPr>
                <w:sz w:val="20"/>
                <w:szCs w:val="20"/>
              </w:rPr>
              <w:t xml:space="preserve"> </w:t>
            </w:r>
            <w:r w:rsidRPr="00812320">
              <w:rPr>
                <w:sz w:val="20"/>
                <w:szCs w:val="20"/>
              </w:rPr>
              <w:t xml:space="preserve"> for dealing with complaints or problems</w:t>
            </w:r>
            <w:r w:rsidRPr="00812320">
              <w:rPr>
                <w:rFonts w:ascii="Arial Narrow" w:hAnsi="Arial Narrow" w:cs="Arial Narrow"/>
                <w:color w:val="000000"/>
                <w:sz w:val="18"/>
                <w:szCs w:val="18"/>
              </w:rPr>
              <w:t xml:space="preserve"> </w:t>
            </w:r>
          </w:p>
          <w:p w:rsidR="00AA009C" w:rsidRPr="0008702D" w:rsidRDefault="00AA009C" w:rsidP="0008702D">
            <w:pPr>
              <w:spacing w:line="216" w:lineRule="auto"/>
              <w:jc w:val="left"/>
              <w:rPr>
                <w:rFonts w:ascii="Arial Narrow" w:hAnsi="Arial Narrow" w:cs="Arial Narrow"/>
                <w:color w:val="000000"/>
                <w:sz w:val="20"/>
                <w:szCs w:val="20"/>
              </w:rPr>
            </w:pP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ca.4/16</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8/16</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ca.12/16</w:t>
            </w:r>
            <w:r w:rsidRPr="0008702D">
              <w:rPr>
                <w:rFonts w:ascii="Arial Narrow" w:hAnsi="Arial Narrow" w:cs="Arial Narrow"/>
                <w:b/>
                <w:bCs/>
                <w:color w:val="000000"/>
                <w:sz w:val="20"/>
                <w:szCs w:val="20"/>
              </w:rPr>
              <w:t>]</w:t>
            </w:r>
          </w:p>
        </w:tc>
        <w:tc>
          <w:tcPr>
            <w:tcW w:w="3145" w:type="dxa"/>
            <w:gridSpan w:val="3"/>
            <w:vMerge w:val="restart"/>
          </w:tcPr>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tc>
      </w:tr>
      <w:tr w:rsidR="00091BA9" w:rsidRPr="0008702D" w:rsidTr="0008702D">
        <w:trPr>
          <w:trHeight w:val="312"/>
        </w:trPr>
        <w:tc>
          <w:tcPr>
            <w:tcW w:w="2518" w:type="dxa"/>
            <w:vMerge/>
          </w:tcPr>
          <w:p w:rsidR="00091BA9" w:rsidRPr="0008702D" w:rsidRDefault="00091BA9" w:rsidP="0008702D">
            <w:pPr>
              <w:spacing w:line="216" w:lineRule="auto"/>
              <w:jc w:val="left"/>
              <w:rPr>
                <w:rFonts w:ascii="Arial Narrow" w:hAnsi="Arial Narrow" w:cs="Arial Narrow"/>
                <w:color w:val="000000"/>
              </w:rPr>
            </w:pPr>
          </w:p>
        </w:tc>
        <w:tc>
          <w:tcPr>
            <w:tcW w:w="2504" w:type="dxa"/>
            <w:gridSpan w:val="2"/>
            <w:vMerge w:val="restart"/>
          </w:tcPr>
          <w:p w:rsidR="00091BA9" w:rsidRDefault="00091BA9" w:rsidP="00812320">
            <w:pPr>
              <w:numPr>
                <w:ilvl w:val="0"/>
                <w:numId w:val="6"/>
              </w:numPr>
              <w:tabs>
                <w:tab w:val="left" w:pos="196"/>
              </w:tabs>
              <w:spacing w:before="60" w:after="60" w:line="226" w:lineRule="auto"/>
              <w:jc w:val="left"/>
              <w:rPr>
                <w:rFonts w:ascii="Arial Narrow" w:hAnsi="Arial Narrow" w:cs="Arial Narrow"/>
                <w:sz w:val="20"/>
                <w:szCs w:val="20"/>
              </w:rPr>
            </w:pPr>
            <w:r w:rsidRPr="00DC21F3">
              <w:rPr>
                <w:rFonts w:ascii="Arial Narrow" w:hAnsi="Arial Narrow" w:cs="Arial Narrow"/>
                <w:sz w:val="20"/>
                <w:szCs w:val="20"/>
                <w:lang w:eastAsia="en-GB"/>
              </w:rPr>
              <w:t>No</w:t>
            </w:r>
            <w:r>
              <w:rPr>
                <w:rFonts w:ascii="Arial Narrow" w:hAnsi="Arial Narrow" w:cs="Arial Narrow"/>
                <w:sz w:val="20"/>
                <w:szCs w:val="20"/>
                <w:lang w:eastAsia="en-GB"/>
              </w:rPr>
              <w:t xml:space="preserve"> recognisable way is given for how the organisation deals </w:t>
            </w:r>
            <w:r w:rsidRPr="00DC21F3">
              <w:rPr>
                <w:rFonts w:ascii="Arial Narrow" w:hAnsi="Arial Narrow" w:cs="Arial Narrow"/>
                <w:sz w:val="20"/>
                <w:szCs w:val="20"/>
              </w:rPr>
              <w:t>with complaints or problems</w:t>
            </w:r>
          </w:p>
          <w:p w:rsidR="00091BA9" w:rsidRPr="0008702D" w:rsidRDefault="00091BA9"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The outlined procedure for dealing with complaints or problems is in</w:t>
            </w:r>
            <w:r w:rsidRPr="00DC21F3">
              <w:rPr>
                <w:rFonts w:ascii="Arial Narrow" w:hAnsi="Arial Narrow" w:cs="Arial Narrow"/>
                <w:sz w:val="20"/>
                <w:szCs w:val="20"/>
              </w:rPr>
              <w:t>appropriate</w:t>
            </w:r>
          </w:p>
        </w:tc>
        <w:tc>
          <w:tcPr>
            <w:tcW w:w="2504" w:type="dxa"/>
            <w:gridSpan w:val="3"/>
            <w:vMerge w:val="restart"/>
          </w:tcPr>
          <w:p w:rsidR="00091BA9" w:rsidRPr="0008702D" w:rsidRDefault="00091BA9" w:rsidP="00F44ECA">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sidRPr="00DC21F3">
              <w:rPr>
                <w:rFonts w:ascii="Arial Narrow" w:hAnsi="Arial Narrow" w:cs="Arial Narrow"/>
                <w:sz w:val="20"/>
                <w:szCs w:val="20"/>
                <w:lang w:eastAsia="en-GB"/>
              </w:rPr>
              <w:t>A</w:t>
            </w:r>
            <w:r>
              <w:rPr>
                <w:rFonts w:ascii="Arial Narrow" w:hAnsi="Arial Narrow" w:cs="Arial Narrow"/>
                <w:sz w:val="20"/>
                <w:szCs w:val="20"/>
                <w:lang w:eastAsia="en-GB"/>
              </w:rPr>
              <w:t xml:space="preserve">n </w:t>
            </w:r>
            <w:r w:rsidRPr="00DC21F3">
              <w:rPr>
                <w:rFonts w:ascii="Arial Narrow" w:hAnsi="Arial Narrow" w:cs="Arial Narrow"/>
                <w:sz w:val="20"/>
                <w:szCs w:val="20"/>
                <w:lang w:eastAsia="en-GB"/>
              </w:rPr>
              <w:t>o</w:t>
            </w:r>
            <w:r w:rsidRPr="00DC21F3">
              <w:rPr>
                <w:rFonts w:ascii="Arial Narrow" w:hAnsi="Arial Narrow" w:cs="Arial Narrow"/>
                <w:sz w:val="20"/>
                <w:szCs w:val="20"/>
              </w:rPr>
              <w:t>utline is given of the organisation</w:t>
            </w:r>
            <w:r>
              <w:rPr>
                <w:rFonts w:ascii="Arial Narrow" w:hAnsi="Arial Narrow" w:cs="Arial Narrow"/>
                <w:sz w:val="20"/>
                <w:szCs w:val="20"/>
              </w:rPr>
              <w:t>’</w:t>
            </w:r>
            <w:r w:rsidRPr="00DC21F3">
              <w:rPr>
                <w:rFonts w:ascii="Arial Narrow" w:hAnsi="Arial Narrow" w:cs="Arial Narrow"/>
                <w:sz w:val="20"/>
                <w:szCs w:val="20"/>
              </w:rPr>
              <w:t>s procedure</w:t>
            </w:r>
            <w:r>
              <w:rPr>
                <w:rFonts w:ascii="Arial Narrow" w:hAnsi="Arial Narrow" w:cs="Arial Narrow"/>
                <w:sz w:val="20"/>
                <w:szCs w:val="20"/>
              </w:rPr>
              <w:t xml:space="preserve"> </w:t>
            </w:r>
            <w:r w:rsidRPr="00DC21F3">
              <w:rPr>
                <w:rFonts w:ascii="Arial Narrow" w:hAnsi="Arial Narrow" w:cs="Arial Narrow"/>
                <w:sz w:val="20"/>
                <w:szCs w:val="20"/>
              </w:rPr>
              <w:t xml:space="preserve"> for </w:t>
            </w:r>
            <w:r>
              <w:rPr>
                <w:rFonts w:ascii="Arial Narrow" w:hAnsi="Arial Narrow" w:cs="Arial Narrow"/>
                <w:sz w:val="20"/>
                <w:szCs w:val="20"/>
              </w:rPr>
              <w:t>how to deal</w:t>
            </w:r>
            <w:r w:rsidRPr="00DC21F3">
              <w:rPr>
                <w:rFonts w:ascii="Arial Narrow" w:hAnsi="Arial Narrow" w:cs="Arial Narrow"/>
                <w:sz w:val="20"/>
                <w:szCs w:val="20"/>
              </w:rPr>
              <w:t xml:space="preserve"> with complaints or problems</w:t>
            </w:r>
          </w:p>
        </w:tc>
        <w:tc>
          <w:tcPr>
            <w:tcW w:w="2505" w:type="dxa"/>
            <w:gridSpan w:val="5"/>
            <w:vMerge w:val="restart"/>
          </w:tcPr>
          <w:p w:rsidR="00091BA9" w:rsidRPr="00216558" w:rsidRDefault="00091BA9" w:rsidP="00812320">
            <w:pPr>
              <w:numPr>
                <w:ilvl w:val="0"/>
                <w:numId w:val="6"/>
              </w:numPr>
              <w:tabs>
                <w:tab w:val="left" w:pos="196"/>
              </w:tabs>
              <w:spacing w:before="60" w:after="60" w:line="226" w:lineRule="auto"/>
              <w:jc w:val="left"/>
              <w:rPr>
                <w:rFonts w:ascii="Arial Narrow" w:hAnsi="Arial Narrow" w:cs="Arial Narrow"/>
                <w:sz w:val="20"/>
                <w:szCs w:val="20"/>
                <w:lang w:eastAsia="en-GB"/>
              </w:rPr>
            </w:pPr>
            <w:r w:rsidRPr="00DC21F3">
              <w:rPr>
                <w:rFonts w:ascii="Arial Narrow" w:hAnsi="Arial Narrow" w:cs="Arial Narrow"/>
                <w:sz w:val="20"/>
                <w:szCs w:val="20"/>
                <w:lang w:eastAsia="en-GB"/>
              </w:rPr>
              <w:t>A</w:t>
            </w:r>
            <w:r>
              <w:rPr>
                <w:rFonts w:ascii="Arial Narrow" w:hAnsi="Arial Narrow" w:cs="Arial Narrow"/>
                <w:sz w:val="20"/>
                <w:szCs w:val="20"/>
                <w:lang w:eastAsia="en-GB"/>
              </w:rPr>
              <w:t xml:space="preserve"> detailed explanation is given, as opposed to a mere outline, </w:t>
            </w:r>
            <w:r w:rsidRPr="00DC21F3">
              <w:rPr>
                <w:rFonts w:ascii="Arial Narrow" w:hAnsi="Arial Narrow" w:cs="Arial Narrow"/>
                <w:sz w:val="20"/>
                <w:szCs w:val="20"/>
              </w:rPr>
              <w:t>of  the organisation</w:t>
            </w:r>
            <w:r>
              <w:rPr>
                <w:rFonts w:ascii="Arial Narrow" w:hAnsi="Arial Narrow" w:cs="Arial Narrow"/>
                <w:sz w:val="20"/>
                <w:szCs w:val="20"/>
              </w:rPr>
              <w:t>’</w:t>
            </w:r>
            <w:r w:rsidRPr="00DC21F3">
              <w:rPr>
                <w:rFonts w:ascii="Arial Narrow" w:hAnsi="Arial Narrow" w:cs="Arial Narrow"/>
                <w:sz w:val="20"/>
                <w:szCs w:val="20"/>
              </w:rPr>
              <w:t xml:space="preserve">s </w:t>
            </w:r>
            <w:r>
              <w:rPr>
                <w:rFonts w:ascii="Arial Narrow" w:hAnsi="Arial Narrow" w:cs="Arial Narrow"/>
                <w:sz w:val="20"/>
                <w:szCs w:val="20"/>
              </w:rPr>
              <w:t xml:space="preserve">approach to </w:t>
            </w:r>
            <w:r w:rsidRPr="00DC21F3">
              <w:rPr>
                <w:rFonts w:ascii="Arial Narrow" w:hAnsi="Arial Narrow" w:cs="Arial Narrow"/>
                <w:sz w:val="20"/>
                <w:szCs w:val="20"/>
              </w:rPr>
              <w:t>complaints or problems</w:t>
            </w:r>
            <w:r>
              <w:rPr>
                <w:rFonts w:ascii="Arial Narrow" w:hAnsi="Arial Narrow" w:cs="Arial Narrow"/>
                <w:sz w:val="20"/>
                <w:szCs w:val="20"/>
              </w:rPr>
              <w:t xml:space="preserve"> and a step-by-step </w:t>
            </w:r>
            <w:r w:rsidRPr="00DC21F3">
              <w:rPr>
                <w:rFonts w:ascii="Arial Narrow" w:hAnsi="Arial Narrow" w:cs="Arial Narrow"/>
                <w:sz w:val="20"/>
                <w:szCs w:val="20"/>
              </w:rPr>
              <w:t>procedure</w:t>
            </w:r>
            <w:r>
              <w:rPr>
                <w:rFonts w:ascii="Arial Narrow" w:hAnsi="Arial Narrow" w:cs="Arial Narrow"/>
                <w:sz w:val="20"/>
                <w:szCs w:val="20"/>
              </w:rPr>
              <w:t xml:space="preserve"> is described </w:t>
            </w:r>
            <w:r w:rsidRPr="00DC21F3">
              <w:rPr>
                <w:rFonts w:ascii="Arial Narrow" w:hAnsi="Arial Narrow" w:cs="Arial Narrow"/>
                <w:sz w:val="20"/>
                <w:szCs w:val="20"/>
              </w:rPr>
              <w:t>for dealing with</w:t>
            </w:r>
            <w:r>
              <w:rPr>
                <w:rFonts w:ascii="Arial Narrow" w:hAnsi="Arial Narrow" w:cs="Arial Narrow"/>
                <w:sz w:val="20"/>
                <w:szCs w:val="20"/>
              </w:rPr>
              <w:t xml:space="preserve"> them</w:t>
            </w:r>
            <w:r w:rsidRPr="00DC21F3">
              <w:rPr>
                <w:rFonts w:ascii="Arial Narrow" w:hAnsi="Arial Narrow" w:cs="Arial Narrow"/>
                <w:sz w:val="20"/>
                <w:szCs w:val="20"/>
              </w:rPr>
              <w:t xml:space="preserve"> </w:t>
            </w:r>
          </w:p>
          <w:p w:rsidR="00091BA9" w:rsidRPr="0008702D" w:rsidRDefault="00091BA9"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rPr>
              <w:t>Examples are given to enhance the explanation</w:t>
            </w:r>
          </w:p>
        </w:tc>
        <w:tc>
          <w:tcPr>
            <w:tcW w:w="3145" w:type="dxa"/>
            <w:gridSpan w:val="3"/>
            <w:vMerge/>
            <w:vAlign w:val="center"/>
          </w:tcPr>
          <w:p w:rsidR="00091BA9" w:rsidRPr="0008702D" w:rsidRDefault="00091BA9" w:rsidP="0008702D">
            <w:pPr>
              <w:spacing w:line="216" w:lineRule="auto"/>
              <w:jc w:val="center"/>
              <w:rPr>
                <w:rFonts w:ascii="Arial Narrow" w:hAnsi="Arial Narrow" w:cs="Arial Narrow"/>
                <w:color w:val="000000"/>
                <w:sz w:val="18"/>
                <w:szCs w:val="18"/>
              </w:rPr>
            </w:pPr>
          </w:p>
        </w:tc>
      </w:tr>
      <w:tr w:rsidR="00091BA9" w:rsidRPr="0008702D" w:rsidTr="0008702D">
        <w:trPr>
          <w:trHeight w:val="312"/>
        </w:trPr>
        <w:tc>
          <w:tcPr>
            <w:tcW w:w="2518" w:type="dxa"/>
            <w:vMerge/>
          </w:tcPr>
          <w:p w:rsidR="00091BA9" w:rsidRPr="0008702D" w:rsidRDefault="00091BA9" w:rsidP="0008702D">
            <w:pPr>
              <w:spacing w:line="216" w:lineRule="auto"/>
              <w:jc w:val="left"/>
              <w:rPr>
                <w:rFonts w:ascii="Arial Narrow" w:hAnsi="Arial Narrow" w:cs="Arial Narrow"/>
                <w:b/>
                <w:bCs/>
                <w:color w:val="000000"/>
              </w:rPr>
            </w:pPr>
          </w:p>
        </w:tc>
        <w:tc>
          <w:tcPr>
            <w:tcW w:w="2504" w:type="dxa"/>
            <w:gridSpan w:val="2"/>
            <w:vMerge/>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091BA9" w:rsidRPr="0008702D" w:rsidRDefault="00091BA9"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091BA9" w:rsidRPr="0008702D" w:rsidRDefault="00091BA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16</w:t>
            </w:r>
          </w:p>
          <w:p w:rsidR="00091BA9" w:rsidRPr="0008702D" w:rsidRDefault="00091BA9" w:rsidP="00ED1D5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8</w:t>
            </w:r>
            <w:r w:rsidRPr="0008702D">
              <w:rPr>
                <w:rFonts w:ascii="Arial Narrow" w:hAnsi="Arial Narrow" w:cs="Arial Narrow"/>
                <w:color w:val="000000"/>
                <w:sz w:val="20"/>
                <w:szCs w:val="20"/>
              </w:rPr>
              <w:t>)</w:t>
            </w:r>
          </w:p>
        </w:tc>
        <w:tc>
          <w:tcPr>
            <w:tcW w:w="1728" w:type="dxa"/>
            <w:vAlign w:val="center"/>
          </w:tcPr>
          <w:p w:rsidR="00091BA9" w:rsidRPr="0008702D" w:rsidRDefault="00091BA9"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AA009C" w:rsidRPr="0008702D" w:rsidTr="0008702D">
        <w:trPr>
          <w:trHeight w:val="312"/>
        </w:trPr>
        <w:tc>
          <w:tcPr>
            <w:tcW w:w="2518" w:type="dxa"/>
            <w:vMerge w:val="restart"/>
          </w:tcPr>
          <w:p w:rsidR="00AA009C" w:rsidRPr="0008702D" w:rsidRDefault="00AA009C" w:rsidP="0008702D">
            <w:pPr>
              <w:spacing w:line="216" w:lineRule="auto"/>
              <w:jc w:val="left"/>
              <w:rPr>
                <w:rFonts w:ascii="Arial Narrow" w:hAnsi="Arial Narrow" w:cs="Arial Narrow"/>
                <w:color w:val="000000"/>
              </w:rPr>
            </w:pPr>
          </w:p>
          <w:p w:rsidR="00AA009C" w:rsidRPr="0008702D" w:rsidRDefault="00AA009C" w:rsidP="0008702D">
            <w:pPr>
              <w:spacing w:line="216" w:lineRule="auto"/>
              <w:jc w:val="left"/>
              <w:rPr>
                <w:rFonts w:ascii="Arial Narrow" w:hAnsi="Arial Narrow" w:cs="Arial Narrow"/>
                <w:color w:val="000000"/>
              </w:rPr>
            </w:pPr>
            <w:r w:rsidRPr="0008702D">
              <w:rPr>
                <w:rFonts w:ascii="Arial Narrow" w:hAnsi="Arial Narrow" w:cs="Arial Narrow"/>
                <w:color w:val="000000"/>
              </w:rPr>
              <w:t>AC 3.2</w:t>
            </w:r>
          </w:p>
          <w:p w:rsidR="00AA009C" w:rsidRPr="00812320" w:rsidRDefault="00AA009C" w:rsidP="0008702D">
            <w:pPr>
              <w:spacing w:line="216" w:lineRule="auto"/>
              <w:jc w:val="left"/>
              <w:rPr>
                <w:rFonts w:ascii="Arial Narrow" w:hAnsi="Arial Narrow" w:cs="Arial Narrow"/>
                <w:color w:val="000000"/>
                <w:sz w:val="18"/>
                <w:szCs w:val="18"/>
              </w:rPr>
            </w:pPr>
            <w:r w:rsidRPr="00812320">
              <w:rPr>
                <w:sz w:val="20"/>
                <w:szCs w:val="20"/>
              </w:rPr>
              <w:t xml:space="preserve">Give </w:t>
            </w:r>
            <w:r w:rsidRPr="00812320">
              <w:rPr>
                <w:sz w:val="20"/>
                <w:szCs w:val="20"/>
                <w:u w:val="single"/>
              </w:rPr>
              <w:t>one</w:t>
            </w:r>
            <w:r w:rsidRPr="00812320">
              <w:rPr>
                <w:sz w:val="20"/>
                <w:szCs w:val="20"/>
              </w:rPr>
              <w:t xml:space="preserve"> example of a customer complaint / problem </w:t>
            </w:r>
            <w:r>
              <w:rPr>
                <w:sz w:val="20"/>
                <w:szCs w:val="20"/>
              </w:rPr>
              <w:t xml:space="preserve">that </w:t>
            </w:r>
            <w:r w:rsidRPr="00812320">
              <w:rPr>
                <w:sz w:val="20"/>
                <w:szCs w:val="20"/>
              </w:rPr>
              <w:t xml:space="preserve">would need to </w:t>
            </w:r>
            <w:r>
              <w:rPr>
                <w:sz w:val="20"/>
                <w:szCs w:val="20"/>
              </w:rPr>
              <w:t xml:space="preserve">be referred to a higher </w:t>
            </w:r>
            <w:r w:rsidRPr="00812320">
              <w:rPr>
                <w:sz w:val="20"/>
                <w:szCs w:val="20"/>
              </w:rPr>
              <w:t>authority</w:t>
            </w:r>
          </w:p>
          <w:p w:rsidR="00AA009C" w:rsidRPr="0008702D" w:rsidRDefault="00AA009C" w:rsidP="0008702D">
            <w:pPr>
              <w:spacing w:line="216" w:lineRule="auto"/>
              <w:jc w:val="left"/>
              <w:rPr>
                <w:rFonts w:ascii="Arial Narrow" w:hAnsi="Arial Narrow" w:cs="Arial Narrow"/>
                <w:color w:val="000000"/>
              </w:rPr>
            </w:pPr>
          </w:p>
        </w:tc>
        <w:tc>
          <w:tcPr>
            <w:tcW w:w="2504" w:type="dxa"/>
            <w:gridSpan w:val="2"/>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Referral [</w:t>
            </w:r>
            <w:r>
              <w:rPr>
                <w:rFonts w:ascii="Arial Narrow" w:hAnsi="Arial Narrow" w:cs="Arial Narrow"/>
                <w:b/>
                <w:bCs/>
                <w:color w:val="000000"/>
                <w:sz w:val="20"/>
                <w:szCs w:val="20"/>
              </w:rPr>
              <w:t>ca.2/8</w:t>
            </w:r>
            <w:r w:rsidRPr="0008702D">
              <w:rPr>
                <w:rFonts w:ascii="Arial Narrow" w:hAnsi="Arial Narrow" w:cs="Arial Narrow"/>
                <w:b/>
                <w:bCs/>
                <w:color w:val="000000"/>
                <w:sz w:val="20"/>
                <w:szCs w:val="20"/>
              </w:rPr>
              <w:t>]</w:t>
            </w:r>
          </w:p>
        </w:tc>
        <w:tc>
          <w:tcPr>
            <w:tcW w:w="2504" w:type="dxa"/>
            <w:gridSpan w:val="3"/>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Pass [</w:t>
            </w:r>
            <w:r>
              <w:rPr>
                <w:rFonts w:ascii="Arial Narrow" w:hAnsi="Arial Narrow" w:cs="Arial Narrow"/>
                <w:b/>
                <w:bCs/>
                <w:color w:val="000000"/>
                <w:sz w:val="20"/>
                <w:szCs w:val="20"/>
              </w:rPr>
              <w:t>4/8</w:t>
            </w:r>
            <w:r w:rsidRPr="0008702D">
              <w:rPr>
                <w:rFonts w:ascii="Arial Narrow" w:hAnsi="Arial Narrow" w:cs="Arial Narrow"/>
                <w:b/>
                <w:bCs/>
                <w:color w:val="000000"/>
                <w:sz w:val="20"/>
                <w:szCs w:val="20"/>
              </w:rPr>
              <w:t>]</w:t>
            </w:r>
          </w:p>
        </w:tc>
        <w:tc>
          <w:tcPr>
            <w:tcW w:w="2505" w:type="dxa"/>
            <w:gridSpan w:val="5"/>
          </w:tcPr>
          <w:p w:rsidR="00AA009C" w:rsidRPr="0008702D" w:rsidRDefault="00AA009C" w:rsidP="00AA009C">
            <w:pPr>
              <w:jc w:val="center"/>
              <w:rPr>
                <w:rFonts w:ascii="Arial Narrow" w:hAnsi="Arial Narrow" w:cs="Arial Narrow"/>
                <w:color w:val="000000"/>
              </w:rPr>
            </w:pPr>
            <w:r w:rsidRPr="0008702D">
              <w:rPr>
                <w:rFonts w:ascii="Arial Narrow" w:hAnsi="Arial Narrow" w:cs="Arial Narrow"/>
                <w:b/>
                <w:bCs/>
                <w:color w:val="000000"/>
                <w:sz w:val="20"/>
                <w:szCs w:val="20"/>
              </w:rPr>
              <w:t>Good Pass [</w:t>
            </w:r>
            <w:r>
              <w:rPr>
                <w:rFonts w:ascii="Arial Narrow" w:hAnsi="Arial Narrow" w:cs="Arial Narrow"/>
                <w:b/>
                <w:bCs/>
                <w:color w:val="000000"/>
                <w:sz w:val="20"/>
                <w:szCs w:val="20"/>
              </w:rPr>
              <w:t>ca.6/8</w:t>
            </w:r>
            <w:r w:rsidRPr="0008702D">
              <w:rPr>
                <w:rFonts w:ascii="Arial Narrow" w:hAnsi="Arial Narrow" w:cs="Arial Narrow"/>
                <w:b/>
                <w:bCs/>
                <w:color w:val="000000"/>
                <w:sz w:val="20"/>
                <w:szCs w:val="20"/>
              </w:rPr>
              <w:t>]</w:t>
            </w:r>
          </w:p>
        </w:tc>
        <w:tc>
          <w:tcPr>
            <w:tcW w:w="3145" w:type="dxa"/>
            <w:gridSpan w:val="3"/>
            <w:vMerge w:val="restart"/>
            <w:vAlign w:val="center"/>
          </w:tcPr>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p w:rsidR="00AA009C" w:rsidRPr="0008702D" w:rsidRDefault="00AA009C" w:rsidP="0008702D">
            <w:pPr>
              <w:spacing w:line="216" w:lineRule="auto"/>
              <w:jc w:val="center"/>
              <w:rPr>
                <w:rFonts w:ascii="Arial Narrow" w:hAnsi="Arial Narrow" w:cs="Arial Narrow"/>
                <w:color w:val="000000"/>
                <w:sz w:val="18"/>
                <w:szCs w:val="18"/>
              </w:rPr>
            </w:pPr>
          </w:p>
        </w:tc>
      </w:tr>
      <w:tr w:rsidR="00AA009C" w:rsidRPr="0008702D" w:rsidTr="0008702D">
        <w:trPr>
          <w:trHeight w:val="312"/>
        </w:trPr>
        <w:tc>
          <w:tcPr>
            <w:tcW w:w="2518" w:type="dxa"/>
            <w:vMerge/>
          </w:tcPr>
          <w:p w:rsidR="00AA009C" w:rsidRPr="0008702D" w:rsidRDefault="00AA009C" w:rsidP="0008702D">
            <w:pPr>
              <w:spacing w:line="216" w:lineRule="auto"/>
              <w:jc w:val="left"/>
              <w:rPr>
                <w:rFonts w:ascii="Arial Narrow" w:hAnsi="Arial Narrow" w:cs="Arial Narrow"/>
                <w:color w:val="000000"/>
                <w:sz w:val="20"/>
                <w:szCs w:val="20"/>
              </w:rPr>
            </w:pPr>
          </w:p>
        </w:tc>
        <w:tc>
          <w:tcPr>
            <w:tcW w:w="2504" w:type="dxa"/>
            <w:gridSpan w:val="2"/>
            <w:vMerge w:val="restart"/>
          </w:tcPr>
          <w:p w:rsidR="00AA009C"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No example is given of a customer complaint or problem that would need to be referred to a higher authority</w:t>
            </w:r>
          </w:p>
          <w:p w:rsidR="00AA009C" w:rsidRPr="0008702D" w:rsidRDefault="00AA009C"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 xml:space="preserve">An example is given but it is </w:t>
            </w:r>
            <w:r w:rsidRPr="00870513">
              <w:rPr>
                <w:rFonts w:ascii="Arial Narrow" w:hAnsi="Arial Narrow" w:cs="Arial Narrow"/>
                <w:sz w:val="20"/>
                <w:szCs w:val="20"/>
                <w:lang w:eastAsia="en-GB"/>
              </w:rPr>
              <w:t>inappropriate</w:t>
            </w:r>
          </w:p>
        </w:tc>
        <w:tc>
          <w:tcPr>
            <w:tcW w:w="2504" w:type="dxa"/>
            <w:gridSpan w:val="3"/>
            <w:vMerge w:val="restart"/>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An example is given of a customer complaint or problem that would need to be referred to a higher authority</w:t>
            </w:r>
          </w:p>
        </w:tc>
        <w:tc>
          <w:tcPr>
            <w:tcW w:w="2505" w:type="dxa"/>
            <w:gridSpan w:val="5"/>
            <w:vMerge w:val="restart"/>
          </w:tcPr>
          <w:p w:rsidR="00AA009C" w:rsidRPr="006405FC" w:rsidRDefault="00AA009C" w:rsidP="00812320">
            <w:pPr>
              <w:numPr>
                <w:ilvl w:val="0"/>
                <w:numId w:val="6"/>
              </w:numPr>
              <w:tabs>
                <w:tab w:val="left" w:pos="196"/>
              </w:tabs>
              <w:autoSpaceDE w:val="0"/>
              <w:autoSpaceDN w:val="0"/>
              <w:adjustRightInd w:val="0"/>
              <w:spacing w:before="60" w:after="60" w:line="226" w:lineRule="auto"/>
              <w:jc w:val="left"/>
              <w:rPr>
                <w:rFonts w:ascii="Arial Narrow" w:hAnsi="Arial Narrow" w:cs="Arial Narrow"/>
                <w:sz w:val="20"/>
                <w:szCs w:val="20"/>
                <w:lang w:eastAsia="en-GB"/>
              </w:rPr>
            </w:pPr>
            <w:r>
              <w:rPr>
                <w:rFonts w:ascii="Arial Narrow" w:hAnsi="Arial Narrow" w:cs="Arial Narrow"/>
                <w:sz w:val="20"/>
                <w:szCs w:val="20"/>
                <w:lang w:eastAsia="en-GB"/>
              </w:rPr>
              <w:t xml:space="preserve">An example is described in detail of a customer complaint or problem that would need to be referred to a higher authority and an explanation is given of </w:t>
            </w:r>
            <w:r w:rsidRPr="00870513">
              <w:rPr>
                <w:rFonts w:ascii="Arial Narrow" w:hAnsi="Arial Narrow" w:cs="Arial Narrow"/>
                <w:sz w:val="20"/>
                <w:szCs w:val="20"/>
                <w:lang w:eastAsia="en-GB"/>
              </w:rPr>
              <w:t xml:space="preserve">why </w:t>
            </w:r>
            <w:r>
              <w:rPr>
                <w:rFonts w:ascii="Arial Narrow" w:hAnsi="Arial Narrow" w:cs="Arial Narrow"/>
                <w:sz w:val="20"/>
                <w:szCs w:val="20"/>
                <w:lang w:eastAsia="en-GB"/>
              </w:rPr>
              <w:t xml:space="preserve">and how </w:t>
            </w:r>
            <w:r w:rsidRPr="00870513">
              <w:rPr>
                <w:rFonts w:ascii="Arial Narrow" w:hAnsi="Arial Narrow" w:cs="Arial Narrow"/>
                <w:sz w:val="20"/>
                <w:szCs w:val="20"/>
                <w:lang w:eastAsia="en-GB"/>
              </w:rPr>
              <w:t>it sh</w:t>
            </w:r>
            <w:r>
              <w:rPr>
                <w:rFonts w:ascii="Arial Narrow" w:hAnsi="Arial Narrow" w:cs="Arial Narrow"/>
                <w:sz w:val="20"/>
                <w:szCs w:val="20"/>
                <w:lang w:eastAsia="en-GB"/>
              </w:rPr>
              <w:t>o</w:t>
            </w:r>
            <w:r w:rsidRPr="00870513">
              <w:rPr>
                <w:rFonts w:ascii="Arial Narrow" w:hAnsi="Arial Narrow" w:cs="Arial Narrow"/>
                <w:sz w:val="20"/>
                <w:szCs w:val="20"/>
                <w:lang w:eastAsia="en-GB"/>
              </w:rPr>
              <w:t>uld be</w:t>
            </w:r>
            <w:r>
              <w:rPr>
                <w:rFonts w:ascii="Arial Narrow" w:hAnsi="Arial Narrow" w:cs="Arial Narrow"/>
                <w:sz w:val="20"/>
                <w:szCs w:val="20"/>
                <w:lang w:eastAsia="en-GB"/>
              </w:rPr>
              <w:t xml:space="preserve"> referred</w:t>
            </w:r>
          </w:p>
          <w:p w:rsidR="00AA009C" w:rsidRPr="0008702D" w:rsidRDefault="00AA009C" w:rsidP="00812320">
            <w:pPr>
              <w:numPr>
                <w:ilvl w:val="0"/>
                <w:numId w:val="6"/>
              </w:numPr>
              <w:tabs>
                <w:tab w:val="left" w:pos="34"/>
              </w:tabs>
              <w:spacing w:line="216" w:lineRule="auto"/>
              <w:jc w:val="left"/>
              <w:rPr>
                <w:rFonts w:ascii="Arial Narrow" w:hAnsi="Arial Narrow" w:cs="Arial Narrow"/>
                <w:color w:val="000000"/>
                <w:sz w:val="18"/>
                <w:szCs w:val="18"/>
              </w:rPr>
            </w:pPr>
            <w:r>
              <w:rPr>
                <w:rFonts w:ascii="Arial Narrow" w:hAnsi="Arial Narrow" w:cs="Arial Narrow"/>
                <w:sz w:val="20"/>
                <w:szCs w:val="20"/>
                <w:lang w:eastAsia="en-GB"/>
              </w:rPr>
              <w:t>The limits of own authority are made clear by distinguishing between those matters than can be dealt with first hand and those that would need referral</w:t>
            </w:r>
          </w:p>
        </w:tc>
        <w:tc>
          <w:tcPr>
            <w:tcW w:w="3145" w:type="dxa"/>
            <w:gridSpan w:val="3"/>
            <w:vMerge/>
            <w:vAlign w:val="center"/>
          </w:tcPr>
          <w:p w:rsidR="00AA009C" w:rsidRPr="0008702D" w:rsidRDefault="00AA009C" w:rsidP="0008702D">
            <w:pPr>
              <w:spacing w:line="216" w:lineRule="auto"/>
              <w:jc w:val="center"/>
              <w:rPr>
                <w:rFonts w:ascii="Arial Narrow" w:hAnsi="Arial Narrow" w:cs="Arial Narrow"/>
                <w:color w:val="000000"/>
                <w:sz w:val="18"/>
                <w:szCs w:val="18"/>
              </w:rPr>
            </w:pPr>
          </w:p>
        </w:tc>
      </w:tr>
      <w:tr w:rsidR="00AA009C" w:rsidRPr="0008702D" w:rsidTr="0008702D">
        <w:trPr>
          <w:trHeight w:val="312"/>
        </w:trPr>
        <w:tc>
          <w:tcPr>
            <w:tcW w:w="2518" w:type="dxa"/>
            <w:vMerge/>
          </w:tcPr>
          <w:p w:rsidR="00AA009C" w:rsidRPr="0008702D" w:rsidRDefault="00AA009C" w:rsidP="0008702D">
            <w:pPr>
              <w:spacing w:line="216" w:lineRule="auto"/>
              <w:jc w:val="left"/>
              <w:rPr>
                <w:rFonts w:ascii="Arial Narrow" w:hAnsi="Arial Narrow" w:cs="Arial Narrow"/>
                <w:b/>
                <w:bCs/>
                <w:color w:val="000000"/>
              </w:rPr>
            </w:pPr>
          </w:p>
        </w:tc>
        <w:tc>
          <w:tcPr>
            <w:tcW w:w="2504" w:type="dxa"/>
            <w:gridSpan w:val="2"/>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5"/>
            <w:vMerge/>
          </w:tcPr>
          <w:p w:rsidR="00AA009C" w:rsidRPr="0008702D" w:rsidRDefault="00AA009C" w:rsidP="0008702D">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gridSpan w:val="2"/>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 </w:t>
            </w:r>
            <w:r>
              <w:rPr>
                <w:rFonts w:ascii="Arial Narrow" w:hAnsi="Arial Narrow" w:cs="Arial Narrow"/>
                <w:color w:val="000000"/>
                <w:sz w:val="20"/>
                <w:szCs w:val="20"/>
              </w:rPr>
              <w:t>8</w:t>
            </w:r>
          </w:p>
          <w:p w:rsidR="00AA009C" w:rsidRPr="0008702D" w:rsidRDefault="00AA009C" w:rsidP="00ED1D5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 xml:space="preserve">(min. of </w:t>
            </w:r>
            <w:r>
              <w:rPr>
                <w:rFonts w:ascii="Arial Narrow" w:hAnsi="Arial Narrow" w:cs="Arial Narrow"/>
                <w:color w:val="000000"/>
                <w:sz w:val="20"/>
                <w:szCs w:val="20"/>
              </w:rPr>
              <w:t>4</w:t>
            </w:r>
            <w:r w:rsidRPr="0008702D">
              <w:rPr>
                <w:rFonts w:ascii="Arial Narrow" w:hAnsi="Arial Narrow" w:cs="Arial Narrow"/>
                <w:color w:val="000000"/>
                <w:sz w:val="20"/>
                <w:szCs w:val="20"/>
              </w:rPr>
              <w:t>)</w:t>
            </w:r>
          </w:p>
        </w:tc>
        <w:tc>
          <w:tcPr>
            <w:tcW w:w="1728" w:type="dxa"/>
            <w:vAlign w:val="center"/>
          </w:tcPr>
          <w:p w:rsidR="00AA009C" w:rsidRPr="0008702D" w:rsidRDefault="00AA009C" w:rsidP="0008702D">
            <w:pPr>
              <w:spacing w:line="216" w:lineRule="auto"/>
              <w:jc w:val="center"/>
              <w:rPr>
                <w:rFonts w:ascii="Arial Narrow" w:hAnsi="Arial Narrow" w:cs="Arial Narrow"/>
                <w:color w:val="000000"/>
                <w:sz w:val="20"/>
                <w:szCs w:val="20"/>
              </w:rPr>
            </w:pPr>
            <w:r w:rsidRPr="0008702D">
              <w:rPr>
                <w:rFonts w:ascii="Arial Narrow" w:hAnsi="Arial Narrow" w:cs="Arial Narrow"/>
                <w:color w:val="000000"/>
                <w:sz w:val="20"/>
                <w:szCs w:val="20"/>
              </w:rPr>
              <w:t>Pass or Referral</w:t>
            </w:r>
          </w:p>
        </w:tc>
      </w:tr>
      <w:tr w:rsidR="00091BA9" w:rsidRPr="0008702D" w:rsidTr="0008702D">
        <w:trPr>
          <w:trHeight w:val="312"/>
        </w:trPr>
        <w:tc>
          <w:tcPr>
            <w:tcW w:w="6588" w:type="dxa"/>
            <w:gridSpan w:val="5"/>
          </w:tcPr>
          <w:p w:rsidR="00091BA9" w:rsidRPr="0008702D" w:rsidRDefault="00091BA9" w:rsidP="0008702D">
            <w:pPr>
              <w:spacing w:line="216" w:lineRule="auto"/>
              <w:jc w:val="left"/>
              <w:rPr>
                <w:rFonts w:ascii="Arial Narrow" w:hAnsi="Arial Narrow" w:cs="Arial Narrow"/>
                <w:b/>
                <w:bCs/>
                <w:color w:val="000000"/>
                <w:sz w:val="20"/>
                <w:szCs w:val="20"/>
              </w:rPr>
            </w:pPr>
            <w:r w:rsidRPr="0008702D">
              <w:rPr>
                <w:rFonts w:ascii="Arial Narrow" w:hAnsi="Arial Narrow" w:cs="Arial Narrow"/>
                <w:b/>
                <w:bCs/>
                <w:color w:val="000000"/>
                <w:sz w:val="20"/>
                <w:szCs w:val="20"/>
              </w:rPr>
              <w:t xml:space="preserve">Assessment comments </w:t>
            </w:r>
            <w:r w:rsidRPr="0008702D">
              <w:rPr>
                <w:rFonts w:ascii="Arial Narrow" w:hAnsi="Arial Narrow" w:cs="Arial Narrow"/>
                <w:color w:val="000000"/>
                <w:sz w:val="20"/>
                <w:szCs w:val="20"/>
              </w:rPr>
              <w:t>(optional):</w:t>
            </w:r>
          </w:p>
        </w:tc>
        <w:tc>
          <w:tcPr>
            <w:tcW w:w="6588" w:type="dxa"/>
            <w:gridSpan w:val="9"/>
          </w:tcPr>
          <w:p w:rsidR="00091BA9" w:rsidRPr="0008702D" w:rsidRDefault="00091BA9" w:rsidP="0008702D">
            <w:pPr>
              <w:spacing w:line="216" w:lineRule="auto"/>
              <w:jc w:val="left"/>
              <w:rPr>
                <w:rFonts w:ascii="Arial Narrow" w:hAnsi="Arial Narrow" w:cs="Arial Narrow"/>
                <w:color w:val="000000"/>
                <w:sz w:val="20"/>
                <w:szCs w:val="20"/>
              </w:rPr>
            </w:pPr>
            <w:r w:rsidRPr="0008702D">
              <w:rPr>
                <w:rFonts w:ascii="Arial Narrow" w:hAnsi="Arial Narrow" w:cs="Arial Narrow"/>
                <w:b/>
                <w:bCs/>
                <w:color w:val="000000"/>
                <w:sz w:val="20"/>
                <w:szCs w:val="20"/>
              </w:rPr>
              <w:t xml:space="preserve">Verification comments </w:t>
            </w:r>
            <w:r w:rsidRPr="0008702D">
              <w:rPr>
                <w:rFonts w:ascii="Arial Narrow" w:hAnsi="Arial Narrow" w:cs="Arial Narrow"/>
                <w:color w:val="000000"/>
                <w:sz w:val="20"/>
                <w:szCs w:val="20"/>
              </w:rPr>
              <w:t>(optional):</w:t>
            </w:r>
          </w:p>
          <w:p w:rsidR="00091BA9" w:rsidRPr="0008702D" w:rsidRDefault="00091BA9" w:rsidP="0008702D">
            <w:pPr>
              <w:spacing w:line="216" w:lineRule="auto"/>
              <w:jc w:val="left"/>
              <w:rPr>
                <w:rFonts w:ascii="Arial Narrow" w:hAnsi="Arial Narrow" w:cs="Arial Narrow"/>
                <w:color w:val="000000"/>
                <w:sz w:val="20"/>
                <w:szCs w:val="20"/>
              </w:rPr>
            </w:pPr>
          </w:p>
          <w:p w:rsidR="00091BA9" w:rsidRPr="0008702D" w:rsidRDefault="00091BA9" w:rsidP="0008702D">
            <w:pPr>
              <w:spacing w:line="216" w:lineRule="auto"/>
              <w:jc w:val="left"/>
              <w:rPr>
                <w:rFonts w:ascii="Arial Narrow" w:hAnsi="Arial Narrow" w:cs="Arial Narrow"/>
                <w:b/>
                <w:bCs/>
                <w:color w:val="000000"/>
                <w:sz w:val="20"/>
                <w:szCs w:val="20"/>
              </w:rPr>
            </w:pPr>
          </w:p>
        </w:tc>
      </w:tr>
      <w:tr w:rsidR="00091BA9" w:rsidRPr="0008702D" w:rsidTr="0008702D">
        <w:trPr>
          <w:trHeight w:val="312"/>
        </w:trPr>
        <w:tc>
          <w:tcPr>
            <w:tcW w:w="9606" w:type="dxa"/>
            <w:gridSpan w:val="9"/>
          </w:tcPr>
          <w:p w:rsidR="00091BA9" w:rsidRPr="0008702D" w:rsidRDefault="00091BA9" w:rsidP="0008702D">
            <w:pPr>
              <w:jc w:val="left"/>
              <w:rPr>
                <w:rFonts w:ascii="Arial Narrow" w:hAnsi="Arial Narrow" w:cs="Arial Narrow"/>
                <w:i/>
                <w:iCs/>
                <w:color w:val="000000"/>
                <w:sz w:val="20"/>
                <w:szCs w:val="20"/>
              </w:rPr>
            </w:pPr>
          </w:p>
        </w:tc>
        <w:tc>
          <w:tcPr>
            <w:tcW w:w="1701" w:type="dxa"/>
            <w:gridSpan w:val="3"/>
            <w:vAlign w:val="center"/>
          </w:tcPr>
          <w:p w:rsidR="00091BA9" w:rsidRPr="0008702D" w:rsidRDefault="00091BA9" w:rsidP="0008702D">
            <w:pPr>
              <w:jc w:val="center"/>
              <w:rPr>
                <w:rFonts w:ascii="Arial Narrow" w:hAnsi="Arial Narrow" w:cs="Arial Narrow"/>
                <w:b/>
                <w:bCs/>
                <w:color w:val="000000"/>
                <w:sz w:val="20"/>
                <w:szCs w:val="20"/>
              </w:rPr>
            </w:pPr>
          </w:p>
          <w:p w:rsidR="00091BA9" w:rsidRPr="0008702D" w:rsidRDefault="00091BA9" w:rsidP="0008702D">
            <w:pPr>
              <w:jc w:val="center"/>
              <w:rPr>
                <w:rFonts w:ascii="Arial Narrow" w:hAnsi="Arial Narrow" w:cs="Arial Narrow"/>
                <w:i/>
                <w:iCs/>
                <w:color w:val="000000"/>
                <w:sz w:val="20"/>
                <w:szCs w:val="20"/>
              </w:rPr>
            </w:pPr>
            <w:r w:rsidRPr="0008702D">
              <w:rPr>
                <w:rFonts w:ascii="Arial Narrow" w:hAnsi="Arial Narrow" w:cs="Arial Narrow"/>
                <w:b/>
                <w:bCs/>
                <w:color w:val="000000"/>
                <w:sz w:val="20"/>
                <w:szCs w:val="20"/>
              </w:rPr>
              <w:t>/ 100</w:t>
            </w:r>
          </w:p>
        </w:tc>
        <w:tc>
          <w:tcPr>
            <w:tcW w:w="1869" w:type="dxa"/>
            <w:gridSpan w:val="2"/>
            <w:vAlign w:val="center"/>
          </w:tcPr>
          <w:p w:rsidR="00091BA9" w:rsidRPr="0008702D" w:rsidRDefault="00091BA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TOTALMARKS</w:t>
            </w:r>
          </w:p>
        </w:tc>
      </w:tr>
      <w:tr w:rsidR="00091BA9" w:rsidRPr="0008702D" w:rsidTr="0008702D">
        <w:trPr>
          <w:trHeight w:val="312"/>
        </w:trPr>
        <w:tc>
          <w:tcPr>
            <w:tcW w:w="6588" w:type="dxa"/>
            <w:gridSpan w:val="5"/>
            <w:shd w:val="clear" w:color="auto" w:fill="E0E0E0"/>
            <w:vAlign w:val="center"/>
          </w:tcPr>
          <w:p w:rsidR="00091BA9" w:rsidRPr="0008702D" w:rsidDel="003C592C" w:rsidRDefault="00091BA9" w:rsidP="0008702D">
            <w:pPr>
              <w:jc w:val="center"/>
              <w:rPr>
                <w:rFonts w:ascii="Arial Narrow" w:hAnsi="Arial Narrow" w:cs="Arial Narrow"/>
                <w:b/>
                <w:bCs/>
                <w:color w:val="000000"/>
                <w:sz w:val="18"/>
                <w:szCs w:val="18"/>
              </w:rPr>
            </w:pPr>
            <w:r w:rsidRPr="0008702D">
              <w:rPr>
                <w:rFonts w:ascii="Arial Narrow" w:hAnsi="Arial Narrow" w:cs="Arial Narrow"/>
                <w:b/>
                <w:bCs/>
                <w:color w:val="000000"/>
                <w:sz w:val="20"/>
                <w:szCs w:val="20"/>
              </w:rPr>
              <w:t>Assessor’s Decision</w:t>
            </w:r>
          </w:p>
        </w:tc>
        <w:tc>
          <w:tcPr>
            <w:tcW w:w="6588" w:type="dxa"/>
            <w:gridSpan w:val="9"/>
            <w:shd w:val="clear" w:color="auto" w:fill="E0E0E0"/>
            <w:vAlign w:val="center"/>
          </w:tcPr>
          <w:p w:rsidR="00091BA9" w:rsidRPr="0008702D" w:rsidRDefault="00091BA9" w:rsidP="0008702D">
            <w:pPr>
              <w:jc w:val="center"/>
              <w:rPr>
                <w:rFonts w:ascii="Arial Narrow" w:hAnsi="Arial Narrow" w:cs="Arial Narrow"/>
                <w:b/>
                <w:bCs/>
                <w:color w:val="000000"/>
                <w:sz w:val="20"/>
                <w:szCs w:val="20"/>
              </w:rPr>
            </w:pPr>
            <w:r w:rsidRPr="0008702D">
              <w:rPr>
                <w:rFonts w:ascii="Arial Narrow" w:hAnsi="Arial Narrow" w:cs="Arial Narrow"/>
                <w:b/>
                <w:bCs/>
                <w:color w:val="000000"/>
                <w:sz w:val="20"/>
                <w:szCs w:val="20"/>
              </w:rPr>
              <w:t>Quality Assurance Use</w:t>
            </w:r>
          </w:p>
        </w:tc>
      </w:tr>
      <w:tr w:rsidR="001A182E" w:rsidRPr="008F570C" w:rsidTr="001A18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3294" w:type="dxa"/>
            <w:gridSpan w:val="2"/>
            <w:tcBorders>
              <w:top w:val="single" w:sz="4" w:space="0" w:color="auto"/>
              <w:left w:val="single" w:sz="4" w:space="0" w:color="auto"/>
              <w:bottom w:val="single" w:sz="4" w:space="0" w:color="auto"/>
              <w:right w:val="single" w:sz="4" w:space="0" w:color="auto"/>
            </w:tcBorders>
          </w:tcPr>
          <w:p w:rsidR="001A182E" w:rsidRPr="001A182E" w:rsidRDefault="001A182E" w:rsidP="00E92DE9">
            <w:pPr>
              <w:spacing w:line="216" w:lineRule="auto"/>
              <w:jc w:val="left"/>
              <w:rPr>
                <w:rFonts w:ascii="Arial Narrow" w:hAnsi="Arial Narrow" w:cs="Arial Narrow"/>
                <w:b/>
                <w:bCs/>
                <w:sz w:val="20"/>
                <w:szCs w:val="20"/>
              </w:rPr>
            </w:pPr>
            <w:r w:rsidRPr="001A182E">
              <w:rPr>
                <w:rFonts w:ascii="Arial Narrow" w:hAnsi="Arial Narrow" w:cs="Arial Narrow"/>
                <w:b/>
                <w:bCs/>
                <w:sz w:val="20"/>
                <w:szCs w:val="20"/>
              </w:rPr>
              <w:t>Outcome (delete as applicable): PASS / REFERRAL</w:t>
            </w:r>
          </w:p>
        </w:tc>
        <w:tc>
          <w:tcPr>
            <w:tcW w:w="3294" w:type="dxa"/>
            <w:gridSpan w:val="3"/>
            <w:tcBorders>
              <w:top w:val="single" w:sz="4" w:space="0" w:color="auto"/>
              <w:left w:val="single" w:sz="4" w:space="0" w:color="auto"/>
              <w:bottom w:val="single" w:sz="4" w:space="0" w:color="auto"/>
              <w:right w:val="single" w:sz="4" w:space="0" w:color="auto"/>
            </w:tcBorders>
          </w:tcPr>
          <w:p w:rsidR="001A182E" w:rsidRPr="001A182E" w:rsidRDefault="001A182E" w:rsidP="001A182E">
            <w:pPr>
              <w:spacing w:line="216" w:lineRule="auto"/>
              <w:jc w:val="left"/>
              <w:rPr>
                <w:rFonts w:ascii="Arial Narrow" w:hAnsi="Arial Narrow" w:cs="Arial Narrow"/>
                <w:b/>
                <w:bCs/>
                <w:sz w:val="20"/>
                <w:szCs w:val="20"/>
              </w:rPr>
            </w:pPr>
            <w:r w:rsidRPr="001A182E">
              <w:rPr>
                <w:rFonts w:ascii="Arial Narrow" w:hAnsi="Arial Narrow" w:cs="Arial Narrow"/>
                <w:b/>
                <w:bCs/>
                <w:sz w:val="20"/>
                <w:szCs w:val="20"/>
              </w:rPr>
              <w:t>Signature of Assessor:</w:t>
            </w:r>
          </w:p>
          <w:p w:rsidR="001A182E" w:rsidRPr="001A182E" w:rsidRDefault="001A182E" w:rsidP="001A182E">
            <w:pPr>
              <w:spacing w:line="216" w:lineRule="auto"/>
              <w:jc w:val="left"/>
              <w:rPr>
                <w:rFonts w:ascii="Arial Narrow" w:hAnsi="Arial Narrow" w:cs="Arial Narrow"/>
                <w:b/>
                <w:bCs/>
                <w:sz w:val="20"/>
                <w:szCs w:val="20"/>
              </w:rPr>
            </w:pPr>
          </w:p>
          <w:p w:rsidR="001A182E" w:rsidRPr="001A182E" w:rsidRDefault="001A182E" w:rsidP="00E92DE9">
            <w:pPr>
              <w:spacing w:line="216" w:lineRule="auto"/>
              <w:jc w:val="left"/>
              <w:rPr>
                <w:rFonts w:ascii="Arial Narrow" w:hAnsi="Arial Narrow" w:cs="Arial Narrow"/>
                <w:b/>
                <w:bCs/>
                <w:sz w:val="20"/>
                <w:szCs w:val="20"/>
              </w:rPr>
            </w:pPr>
            <w:r w:rsidRPr="001A182E">
              <w:rPr>
                <w:rFonts w:ascii="Arial Narrow" w:hAnsi="Arial Narrow" w:cs="Arial Narrow"/>
                <w:b/>
                <w:bCs/>
                <w:sz w:val="20"/>
                <w:szCs w:val="20"/>
              </w:rPr>
              <w:t>Date:</w:t>
            </w:r>
          </w:p>
        </w:tc>
        <w:tc>
          <w:tcPr>
            <w:tcW w:w="3294" w:type="dxa"/>
            <w:gridSpan w:val="5"/>
            <w:tcBorders>
              <w:top w:val="single" w:sz="4" w:space="0" w:color="auto"/>
              <w:left w:val="single" w:sz="4" w:space="0" w:color="auto"/>
              <w:bottom w:val="single" w:sz="4" w:space="0" w:color="auto"/>
              <w:right w:val="single" w:sz="4" w:space="0" w:color="auto"/>
            </w:tcBorders>
          </w:tcPr>
          <w:p w:rsidR="001A182E" w:rsidRPr="001A182E" w:rsidRDefault="001A182E" w:rsidP="00E92DE9">
            <w:pPr>
              <w:spacing w:line="216" w:lineRule="auto"/>
              <w:jc w:val="left"/>
              <w:rPr>
                <w:rFonts w:ascii="Arial Narrow" w:hAnsi="Arial Narrow" w:cs="Arial Narrow"/>
                <w:b/>
                <w:bCs/>
                <w:sz w:val="20"/>
                <w:szCs w:val="20"/>
              </w:rPr>
            </w:pPr>
            <w:r w:rsidRPr="001A182E">
              <w:rPr>
                <w:rFonts w:ascii="Arial Narrow" w:hAnsi="Arial Narrow" w:cs="Arial Narrow"/>
                <w:b/>
                <w:bCs/>
                <w:sz w:val="20"/>
                <w:szCs w:val="20"/>
              </w:rPr>
              <w:t>Outcome (delete as applicable): PASS / REFERRAL</w:t>
            </w:r>
          </w:p>
        </w:tc>
        <w:tc>
          <w:tcPr>
            <w:tcW w:w="3294" w:type="dxa"/>
            <w:gridSpan w:val="4"/>
            <w:tcBorders>
              <w:top w:val="single" w:sz="4" w:space="0" w:color="auto"/>
              <w:left w:val="single" w:sz="4" w:space="0" w:color="auto"/>
              <w:bottom w:val="single" w:sz="4" w:space="0" w:color="auto"/>
              <w:right w:val="single" w:sz="4" w:space="0" w:color="auto"/>
            </w:tcBorders>
          </w:tcPr>
          <w:p w:rsidR="001A182E" w:rsidRPr="001A182E" w:rsidRDefault="001A182E" w:rsidP="00E92DE9">
            <w:pPr>
              <w:spacing w:line="216" w:lineRule="auto"/>
              <w:jc w:val="left"/>
              <w:rPr>
                <w:rFonts w:ascii="Arial Narrow" w:hAnsi="Arial Narrow" w:cs="Arial Narrow"/>
                <w:b/>
                <w:bCs/>
                <w:sz w:val="20"/>
                <w:szCs w:val="20"/>
              </w:rPr>
            </w:pPr>
            <w:r w:rsidRPr="001A182E">
              <w:rPr>
                <w:rFonts w:ascii="Arial Narrow" w:hAnsi="Arial Narrow" w:cs="Arial Narrow"/>
                <w:b/>
                <w:bCs/>
                <w:sz w:val="20"/>
                <w:szCs w:val="20"/>
              </w:rPr>
              <w:t>Signature of QA:</w:t>
            </w:r>
          </w:p>
          <w:p w:rsidR="001A182E" w:rsidRPr="001A182E" w:rsidRDefault="001A182E" w:rsidP="00E92DE9">
            <w:pPr>
              <w:spacing w:line="216" w:lineRule="auto"/>
              <w:jc w:val="left"/>
              <w:rPr>
                <w:rFonts w:ascii="Arial Narrow" w:hAnsi="Arial Narrow" w:cs="Arial Narrow"/>
                <w:b/>
                <w:bCs/>
                <w:sz w:val="20"/>
                <w:szCs w:val="20"/>
              </w:rPr>
            </w:pPr>
          </w:p>
          <w:p w:rsidR="001A182E" w:rsidRPr="001A182E" w:rsidRDefault="001A182E" w:rsidP="00E92DE9">
            <w:pPr>
              <w:spacing w:line="216" w:lineRule="auto"/>
              <w:jc w:val="left"/>
              <w:rPr>
                <w:rFonts w:ascii="Arial Narrow" w:hAnsi="Arial Narrow" w:cs="Arial Narrow"/>
                <w:b/>
                <w:bCs/>
                <w:sz w:val="20"/>
                <w:szCs w:val="20"/>
              </w:rPr>
            </w:pPr>
            <w:r w:rsidRPr="001A182E">
              <w:rPr>
                <w:rFonts w:ascii="Arial Narrow" w:hAnsi="Arial Narrow" w:cs="Arial Narrow"/>
                <w:b/>
                <w:bCs/>
                <w:sz w:val="20"/>
                <w:szCs w:val="20"/>
              </w:rPr>
              <w:t>Date of QA check:</w:t>
            </w:r>
          </w:p>
        </w:tc>
      </w:tr>
    </w:tbl>
    <w:p w:rsidR="00091BA9" w:rsidRPr="008F570C" w:rsidRDefault="00091BA9">
      <w:pPr>
        <w:rPr>
          <w:rFonts w:ascii="Arial Narrow" w:hAnsi="Arial Narrow" w:cs="Arial Narrow"/>
          <w:color w:val="000000"/>
        </w:rPr>
      </w:pPr>
    </w:p>
    <w:sectPr w:rsidR="00091BA9" w:rsidRPr="008F570C" w:rsidSect="001A0CDE">
      <w:headerReference w:type="default" r:id="rId10"/>
      <w:footerReference w:type="default" r:id="rId11"/>
      <w:pgSz w:w="15840" w:h="12240" w:orient="landscape"/>
      <w:pgMar w:top="1560" w:right="1440" w:bottom="1135" w:left="1440" w:header="0"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FC7" w:rsidRDefault="009B0FC7" w:rsidP="001A0CDE">
      <w:r>
        <w:separator/>
      </w:r>
    </w:p>
  </w:endnote>
  <w:endnote w:type="continuationSeparator" w:id="0">
    <w:p w:rsidR="009B0FC7" w:rsidRDefault="009B0FC7" w:rsidP="001A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A7B" w:rsidRDefault="00C21A7B" w:rsidP="00C21A7B">
    <w:pPr>
      <w:pStyle w:val="Footer"/>
      <w:rPr>
        <w:sz w:val="20"/>
        <w:szCs w:val="20"/>
      </w:rPr>
    </w:pPr>
    <w:r>
      <w:rPr>
        <w:sz w:val="20"/>
        <w:szCs w:val="20"/>
      </w:rPr>
      <w:t>Awarded by City &amp; Guilds</w:t>
    </w:r>
  </w:p>
  <w:p w:rsidR="00C21A7B" w:rsidRDefault="0070229C" w:rsidP="00C21A7B">
    <w:pPr>
      <w:pStyle w:val="Footer"/>
      <w:rPr>
        <w:sz w:val="20"/>
        <w:szCs w:val="20"/>
      </w:rPr>
    </w:pPr>
    <w:r>
      <w:rPr>
        <w:sz w:val="20"/>
        <w:szCs w:val="20"/>
      </w:rPr>
      <w:t xml:space="preserve">Mark sheet </w:t>
    </w:r>
    <w:r w:rsidR="00C21A7B">
      <w:rPr>
        <w:sz w:val="20"/>
        <w:szCs w:val="20"/>
      </w:rPr>
      <w:t xml:space="preserve">– </w:t>
    </w:r>
    <w:r w:rsidRPr="0070229C">
      <w:rPr>
        <w:sz w:val="20"/>
        <w:szCs w:val="20"/>
      </w:rPr>
      <w:t>Working with customers legally</w:t>
    </w:r>
  </w:p>
  <w:p w:rsidR="001A0CDE" w:rsidRPr="0070229C" w:rsidRDefault="00C21A7B" w:rsidP="0070229C">
    <w:pPr>
      <w:pStyle w:val="Footer"/>
      <w:tabs>
        <w:tab w:val="left" w:pos="4890"/>
      </w:tabs>
      <w:rPr>
        <w:sz w:val="20"/>
        <w:szCs w:val="20"/>
      </w:rPr>
    </w:pPr>
    <w:r>
      <w:rPr>
        <w:sz w:val="20"/>
        <w:szCs w:val="20"/>
      </w:rPr>
      <w:t xml:space="preserve">Version 1.0 </w:t>
    </w:r>
    <w:r w:rsidR="008C323B">
      <w:rPr>
        <w:sz w:val="20"/>
        <w:szCs w:val="20"/>
      </w:rPr>
      <w:t>(April</w:t>
    </w:r>
    <w:r>
      <w:rPr>
        <w:sz w:val="20"/>
        <w:szCs w:val="20"/>
      </w:rPr>
      <w:t xml:space="preserve"> 201</w:t>
    </w:r>
    <w:r w:rsidR="008C323B">
      <w:rPr>
        <w:sz w:val="20"/>
        <w:szCs w:val="20"/>
      </w:rPr>
      <w:t>7</w:t>
    </w:r>
    <w:r>
      <w:rPr>
        <w:sz w:val="20"/>
        <w:szCs w:val="20"/>
      </w:rPr>
      <w:t>)</w:t>
    </w:r>
    <w:r>
      <w:rPr>
        <w:sz w:val="20"/>
        <w:szCs w:val="20"/>
      </w:rPr>
      <w:tab/>
    </w:r>
    <w:r>
      <w:rPr>
        <w:sz w:val="20"/>
        <w:szCs w:val="20"/>
      </w:rPr>
      <w:tab/>
    </w:r>
    <w:r w:rsidR="0070229C">
      <w:rPr>
        <w:sz w:val="20"/>
        <w:szCs w:val="20"/>
      </w:rPr>
      <w:tab/>
    </w:r>
    <w:r w:rsidR="0070229C">
      <w:rPr>
        <w:sz w:val="20"/>
        <w:szCs w:val="20"/>
      </w:rPr>
      <w:tab/>
    </w:r>
    <w:r w:rsidR="0070229C">
      <w:rPr>
        <w:sz w:val="20"/>
        <w:szCs w:val="20"/>
      </w:rPr>
      <w:tab/>
    </w:r>
    <w:r w:rsidR="0070229C">
      <w:rPr>
        <w:sz w:val="20"/>
        <w:szCs w:val="20"/>
      </w:rPr>
      <w:tab/>
    </w:r>
    <w:r w:rsidR="0070229C">
      <w:rPr>
        <w:sz w:val="20"/>
        <w:szCs w:val="20"/>
      </w:rPr>
      <w:tab/>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sidR="008C323B">
      <w:rPr>
        <w:noProof/>
        <w:sz w:val="20"/>
        <w:szCs w:val="20"/>
      </w:rPr>
      <w:t>1</w:t>
    </w:r>
    <w:r>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FC7" w:rsidRDefault="009B0FC7" w:rsidP="001A0CDE">
      <w:r>
        <w:separator/>
      </w:r>
    </w:p>
  </w:footnote>
  <w:footnote w:type="continuationSeparator" w:id="0">
    <w:p w:rsidR="009B0FC7" w:rsidRDefault="009B0FC7" w:rsidP="001A0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CDE" w:rsidRDefault="008C323B" w:rsidP="001A0CDE">
    <w:pPr>
      <w:pStyle w:val="Header"/>
      <w:jc w:val="right"/>
    </w:pPr>
    <w:r>
      <w:rPr>
        <w:noProof/>
        <w:lang w:val="en-GB" w:eastAsia="en-GB"/>
      </w:rPr>
      <w:drawing>
        <wp:anchor distT="0" distB="0" distL="114300" distR="114300" simplePos="0" relativeHeight="251659264" behindDoc="0" locked="0" layoutInCell="1" allowOverlap="1" wp14:anchorId="51476D2E" wp14:editId="3C345E5E">
          <wp:simplePos x="0" y="0"/>
          <wp:positionH relativeFrom="column">
            <wp:posOffset>7208875</wp:posOffset>
          </wp:positionH>
          <wp:positionV relativeFrom="paragraph">
            <wp:posOffset>74325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9077F"/>
    <w:multiLevelType w:val="hybridMultilevel"/>
    <w:tmpl w:val="BDACE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5" w15:restartNumberingAfterBreak="0">
    <w:nsid w:val="32E82684"/>
    <w:multiLevelType w:val="hybridMultilevel"/>
    <w:tmpl w:val="66A2C674"/>
    <w:lvl w:ilvl="0" w:tplc="5C967EB6">
      <w:start w:val="1"/>
      <w:numFmt w:val="bullet"/>
      <w:lvlText w:val=""/>
      <w:lvlJc w:val="left"/>
      <w:pPr>
        <w:tabs>
          <w:tab w:val="num" w:pos="3554"/>
        </w:tabs>
        <w:ind w:left="3554" w:hanging="360"/>
      </w:pPr>
      <w:rPr>
        <w:rFonts w:ascii="Symbol" w:hAnsi="Symbol" w:hint="default"/>
        <w:color w:val="auto"/>
        <w:sz w:val="20"/>
      </w:rPr>
    </w:lvl>
    <w:lvl w:ilvl="1" w:tplc="5C967EB6">
      <w:start w:val="1"/>
      <w:numFmt w:val="bullet"/>
      <w:lvlText w:val=""/>
      <w:lvlJc w:val="left"/>
      <w:pPr>
        <w:tabs>
          <w:tab w:val="num" w:pos="360"/>
        </w:tabs>
        <w:ind w:left="360" w:hanging="360"/>
      </w:pPr>
      <w:rPr>
        <w:rFonts w:ascii="Symbol" w:hAnsi="Symbol" w:hint="default"/>
        <w:color w:val="auto"/>
        <w:sz w:val="20"/>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3057A0A"/>
    <w:multiLevelType w:val="multilevel"/>
    <w:tmpl w:val="801AF4D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357912"/>
    <w:multiLevelType w:val="hybridMultilevel"/>
    <w:tmpl w:val="D8722162"/>
    <w:lvl w:ilvl="0" w:tplc="5C967EB6">
      <w:start w:val="1"/>
      <w:numFmt w:val="bullet"/>
      <w:lvlText w:val=""/>
      <w:lvlJc w:val="left"/>
      <w:pPr>
        <w:tabs>
          <w:tab w:val="num" w:pos="3554"/>
        </w:tabs>
        <w:ind w:left="3554" w:hanging="360"/>
      </w:pPr>
      <w:rPr>
        <w:rFonts w:ascii="Symbol" w:hAnsi="Symbol" w:hint="default"/>
        <w:color w:val="auto"/>
        <w:sz w:val="20"/>
      </w:rPr>
    </w:lvl>
    <w:lvl w:ilvl="1" w:tplc="08090003">
      <w:start w:val="1"/>
      <w:numFmt w:val="bullet"/>
      <w:lvlText w:val="o"/>
      <w:lvlJc w:val="left"/>
      <w:pPr>
        <w:tabs>
          <w:tab w:val="num" w:pos="1394"/>
        </w:tabs>
        <w:ind w:left="1394" w:hanging="360"/>
      </w:pPr>
      <w:rPr>
        <w:rFonts w:ascii="Courier New" w:hAnsi="Courier New" w:hint="default"/>
      </w:rPr>
    </w:lvl>
    <w:lvl w:ilvl="2" w:tplc="08090005">
      <w:start w:val="1"/>
      <w:numFmt w:val="bullet"/>
      <w:lvlText w:val=""/>
      <w:lvlJc w:val="left"/>
      <w:pPr>
        <w:tabs>
          <w:tab w:val="num" w:pos="2114"/>
        </w:tabs>
        <w:ind w:left="2114" w:hanging="360"/>
      </w:pPr>
      <w:rPr>
        <w:rFonts w:ascii="Wingdings" w:hAnsi="Wingdings" w:hint="default"/>
      </w:rPr>
    </w:lvl>
    <w:lvl w:ilvl="3" w:tplc="08090001">
      <w:start w:val="1"/>
      <w:numFmt w:val="bullet"/>
      <w:lvlText w:val=""/>
      <w:lvlJc w:val="left"/>
      <w:pPr>
        <w:tabs>
          <w:tab w:val="num" w:pos="2834"/>
        </w:tabs>
        <w:ind w:left="2834" w:hanging="360"/>
      </w:pPr>
      <w:rPr>
        <w:rFonts w:ascii="Symbol" w:hAnsi="Symbol" w:hint="default"/>
      </w:rPr>
    </w:lvl>
    <w:lvl w:ilvl="4" w:tplc="08090003">
      <w:start w:val="1"/>
      <w:numFmt w:val="bullet"/>
      <w:lvlText w:val="o"/>
      <w:lvlJc w:val="left"/>
      <w:pPr>
        <w:tabs>
          <w:tab w:val="num" w:pos="3554"/>
        </w:tabs>
        <w:ind w:left="3554" w:hanging="360"/>
      </w:pPr>
      <w:rPr>
        <w:rFonts w:ascii="Courier New" w:hAnsi="Courier New" w:hint="default"/>
      </w:rPr>
    </w:lvl>
    <w:lvl w:ilvl="5" w:tplc="08090005">
      <w:start w:val="1"/>
      <w:numFmt w:val="bullet"/>
      <w:lvlText w:val=""/>
      <w:lvlJc w:val="left"/>
      <w:pPr>
        <w:tabs>
          <w:tab w:val="num" w:pos="4274"/>
        </w:tabs>
        <w:ind w:left="4274" w:hanging="360"/>
      </w:pPr>
      <w:rPr>
        <w:rFonts w:ascii="Wingdings" w:hAnsi="Wingdings" w:hint="default"/>
      </w:rPr>
    </w:lvl>
    <w:lvl w:ilvl="6" w:tplc="08090001">
      <w:start w:val="1"/>
      <w:numFmt w:val="bullet"/>
      <w:lvlText w:val=""/>
      <w:lvlJc w:val="left"/>
      <w:pPr>
        <w:tabs>
          <w:tab w:val="num" w:pos="4994"/>
        </w:tabs>
        <w:ind w:left="4994" w:hanging="360"/>
      </w:pPr>
      <w:rPr>
        <w:rFonts w:ascii="Symbol" w:hAnsi="Symbol" w:hint="default"/>
      </w:rPr>
    </w:lvl>
    <w:lvl w:ilvl="7" w:tplc="08090003">
      <w:start w:val="1"/>
      <w:numFmt w:val="bullet"/>
      <w:lvlText w:val="o"/>
      <w:lvlJc w:val="left"/>
      <w:pPr>
        <w:tabs>
          <w:tab w:val="num" w:pos="5714"/>
        </w:tabs>
        <w:ind w:left="5714" w:hanging="360"/>
      </w:pPr>
      <w:rPr>
        <w:rFonts w:ascii="Courier New" w:hAnsi="Courier New" w:hint="default"/>
      </w:rPr>
    </w:lvl>
    <w:lvl w:ilvl="8" w:tplc="08090005">
      <w:start w:val="1"/>
      <w:numFmt w:val="bullet"/>
      <w:lvlText w:val=""/>
      <w:lvlJc w:val="left"/>
      <w:pPr>
        <w:tabs>
          <w:tab w:val="num" w:pos="6434"/>
        </w:tabs>
        <w:ind w:left="6434" w:hanging="360"/>
      </w:pPr>
      <w:rPr>
        <w:rFonts w:ascii="Wingdings" w:hAnsi="Wingdings" w:hint="default"/>
      </w:rPr>
    </w:lvl>
  </w:abstractNum>
  <w:abstractNum w:abstractNumId="8"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235D57"/>
    <w:multiLevelType w:val="hybridMultilevel"/>
    <w:tmpl w:val="0C4053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8"/>
  </w:num>
  <w:num w:numId="5">
    <w:abstractNumId w:val="4"/>
  </w:num>
  <w:num w:numId="6">
    <w:abstractNumId w:val="10"/>
  </w:num>
  <w:num w:numId="7">
    <w:abstractNumId w:val="11"/>
  </w:num>
  <w:num w:numId="8">
    <w:abstractNumId w:val="6"/>
  </w:num>
  <w:num w:numId="9">
    <w:abstractNumId w:val="7"/>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8702D"/>
    <w:rsid w:val="00091BA9"/>
    <w:rsid w:val="00094ABB"/>
    <w:rsid w:val="0011724E"/>
    <w:rsid w:val="00124B84"/>
    <w:rsid w:val="0014586B"/>
    <w:rsid w:val="001717E6"/>
    <w:rsid w:val="00174405"/>
    <w:rsid w:val="00181053"/>
    <w:rsid w:val="001A0CDE"/>
    <w:rsid w:val="001A182E"/>
    <w:rsid w:val="001A731D"/>
    <w:rsid w:val="00216558"/>
    <w:rsid w:val="00274251"/>
    <w:rsid w:val="00293F60"/>
    <w:rsid w:val="002A7914"/>
    <w:rsid w:val="00390DDE"/>
    <w:rsid w:val="00390F8A"/>
    <w:rsid w:val="003A0A18"/>
    <w:rsid w:val="003B6DB4"/>
    <w:rsid w:val="003C592C"/>
    <w:rsid w:val="003D0952"/>
    <w:rsid w:val="003D4AFD"/>
    <w:rsid w:val="00431736"/>
    <w:rsid w:val="004557E1"/>
    <w:rsid w:val="00463264"/>
    <w:rsid w:val="0048263A"/>
    <w:rsid w:val="00483726"/>
    <w:rsid w:val="004918CC"/>
    <w:rsid w:val="004D22FD"/>
    <w:rsid w:val="004D2C05"/>
    <w:rsid w:val="00544CE1"/>
    <w:rsid w:val="005839FC"/>
    <w:rsid w:val="005C37DA"/>
    <w:rsid w:val="005D3AC0"/>
    <w:rsid w:val="00611975"/>
    <w:rsid w:val="006405FC"/>
    <w:rsid w:val="006711F1"/>
    <w:rsid w:val="006B6C77"/>
    <w:rsid w:val="006C2CC2"/>
    <w:rsid w:val="006E2720"/>
    <w:rsid w:val="006F7FEB"/>
    <w:rsid w:val="0070229C"/>
    <w:rsid w:val="0071580E"/>
    <w:rsid w:val="00723A0B"/>
    <w:rsid w:val="00750ED9"/>
    <w:rsid w:val="007A2661"/>
    <w:rsid w:val="007D2D6C"/>
    <w:rsid w:val="007E60CC"/>
    <w:rsid w:val="00812320"/>
    <w:rsid w:val="008136C5"/>
    <w:rsid w:val="00824411"/>
    <w:rsid w:val="00825ABC"/>
    <w:rsid w:val="0084196B"/>
    <w:rsid w:val="00870513"/>
    <w:rsid w:val="008B168B"/>
    <w:rsid w:val="008B2022"/>
    <w:rsid w:val="008C323B"/>
    <w:rsid w:val="008D7D1C"/>
    <w:rsid w:val="008F570C"/>
    <w:rsid w:val="00933A65"/>
    <w:rsid w:val="009623D1"/>
    <w:rsid w:val="00983F18"/>
    <w:rsid w:val="009B0FC7"/>
    <w:rsid w:val="009E01ED"/>
    <w:rsid w:val="00A0624C"/>
    <w:rsid w:val="00A15ED5"/>
    <w:rsid w:val="00A235B9"/>
    <w:rsid w:val="00A6386C"/>
    <w:rsid w:val="00A6444B"/>
    <w:rsid w:val="00A70E5D"/>
    <w:rsid w:val="00A80EA6"/>
    <w:rsid w:val="00AA009C"/>
    <w:rsid w:val="00AB7906"/>
    <w:rsid w:val="00AC010F"/>
    <w:rsid w:val="00B03DC8"/>
    <w:rsid w:val="00B176AB"/>
    <w:rsid w:val="00B1787D"/>
    <w:rsid w:val="00B21E4F"/>
    <w:rsid w:val="00B46D45"/>
    <w:rsid w:val="00B6076A"/>
    <w:rsid w:val="00B85458"/>
    <w:rsid w:val="00BC4558"/>
    <w:rsid w:val="00BE00BC"/>
    <w:rsid w:val="00BE6420"/>
    <w:rsid w:val="00C02A62"/>
    <w:rsid w:val="00C21A7B"/>
    <w:rsid w:val="00C23051"/>
    <w:rsid w:val="00C64C3F"/>
    <w:rsid w:val="00D22E69"/>
    <w:rsid w:val="00D326D1"/>
    <w:rsid w:val="00D80292"/>
    <w:rsid w:val="00DC21F3"/>
    <w:rsid w:val="00DC29E9"/>
    <w:rsid w:val="00DF5554"/>
    <w:rsid w:val="00E141FF"/>
    <w:rsid w:val="00E5054D"/>
    <w:rsid w:val="00E662B3"/>
    <w:rsid w:val="00E806B7"/>
    <w:rsid w:val="00E92DE9"/>
    <w:rsid w:val="00E94F2E"/>
    <w:rsid w:val="00EC1217"/>
    <w:rsid w:val="00EC6163"/>
    <w:rsid w:val="00ED1D5D"/>
    <w:rsid w:val="00ED433F"/>
    <w:rsid w:val="00ED49B4"/>
    <w:rsid w:val="00F10FED"/>
    <w:rsid w:val="00F12E20"/>
    <w:rsid w:val="00F12E4E"/>
    <w:rsid w:val="00F21670"/>
    <w:rsid w:val="00F433D0"/>
    <w:rsid w:val="00F44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C62486-FF1A-4ADA-8548-94DAD0A5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rPr>
  </w:style>
  <w:style w:type="paragraph" w:styleId="CommentText">
    <w:name w:val="annotation text"/>
    <w:basedOn w:val="Normal"/>
    <w:link w:val="CommentTextChar1"/>
    <w:uiPriority w:val="99"/>
    <w:semiHidden/>
    <w:rsid w:val="00824411"/>
    <w:rPr>
      <w:rFonts w:cs="Times New Roman"/>
      <w:sz w:val="20"/>
      <w:szCs w:val="20"/>
      <w:lang w:val="x-none"/>
    </w:rPr>
  </w:style>
  <w:style w:type="character" w:customStyle="1" w:styleId="CommentTextChar">
    <w:name w:val="Comment Text Char"/>
    <w:uiPriority w:val="99"/>
    <w:semiHidden/>
    <w:rPr>
      <w:rFonts w:ascii="Arial" w:hAnsi="Arial"/>
      <w:sz w:val="20"/>
      <w:lang w:val="x-none" w:eastAsia="en-US"/>
    </w:rPr>
  </w:style>
  <w:style w:type="character" w:customStyle="1" w:styleId="CommentTextChar1">
    <w:name w:val="Comment Text Char1"/>
    <w:link w:val="CommentText"/>
    <w:uiPriority w:val="99"/>
    <w:semiHidden/>
    <w:locked/>
    <w:rsid w:val="00293F60"/>
    <w:rPr>
      <w:rFonts w:ascii="Arial" w:hAnsi="Arial"/>
      <w:sz w:val="20"/>
      <w:lang w:val="x-none" w:eastAsia="en-US"/>
    </w:rPr>
  </w:style>
  <w:style w:type="paragraph" w:styleId="BalloonText">
    <w:name w:val="Balloon Text"/>
    <w:basedOn w:val="Normal"/>
    <w:link w:val="BalloonTextChar1"/>
    <w:uiPriority w:val="99"/>
    <w:semiHidden/>
    <w:rsid w:val="00824411"/>
    <w:rPr>
      <w:rFonts w:ascii="Tahoma" w:hAnsi="Tahoma" w:cs="Times New Roman"/>
      <w:sz w:val="16"/>
      <w:szCs w:val="20"/>
      <w:lang w:val="x-none"/>
    </w:rPr>
  </w:style>
  <w:style w:type="character" w:customStyle="1" w:styleId="BalloonTextChar">
    <w:name w:val="Balloon Text Char"/>
    <w:uiPriority w:val="99"/>
    <w:semiHidden/>
    <w:rPr>
      <w:sz w:val="2"/>
      <w:lang w:val="x-none" w:eastAsia="en-US"/>
    </w:rPr>
  </w:style>
  <w:style w:type="character" w:customStyle="1" w:styleId="BalloonTextChar1">
    <w:name w:val="Balloon Text Char1"/>
    <w:link w:val="BalloonText"/>
    <w:uiPriority w:val="99"/>
    <w:semiHidden/>
    <w:locked/>
    <w:rsid w:val="00293F60"/>
    <w:rPr>
      <w:rFonts w:ascii="Tahoma" w:hAnsi="Tahoma"/>
      <w:sz w:val="16"/>
      <w:lang w:val="x-none" w:eastAsia="en-US"/>
    </w:rPr>
  </w:style>
  <w:style w:type="paragraph" w:customStyle="1" w:styleId="Default">
    <w:name w:val="Default"/>
    <w:uiPriority w:val="99"/>
    <w:rsid w:val="00812320"/>
    <w:pPr>
      <w:autoSpaceDE w:val="0"/>
      <w:autoSpaceDN w:val="0"/>
      <w:adjustRightInd w:val="0"/>
    </w:pPr>
    <w:rPr>
      <w:rFonts w:ascii="Arial Narrow" w:hAnsi="Arial Narrow" w:cs="Arial Narrow"/>
      <w:color w:val="000000"/>
      <w:sz w:val="24"/>
      <w:szCs w:val="24"/>
    </w:rPr>
  </w:style>
  <w:style w:type="paragraph" w:styleId="Header">
    <w:name w:val="header"/>
    <w:basedOn w:val="Normal"/>
    <w:link w:val="HeaderChar1"/>
    <w:uiPriority w:val="99"/>
    <w:rsid w:val="00812320"/>
    <w:pPr>
      <w:tabs>
        <w:tab w:val="center" w:pos="4320"/>
        <w:tab w:val="right" w:pos="8640"/>
      </w:tabs>
    </w:pPr>
    <w:rPr>
      <w:rFonts w:cs="Times New Roman"/>
      <w:szCs w:val="20"/>
      <w:lang w:val="x-none"/>
    </w:rPr>
  </w:style>
  <w:style w:type="character" w:customStyle="1" w:styleId="HeaderChar">
    <w:name w:val="Header Char"/>
    <w:uiPriority w:val="99"/>
    <w:semiHidden/>
    <w:rPr>
      <w:rFonts w:ascii="Arial" w:hAnsi="Arial"/>
      <w:lang w:val="x-none" w:eastAsia="en-US"/>
    </w:rPr>
  </w:style>
  <w:style w:type="character" w:customStyle="1" w:styleId="HeaderChar1">
    <w:name w:val="Header Char1"/>
    <w:link w:val="Header"/>
    <w:uiPriority w:val="99"/>
    <w:locked/>
    <w:rsid w:val="00812320"/>
    <w:rPr>
      <w:rFonts w:ascii="Arial" w:hAnsi="Arial"/>
      <w:sz w:val="22"/>
      <w:lang w:val="x-none" w:eastAsia="en-US"/>
    </w:rPr>
  </w:style>
  <w:style w:type="paragraph" w:styleId="Footer">
    <w:name w:val="footer"/>
    <w:basedOn w:val="Normal"/>
    <w:link w:val="FooterChar"/>
    <w:uiPriority w:val="99"/>
    <w:unhideWhenUsed/>
    <w:rsid w:val="001A0CDE"/>
    <w:pPr>
      <w:tabs>
        <w:tab w:val="center" w:pos="4513"/>
        <w:tab w:val="right" w:pos="9026"/>
      </w:tabs>
    </w:pPr>
  </w:style>
  <w:style w:type="character" w:customStyle="1" w:styleId="FooterChar">
    <w:name w:val="Footer Char"/>
    <w:basedOn w:val="DefaultParagraphFont"/>
    <w:link w:val="Footer"/>
    <w:uiPriority w:val="99"/>
    <w:rsid w:val="001A0CDE"/>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67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8000-25</TermName>
          <TermId xmlns="http://schemas.microsoft.com/office/infopath/2007/PartnerControls">5a2dc3fa-d349-4d1c-a53f-8fe49c6d6307</TermId>
        </TermInfo>
        <TermInfo xmlns="http://schemas.microsoft.com/office/infopath/2007/PartnerControls">
          <TermName xmlns="http://schemas.microsoft.com/office/infopath/2007/PartnerControls">8000-27</TermName>
          <TermId xmlns="http://schemas.microsoft.com/office/infopath/2007/PartnerControls">4a135ca9-6cb6-42a7-ae8a-d8389c9cfc28</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8814-14</TermName>
          <TermId xmlns="http://schemas.microsoft.com/office/infopath/2007/PartnerControls">f440f32a-ac5f-46e7-921a-57c9aecf2fde</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8814-22</TermName>
          <TermId xmlns="http://schemas.microsoft.com/office/infopath/2007/PartnerControls">ca8fb333-7bb5-4a3e-8580-8e7c72378333</TermId>
        </TermInfo>
        <TermInfo xmlns="http://schemas.microsoft.com/office/infopath/2007/PartnerControls">
          <TermName xmlns="http://schemas.microsoft.com/office/infopath/2007/PartnerControls">8814-24</TermName>
          <TermId xmlns="http://schemas.microsoft.com/office/infopath/2007/PartnerControls">cc2dfd54-b425-466c-8753-be4db94b2a7c</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Info xmlns="http://schemas.microsoft.com/office/infopath/2007/PartnerControls">
          <TermName xmlns="http://schemas.microsoft.com/office/infopath/2007/PartnerControls">8822-24</TermName>
          <TermId xmlns="http://schemas.microsoft.com/office/infopath/2007/PartnerControls">146caea1-2311-4d85-94ab-f20d04bfda5f</TermId>
        </TermInfo>
      </Terms>
    </j5a7449248d447e983365f9ccc7bf26f>
    <KpiDescription xmlns="http://schemas.microsoft.com/sharepoint/v3" xsi:nil="true"/>
    <TaxCatchAll xmlns="5f8ea682-3a42-454b-8035-422047e146b2">
      <Value>2031</Value>
      <Value>2030</Value>
      <Value>2029</Value>
      <Value>2028</Value>
      <Value>2027</Value>
      <Value>2026</Value>
      <Value>2025</Value>
      <Value>2024</Value>
      <Value>97</Value>
      <Value>95</Value>
      <Value>2020</Value>
      <Value>2019</Value>
      <Value>191</Value>
      <Value>2016</Value>
      <Value>88</Value>
      <Value>193</Value>
      <Value>192</Value>
      <Value>940</Value>
      <Value>190</Value>
      <Value>189</Value>
      <Value>1078</Value>
      <Value>291</Value>
      <Value>2017</Value>
      <Value>390</Value>
      <Value>2097</Value>
      <Value>370</Value>
      <Value>1555</Value>
      <Value>1554</Value>
      <Value>2023</Value>
      <Value>1231</Value>
      <Value>2021</Value>
      <Value>1294</Value>
      <Value>49</Value>
      <Value>1553</Value>
      <Value>46</Value>
      <Value>1080</Value>
      <Value>2076</Value>
      <Value>2075</Value>
      <Value>2073</Value>
      <Value>1384</Value>
      <Value>37</Value>
      <Value>36</Value>
      <Value>1105</Value>
      <Value>1957</Value>
      <Value>1314</Value>
      <Value>1313</Value>
      <Value>1312</Value>
      <Value>455</Value>
      <Value>1310</Value>
      <Value>1308</Value>
      <Value>20</Value>
      <Value>1084</Value>
      <Value>1083</Value>
      <Value>1082</Value>
      <Value>1081</Value>
      <Value>10</Value>
      <Value>1079</Value>
      <Value>8</Value>
      <Value>1077</Value>
      <Value>1076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8000-271</TermName>
          <TermId xmlns="http://schemas.microsoft.com/office/infopath/2007/PartnerControls">605d6bc5-7a7e-4d0f-8403-e229dc8de5f4</TermId>
        </TermInfo>
        <TermInfo xmlns="http://schemas.microsoft.com/office/infopath/2007/PartnerControls">
          <TermName xmlns="http://schemas.microsoft.com/office/infopath/2007/PartnerControls">8600-221</TermName>
          <TermId xmlns="http://schemas.microsoft.com/office/infopath/2007/PartnerControls">70aa8208-d71f-46fa-9e14-42c4266eda3e</TermId>
        </TermInfo>
        <TermInfo xmlns="http://schemas.microsoft.com/office/infopath/2007/PartnerControls">
          <TermName xmlns="http://schemas.microsoft.com/office/infopath/2007/PartnerControls">8602-221</TermName>
          <TermId xmlns="http://schemas.microsoft.com/office/infopath/2007/PartnerControls">fdd42c93-9702-4b03-8ac2-9212bba52166</TermId>
        </TermInfo>
        <TermInfo xmlns="http://schemas.microsoft.com/office/infopath/2007/PartnerControls">
          <TermName xmlns="http://schemas.microsoft.com/office/infopath/2007/PartnerControls">8002-271</TermName>
          <TermId xmlns="http://schemas.microsoft.com/office/infopath/2007/PartnerControls">f90a976e-4a30-4391-a2e7-a941e78aaaaa</TermId>
        </TermInfo>
        <TermInfo xmlns="http://schemas.microsoft.com/office/infopath/2007/PartnerControls">
          <TermName xmlns="http://schemas.microsoft.com/office/infopath/2007/PartnerControls">8606-221</TermName>
          <TermId xmlns="http://schemas.microsoft.com/office/infopath/2007/PartnerControls">3285ab95-a35c-4692-af9c-95b296033741</TermId>
        </TermInfo>
        <TermInfo xmlns="http://schemas.microsoft.com/office/infopath/2007/PartnerControls">
          <TermName xmlns="http://schemas.microsoft.com/office/infopath/2007/PartnerControls">8814-571</TermName>
          <TermId xmlns="http://schemas.microsoft.com/office/infopath/2007/PartnerControls">a02f0fee-f2b1-434d-96cb-747481a9c532</TermId>
        </TermInfo>
        <TermInfo xmlns="http://schemas.microsoft.com/office/infopath/2007/PartnerControls">
          <TermName xmlns="http://schemas.microsoft.com/office/infopath/2007/PartnerControls">8815-521</TermName>
          <TermId xmlns="http://schemas.microsoft.com/office/infopath/2007/PartnerControls">d560f5c9-286e-4b74-8b13-0bf98afdd4c2</TermId>
        </TermInfo>
        <TermInfo xmlns="http://schemas.microsoft.com/office/infopath/2007/PartnerControls">
          <TermName xmlns="http://schemas.microsoft.com/office/infopath/2007/PartnerControls">8822-571</TermName>
          <TermId xmlns="http://schemas.microsoft.com/office/infopath/2007/PartnerControls">925590e6-9f43-43cf-b8f7-97988c61b978</TermId>
        </TermInfo>
        <TermInfo xmlns="http://schemas.microsoft.com/office/infopath/2007/PartnerControls">
          <TermName xmlns="http://schemas.microsoft.com/office/infopath/2007/PartnerControls">8151-209</TermName>
          <TermId xmlns="http://schemas.microsoft.com/office/infopath/2007/PartnerControls">9d2a2886-2e63-4b36-8497-add800b95808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8150</TermName>
          <TermId xmlns="http://schemas.microsoft.com/office/infopath/2007/PartnerControls">5f032777-9030-4bbc-9ced-4627d183dbe8</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Qualification xmlns="5f8ea682-3a42-454b-8035-422047e146b2">
      <Value>VRQ</Value>
    </Qualification>
    <Level xmlns="5f8ea682-3a42-454b-8035-422047e146b2">2</Level>
  </documentManagement>
</p:properties>
</file>

<file path=customXml/itemProps1.xml><?xml version="1.0" encoding="utf-8"?>
<ds:datastoreItem xmlns:ds="http://schemas.openxmlformats.org/officeDocument/2006/customXml" ds:itemID="{CDD0539C-2A18-4A52-B1B1-A8FE24A3B8FF}"/>
</file>

<file path=customXml/itemProps2.xml><?xml version="1.0" encoding="utf-8"?>
<ds:datastoreItem xmlns:ds="http://schemas.openxmlformats.org/officeDocument/2006/customXml" ds:itemID="{BDEFE981-EEA2-442B-BCCD-A5D9F49C5A68}"/>
</file>

<file path=customXml/itemProps3.xml><?xml version="1.0" encoding="utf-8"?>
<ds:datastoreItem xmlns:ds="http://schemas.openxmlformats.org/officeDocument/2006/customXml" ds:itemID="{E0E12ACD-80FE-4583-9752-ADBBF7BC2D0D}"/>
</file>

<file path=docProps/app.xml><?xml version="1.0" encoding="utf-8"?>
<Properties xmlns="http://schemas.openxmlformats.org/officeDocument/2006/extended-properties" xmlns:vt="http://schemas.openxmlformats.org/officeDocument/2006/docPropsVTypes">
  <Template>Normal</Template>
  <TotalTime>1</TotalTime>
  <Pages>4</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Working with Customers Legally</vt:lpstr>
    </vt:vector>
  </TitlesOfParts>
  <Company>City &amp; Guilds</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Customers Legally</dc:title>
  <dc:creator>shalinis</dc:creator>
  <cp:lastModifiedBy>Jurgita Baleviciute</cp:lastModifiedBy>
  <cp:revision>3</cp:revision>
  <dcterms:created xsi:type="dcterms:W3CDTF">2017-02-16T16:48:00Z</dcterms:created>
  <dcterms:modified xsi:type="dcterms:W3CDTF">2017-04-28T10:05:00Z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291;#8000-271|605d6bc5-7a7e-4d0f-8403-e229dc8de5f4;#370;#8600-221|70aa8208-d71f-46fa-9e14-42c4266eda3e;#455;#8602-221|fdd42c93-9702-4b03-8ac2-9212bba52166;#1105;#8002-271|f90a976e-4a30-4391-a2e7-a941e78aaaaa;#1231;#8606-221|3285ab95-a35c-4692-af9c-95b296033741;#1553;#8814-571|a02f0fee-f2b1-434d-96cb-747481a9c532;#1554;#8815-521|d560f5c9-286e-4b74-8b13-0bf98afdd4c2;#1555;#8822-571|925590e6-9f43-43cf-b8f7-97988c61b978;#2097;#8151-209|9d2a2886-2e63-4b36-8497-add800b95808</vt:lpwstr>
  </property>
  <property fmtid="{D5CDD505-2E9C-101B-9397-08002B2CF9AE}" pid="4" name="Family Code">
    <vt:lpwstr>20;#8000|5fec6ae0-4f06-487f-bf53-ff04bf41d5fb;#8;#8600|099f2cf7-8bb5-4962-b2c4-31f26d542cc5;#390;#8602|f4456173-9a20-43c0-8161-f248f6218207;#1957;#8150|5f032777-9030-4bbc-9ced-4627d183dbe8;#940;#8002|ee2743db-2a1b-4400-b56f-307392d7319a;#1080;#8606|49254f92-6e2a-4ca1-8860-21127c9d90dc;#1312;#8814|d63f7743-af4d-4896-986d-886a28da655e;#1308;#8815|6a2cee9b-bfa9-4956-a8ba-7e3bfcec4b4d;#1294;#8822|f49ff71c-b0c5-4ff4-936d-c1e309224108</vt:lpwstr>
  </property>
  <property fmtid="{D5CDD505-2E9C-101B-9397-08002B2CF9AE}" pid="5" name="PoS">
    <vt:lpwstr>10;#8000-11|48c276ec-78c0-4ac3-9b1d-0ae44e262ff8;#88;#8000-13|7c951edf-936d-428b-b760-57ae4ef162c2;#190;#8000-14|ad992462-fcac-40ba-9703-7248fbd0ed71;#191;#8000-15|2f3e7f6a-8a5d-48a9-8f66-777011d3471e;#97;#8000-21|029a6d8e-68c3-422c-9ae3-d70b23020e3b;#192;#8000-22|3a010aaa-8b5f-4e7e-b59b-50e5be243a82;#193;#8000-24|c0471d92-2b62-403c-99af-d24966f312ef;#2023;#8000-25|5a2dc3fa-d349-4d1c-a53f-8fe49c6d6307;#2024;#8000-27|4a135ca9-6cb6-42a7-ae8a-d8389c9cfc28;#1076;#8002-21|1783a04f-3414-4e83-9aab-f833b03f616b;#1077;#8002-23|e320b5d0-b9ea-4be6-83ab-986d2d5a5b50;#1078;#8002-24|1a50e1c1-7a01-4065-88ea-862ffbe99c92;#1079;#8002-25|dd1d3393-0444-4f96-8e07-98c640a2ce64;#2075;#8151-10|a408c040-47f4-4bbe-86ee-b8d85bb0ab08;#2076;#8151-20|34d3a3d1-51d5-468c-9174-d69bf05c0bb7;#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1081;#8606-21|26d1b72f-bb4e-485e-9568-58c8c8baba7b;#1082;#8606-23|b52bd660-cb67-4782-8e08-eb04cc3ecbae;#1083;#8606-24|e97d150b-be94-4195-a3ad-26a33cded2ce;#1084;#8606-25|b07edb05-1541-437f-b599-8d045febb040;#1313;#8814-11|c3f133dd-546e-4f79-84fa-c8d309aef900;#2073;#8814-14|f440f32a-ac5f-46e7-921a-57c9aecf2fde;#1314;#8814-21|ccc3f9f3-1001-4c0c-8e13-056ad939dafc;#2016;#8814-22|ca8fb333-7bb5-4a3e-8580-8e7c72378333;#2017;#8814-24|cc2dfd54-b425-466c-8753-be4db94b2a7c;#1310;#8815-21|8775c4fb-42ca-4759-ab3d-26db5110313a;#2019;#8815-22|7a6d4ddb-220e-448b-a228-af1ba0f6772e;#2020;#8815-24|acb4a439-50e6-4c88-9462-6391d0490f5d;#1384;#8822-21|7a03d598-1211-4747-8025-6288a505646f;#2021;#8822-24|146caea1-2311-4d85-94ab-f20d04bfda5f</vt:lpwstr>
  </property>
</Properties>
</file>