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7E" w:rsidRDefault="00C6427E" w:rsidP="00711B33">
      <w:pPr>
        <w:jc w:val="left"/>
        <w:rPr>
          <w:b/>
          <w:bCs/>
        </w:rPr>
      </w:pPr>
      <w:r>
        <w:rPr>
          <w:b/>
          <w:bCs/>
          <w:sz w:val="24"/>
          <w:szCs w:val="24"/>
        </w:rPr>
        <w:t xml:space="preserve">Assignment Task for Unit: </w:t>
      </w:r>
      <w:bookmarkStart w:id="0" w:name="OLE_LINK1"/>
      <w:r w:rsidRPr="0032324C">
        <w:rPr>
          <w:b/>
          <w:bCs/>
        </w:rPr>
        <w:t xml:space="preserve">Workplace </w:t>
      </w:r>
      <w:r>
        <w:rPr>
          <w:b/>
          <w:bCs/>
        </w:rPr>
        <w:t xml:space="preserve">records and </w:t>
      </w:r>
      <w:r w:rsidRPr="0032324C">
        <w:rPr>
          <w:b/>
          <w:bCs/>
        </w:rPr>
        <w:t>information systems</w:t>
      </w:r>
      <w:bookmarkEnd w:id="0"/>
      <w:r w:rsidRPr="0032324C">
        <w:rPr>
          <w:b/>
          <w:bCs/>
        </w:rPr>
        <w:t xml:space="preserve"> </w:t>
      </w:r>
    </w:p>
    <w:p w:rsidR="00C6427E" w:rsidRPr="003D5C84" w:rsidRDefault="00C6427E" w:rsidP="00711B33">
      <w:pPr>
        <w:jc w:val="left"/>
        <w:rPr>
          <w:b/>
          <w:bCs/>
          <w:sz w:val="24"/>
          <w:szCs w:val="24"/>
        </w:rPr>
      </w:pPr>
      <w:r>
        <w:rPr>
          <w:b/>
          <w:bCs/>
          <w:sz w:val="24"/>
          <w:szCs w:val="24"/>
        </w:rPr>
        <w:t>Presentation</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C6427E" w:rsidRPr="002F67C8">
        <w:trPr>
          <w:trHeight w:val="397"/>
        </w:trPr>
        <w:tc>
          <w:tcPr>
            <w:tcW w:w="4993" w:type="dxa"/>
            <w:vAlign w:val="center"/>
          </w:tcPr>
          <w:p w:rsidR="00C6427E" w:rsidRPr="00586E16" w:rsidRDefault="00C6427E"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C6427E" w:rsidRPr="00586E16" w:rsidRDefault="00C6427E" w:rsidP="00500531">
            <w:pPr>
              <w:jc w:val="left"/>
              <w:rPr>
                <w:b/>
                <w:bCs/>
                <w:sz w:val="20"/>
                <w:szCs w:val="20"/>
              </w:rPr>
            </w:pPr>
            <w:r w:rsidRPr="00586E16">
              <w:rPr>
                <w:b/>
                <w:bCs/>
                <w:sz w:val="20"/>
                <w:szCs w:val="20"/>
              </w:rPr>
              <w:t>Centre Name</w:t>
            </w:r>
            <w:r>
              <w:rPr>
                <w:b/>
                <w:bCs/>
                <w:sz w:val="20"/>
                <w:szCs w:val="20"/>
              </w:rPr>
              <w:t>:</w:t>
            </w:r>
          </w:p>
        </w:tc>
      </w:tr>
      <w:tr w:rsidR="00C6427E" w:rsidRPr="002F67C8">
        <w:trPr>
          <w:trHeight w:val="397"/>
        </w:trPr>
        <w:tc>
          <w:tcPr>
            <w:tcW w:w="4993" w:type="dxa"/>
            <w:vAlign w:val="center"/>
          </w:tcPr>
          <w:p w:rsidR="00C6427E" w:rsidRPr="00586E16" w:rsidRDefault="00C6427E"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C6427E" w:rsidRPr="00586E16" w:rsidRDefault="00C6427E"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C6427E" w:rsidRPr="002F67C8">
        <w:trPr>
          <w:trHeight w:val="397"/>
        </w:trPr>
        <w:tc>
          <w:tcPr>
            <w:tcW w:w="9612" w:type="dxa"/>
            <w:gridSpan w:val="3"/>
            <w:vAlign w:val="center"/>
          </w:tcPr>
          <w:p w:rsidR="00C6427E" w:rsidRDefault="00C6427E" w:rsidP="003D5C84">
            <w:pPr>
              <w:jc w:val="left"/>
              <w:rPr>
                <w:b/>
                <w:bCs/>
                <w:sz w:val="20"/>
                <w:szCs w:val="20"/>
              </w:rPr>
            </w:pPr>
          </w:p>
          <w:p w:rsidR="00C6427E" w:rsidRDefault="00C6427E" w:rsidP="003D5C84">
            <w:pPr>
              <w:jc w:val="left"/>
              <w:rPr>
                <w:b/>
                <w:bCs/>
                <w:sz w:val="20"/>
                <w:szCs w:val="20"/>
              </w:rPr>
            </w:pPr>
            <w:r w:rsidRPr="002F67C8">
              <w:rPr>
                <w:b/>
                <w:bCs/>
                <w:sz w:val="20"/>
                <w:szCs w:val="20"/>
              </w:rPr>
              <w:t>TASK</w:t>
            </w:r>
          </w:p>
          <w:p w:rsidR="00C6427E" w:rsidRPr="00B37737" w:rsidRDefault="00C6427E" w:rsidP="003D5C84">
            <w:pPr>
              <w:jc w:val="left"/>
              <w:rPr>
                <w:sz w:val="20"/>
                <w:szCs w:val="20"/>
              </w:rPr>
            </w:pPr>
            <w:r w:rsidRPr="00B37737">
              <w:rPr>
                <w:sz w:val="20"/>
                <w:szCs w:val="20"/>
              </w:rPr>
              <w:t>T</w:t>
            </w:r>
            <w:r>
              <w:rPr>
                <w:sz w:val="20"/>
                <w:szCs w:val="20"/>
              </w:rPr>
              <w:t>he purpose of this task is for you t</w:t>
            </w:r>
            <w:r w:rsidRPr="00B37737">
              <w:rPr>
                <w:sz w:val="20"/>
                <w:szCs w:val="20"/>
              </w:rPr>
              <w:t>o develop an understanding of information systems as required by a practising or potential team or cell leader.</w:t>
            </w:r>
          </w:p>
          <w:p w:rsidR="00C6427E" w:rsidRDefault="00C6427E" w:rsidP="003D5C84">
            <w:pPr>
              <w:jc w:val="left"/>
              <w:rPr>
                <w:color w:val="000000"/>
                <w:sz w:val="20"/>
                <w:szCs w:val="20"/>
                <w:lang w:eastAsia="en-GB"/>
              </w:rPr>
            </w:pPr>
          </w:p>
          <w:p w:rsidR="00C6427E" w:rsidRDefault="00C6427E" w:rsidP="003D5C84">
            <w:pPr>
              <w:jc w:val="left"/>
              <w:rPr>
                <w:color w:val="000000"/>
                <w:sz w:val="20"/>
                <w:szCs w:val="20"/>
                <w:lang w:eastAsia="en-GB"/>
              </w:rPr>
            </w:pPr>
            <w:r>
              <w:rPr>
                <w:color w:val="000000"/>
                <w:sz w:val="20"/>
                <w:szCs w:val="20"/>
                <w:lang w:eastAsia="en-GB"/>
              </w:rPr>
              <w:t xml:space="preserve">For this task you are required to prepare materials that outline the main requirements for data storage under the Data Protection Act and how your team should comply with this legislation. You will need to outline in what format the organisation’s information and data is kept (such as hard-copy, spreadsheets and data-bases), why this is required and where your team’s activities fit within these systems. You will then need to explain where, why and how this information is stored, indexed and retrieved in order to be used by other departments whilst maintaining confidentiality. </w:t>
            </w:r>
          </w:p>
          <w:p w:rsidR="00C6427E" w:rsidRDefault="00C6427E" w:rsidP="003D5C84">
            <w:pPr>
              <w:jc w:val="left"/>
              <w:rPr>
                <w:color w:val="000000"/>
                <w:sz w:val="20"/>
                <w:szCs w:val="20"/>
                <w:lang w:eastAsia="en-GB"/>
              </w:rPr>
            </w:pPr>
          </w:p>
          <w:p w:rsidR="00C6427E" w:rsidRDefault="00C6427E" w:rsidP="003D5C84">
            <w:pPr>
              <w:jc w:val="left"/>
              <w:rPr>
                <w:color w:val="000000"/>
                <w:sz w:val="20"/>
                <w:szCs w:val="20"/>
                <w:lang w:eastAsia="en-GB"/>
              </w:rPr>
            </w:pPr>
            <w:r>
              <w:rPr>
                <w:color w:val="000000"/>
                <w:sz w:val="20"/>
                <w:szCs w:val="20"/>
                <w:lang w:eastAsia="en-GB"/>
              </w:rPr>
              <w:t>Appropriate handouts and presentation materials (such as Power-point/hand-outs, OHP acetates and flip-charts) should be provided to support your presentation.</w:t>
            </w:r>
          </w:p>
          <w:p w:rsidR="00C6427E" w:rsidRDefault="00C6427E" w:rsidP="003D5C84">
            <w:pPr>
              <w:jc w:val="left"/>
              <w:rPr>
                <w:color w:val="000000"/>
                <w:sz w:val="20"/>
                <w:szCs w:val="20"/>
                <w:lang w:eastAsia="en-GB"/>
              </w:rPr>
            </w:pPr>
          </w:p>
          <w:p w:rsidR="00C6427E" w:rsidRPr="00DE533F" w:rsidRDefault="00C6427E" w:rsidP="003D5C84">
            <w:pPr>
              <w:jc w:val="left"/>
              <w:rPr>
                <w:i/>
                <w:iCs/>
                <w:color w:val="000000"/>
                <w:sz w:val="20"/>
                <w:szCs w:val="20"/>
                <w:lang w:eastAsia="en-GB"/>
              </w:rPr>
            </w:pPr>
            <w:r w:rsidRPr="00DE533F">
              <w:rPr>
                <w:i/>
                <w:iCs/>
                <w:color w:val="000000"/>
                <w:sz w:val="20"/>
                <w:szCs w:val="20"/>
                <w:lang w:eastAsia="en-GB"/>
              </w:rPr>
              <w:t>Your presentation could follow the following stages:</w:t>
            </w:r>
          </w:p>
          <w:p w:rsidR="00C6427E" w:rsidRPr="00DE533F" w:rsidRDefault="00C6427E" w:rsidP="003D5C84">
            <w:pPr>
              <w:jc w:val="left"/>
              <w:rPr>
                <w:i/>
                <w:iCs/>
                <w:color w:val="000000"/>
                <w:sz w:val="20"/>
                <w:szCs w:val="20"/>
                <w:lang w:eastAsia="en-GB"/>
              </w:rPr>
            </w:pPr>
            <w:r w:rsidRPr="00DE533F">
              <w:rPr>
                <w:i/>
                <w:iCs/>
                <w:color w:val="000000"/>
                <w:sz w:val="20"/>
                <w:szCs w:val="20"/>
                <w:lang w:eastAsia="en-GB"/>
              </w:rPr>
              <w:t>Stage 1.</w:t>
            </w:r>
            <w:r w:rsidRPr="00DE533F">
              <w:rPr>
                <w:i/>
                <w:iCs/>
                <w:color w:val="000000"/>
                <w:sz w:val="20"/>
                <w:szCs w:val="20"/>
                <w:lang w:eastAsia="en-GB"/>
              </w:rPr>
              <w:tab/>
              <w:t>An overview of the organisation and needs and benefits for keeping records.</w:t>
            </w:r>
          </w:p>
          <w:p w:rsidR="00C6427E" w:rsidRPr="00DE533F" w:rsidRDefault="00C6427E" w:rsidP="003D5C84">
            <w:pPr>
              <w:jc w:val="left"/>
              <w:rPr>
                <w:i/>
                <w:iCs/>
                <w:color w:val="000000"/>
                <w:sz w:val="20"/>
                <w:szCs w:val="20"/>
                <w:lang w:eastAsia="en-GB"/>
              </w:rPr>
            </w:pPr>
            <w:r w:rsidRPr="00DE533F">
              <w:rPr>
                <w:i/>
                <w:iCs/>
                <w:color w:val="000000"/>
                <w:sz w:val="20"/>
                <w:szCs w:val="20"/>
                <w:lang w:eastAsia="en-GB"/>
              </w:rPr>
              <w:t xml:space="preserve">Stage 2. </w:t>
            </w:r>
            <w:r w:rsidRPr="00DE533F">
              <w:rPr>
                <w:i/>
                <w:iCs/>
                <w:color w:val="000000"/>
                <w:sz w:val="20"/>
                <w:szCs w:val="20"/>
                <w:lang w:eastAsia="en-GB"/>
              </w:rPr>
              <w:tab/>
              <w:t>How the range of information and data is stored, indexed and retrieved.</w:t>
            </w:r>
          </w:p>
          <w:p w:rsidR="00C6427E" w:rsidRPr="00DE533F" w:rsidRDefault="00C6427E" w:rsidP="003D5C84">
            <w:pPr>
              <w:jc w:val="left"/>
              <w:rPr>
                <w:i/>
                <w:iCs/>
                <w:color w:val="000000"/>
                <w:sz w:val="20"/>
                <w:szCs w:val="20"/>
                <w:lang w:eastAsia="en-GB"/>
              </w:rPr>
            </w:pPr>
            <w:r w:rsidRPr="00DE533F">
              <w:rPr>
                <w:i/>
                <w:iCs/>
                <w:color w:val="000000"/>
                <w:sz w:val="20"/>
                <w:szCs w:val="20"/>
                <w:lang w:eastAsia="en-GB"/>
              </w:rPr>
              <w:t xml:space="preserve">Stage </w:t>
            </w:r>
            <w:r w:rsidR="00B66E6F">
              <w:rPr>
                <w:i/>
                <w:iCs/>
                <w:color w:val="000000"/>
                <w:sz w:val="20"/>
                <w:szCs w:val="20"/>
                <w:lang w:eastAsia="en-GB"/>
              </w:rPr>
              <w:t>3</w:t>
            </w:r>
            <w:r w:rsidRPr="00DE533F">
              <w:rPr>
                <w:i/>
                <w:iCs/>
                <w:color w:val="000000"/>
                <w:sz w:val="20"/>
                <w:szCs w:val="20"/>
                <w:lang w:eastAsia="en-GB"/>
              </w:rPr>
              <w:t>.</w:t>
            </w:r>
            <w:r w:rsidRPr="00DE533F">
              <w:rPr>
                <w:i/>
                <w:iCs/>
                <w:color w:val="000000"/>
                <w:sz w:val="20"/>
                <w:szCs w:val="20"/>
                <w:lang w:eastAsia="en-GB"/>
              </w:rPr>
              <w:tab/>
              <w:t>An outline of the Data Protection Act and compliance by the organisation.</w:t>
            </w:r>
          </w:p>
          <w:p w:rsidR="00C6427E" w:rsidRPr="00B37737" w:rsidRDefault="00C6427E" w:rsidP="003D5C84">
            <w:pPr>
              <w:jc w:val="left"/>
              <w:rPr>
                <w:color w:val="000000"/>
                <w:sz w:val="20"/>
                <w:szCs w:val="20"/>
                <w:lang w:eastAsia="en-GB"/>
              </w:rPr>
            </w:pPr>
          </w:p>
          <w:p w:rsidR="00C6427E" w:rsidRPr="00410FF2" w:rsidRDefault="00C6427E" w:rsidP="003D5C84">
            <w:pPr>
              <w:jc w:val="left"/>
              <w:rPr>
                <w:color w:val="000000"/>
                <w:sz w:val="20"/>
                <w:szCs w:val="20"/>
                <w:lang w:eastAsia="en-GB"/>
              </w:rPr>
            </w:pPr>
            <w:r w:rsidRPr="00B37737">
              <w:rPr>
                <w:color w:val="000000"/>
                <w:sz w:val="20"/>
                <w:szCs w:val="20"/>
                <w:lang w:eastAsia="en-GB"/>
              </w:rPr>
              <w:t>In order to demonstrate your knowledge</w:t>
            </w:r>
            <w:r w:rsidRPr="00410FF2">
              <w:rPr>
                <w:color w:val="000000"/>
                <w:sz w:val="20"/>
                <w:szCs w:val="20"/>
                <w:lang w:eastAsia="en-GB"/>
              </w:rPr>
              <w:t xml:space="preserve"> of this you need to respond to all of the questions listed below.</w:t>
            </w:r>
          </w:p>
          <w:p w:rsidR="00C6427E" w:rsidRPr="00410FF2" w:rsidRDefault="00C6427E" w:rsidP="003D5C84">
            <w:pPr>
              <w:jc w:val="left"/>
              <w:rPr>
                <w:color w:val="000000"/>
                <w:sz w:val="20"/>
                <w:szCs w:val="20"/>
                <w:lang w:eastAsia="en-GB"/>
              </w:rPr>
            </w:pPr>
          </w:p>
          <w:p w:rsidR="00C6427E" w:rsidRDefault="00C6427E" w:rsidP="003D5C84">
            <w:pPr>
              <w:jc w:val="left"/>
              <w:rPr>
                <w:color w:val="000000"/>
                <w:sz w:val="20"/>
                <w:szCs w:val="20"/>
                <w:lang w:eastAsia="en-GB"/>
              </w:rPr>
            </w:pPr>
          </w:p>
          <w:p w:rsidR="00C6427E" w:rsidRDefault="00C6427E" w:rsidP="003D5C84">
            <w:pPr>
              <w:jc w:val="left"/>
              <w:rPr>
                <w:b/>
                <w:bCs/>
                <w:sz w:val="20"/>
                <w:szCs w:val="20"/>
              </w:rPr>
            </w:pPr>
            <w:r w:rsidRPr="00DA261F">
              <w:rPr>
                <w:b/>
                <w:bCs/>
                <w:sz w:val="20"/>
                <w:szCs w:val="20"/>
              </w:rPr>
              <w:t>NOTE:</w:t>
            </w:r>
          </w:p>
          <w:p w:rsidR="00C6427E" w:rsidRPr="00617A49" w:rsidRDefault="00C6427E"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C6427E" w:rsidRPr="00617A49" w:rsidRDefault="00C6427E" w:rsidP="003D5C84">
            <w:pPr>
              <w:jc w:val="left"/>
              <w:rPr>
                <w:i/>
                <w:iCs/>
                <w:sz w:val="20"/>
                <w:szCs w:val="20"/>
              </w:rPr>
            </w:pPr>
            <w:r w:rsidRPr="00617A49">
              <w:rPr>
                <w:i/>
                <w:iCs/>
                <w:sz w:val="20"/>
                <w:szCs w:val="20"/>
              </w:rPr>
              <w:t>You should</w:t>
            </w:r>
            <w:r>
              <w:rPr>
                <w:i/>
                <w:iCs/>
                <w:sz w:val="20"/>
                <w:szCs w:val="20"/>
              </w:rPr>
              <w:t xml:space="preserve"> plan to spend approximately 6</w:t>
            </w:r>
            <w:r w:rsidRPr="00617A49">
              <w:rPr>
                <w:i/>
                <w:iCs/>
                <w:sz w:val="20"/>
                <w:szCs w:val="20"/>
              </w:rPr>
              <w:t xml:space="preserve"> hours preparing for and writing or presenting the outcomes of this assignment for assessment. The 'nominal' word count for this assignment is 1000 words: the suggested rang</w:t>
            </w:r>
            <w:r>
              <w:rPr>
                <w:i/>
                <w:iCs/>
                <w:sz w:val="20"/>
                <w:szCs w:val="20"/>
              </w:rPr>
              <w:t xml:space="preserve">e is between 800 and 1250 words </w:t>
            </w:r>
          </w:p>
          <w:p w:rsidR="00C6427E" w:rsidRPr="00617A49" w:rsidRDefault="00C6427E" w:rsidP="003D5C84">
            <w:pPr>
              <w:jc w:val="left"/>
              <w:rPr>
                <w:i/>
                <w:iCs/>
                <w:sz w:val="20"/>
                <w:szCs w:val="20"/>
              </w:rPr>
            </w:pPr>
          </w:p>
          <w:p w:rsidR="00C6427E" w:rsidRPr="00617A49" w:rsidRDefault="00C6427E" w:rsidP="003D5C84">
            <w:pPr>
              <w:jc w:val="left"/>
              <w:rPr>
                <w:i/>
                <w:iCs/>
                <w:sz w:val="20"/>
                <w:szCs w:val="20"/>
              </w:rPr>
            </w:pPr>
            <w:r w:rsidRPr="00617A49">
              <w:rPr>
                <w:i/>
                <w:iCs/>
                <w:sz w:val="20"/>
                <w:szCs w:val="20"/>
              </w:rPr>
              <w:t>Check your assignment carefully prior to submission using the assessment criteria.</w:t>
            </w:r>
          </w:p>
          <w:p w:rsidR="00C6427E" w:rsidRPr="00292EFC" w:rsidRDefault="00C6427E" w:rsidP="003D5C84">
            <w:pPr>
              <w:jc w:val="left"/>
              <w:rPr>
                <w:rFonts w:ascii="Arial Bold" w:hAnsi="Arial Bold" w:cs="Arial Bold"/>
                <w:b/>
                <w:bCs/>
                <w:caps/>
                <w:sz w:val="20"/>
                <w:szCs w:val="20"/>
              </w:rPr>
            </w:pPr>
          </w:p>
        </w:tc>
      </w:tr>
      <w:tr w:rsidR="00C6427E" w:rsidRPr="002F67C8">
        <w:trPr>
          <w:trHeight w:val="397"/>
        </w:trPr>
        <w:tc>
          <w:tcPr>
            <w:tcW w:w="5268" w:type="dxa"/>
            <w:gridSpan w:val="2"/>
            <w:vAlign w:val="center"/>
          </w:tcPr>
          <w:p w:rsidR="00C6427E" w:rsidRPr="002F67C8" w:rsidRDefault="00C6427E"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C6427E" w:rsidRPr="006025D1" w:rsidRDefault="00C6427E" w:rsidP="00604BE9">
            <w:pPr>
              <w:jc w:val="center"/>
              <w:rPr>
                <w:sz w:val="20"/>
                <w:szCs w:val="20"/>
              </w:rPr>
            </w:pPr>
            <w:r w:rsidRPr="006025D1">
              <w:rPr>
                <w:sz w:val="20"/>
                <w:szCs w:val="20"/>
              </w:rPr>
              <w:t>Assessment Criteria</w:t>
            </w:r>
          </w:p>
        </w:tc>
      </w:tr>
      <w:tr w:rsidR="00C6427E" w:rsidRPr="002F67C8">
        <w:trPr>
          <w:trHeight w:val="397"/>
        </w:trPr>
        <w:tc>
          <w:tcPr>
            <w:tcW w:w="5268" w:type="dxa"/>
            <w:gridSpan w:val="2"/>
          </w:tcPr>
          <w:p w:rsidR="00C6427E" w:rsidRPr="0032324C" w:rsidRDefault="00C6427E" w:rsidP="00106FE5">
            <w:pPr>
              <w:rPr>
                <w:sz w:val="20"/>
                <w:szCs w:val="20"/>
              </w:rPr>
            </w:pPr>
          </w:p>
          <w:p w:rsidR="00C6427E" w:rsidRDefault="00C6427E" w:rsidP="00B37737">
            <w:pPr>
              <w:jc w:val="left"/>
              <w:rPr>
                <w:sz w:val="20"/>
                <w:szCs w:val="20"/>
              </w:rPr>
            </w:pPr>
            <w:r w:rsidRPr="00B37737">
              <w:rPr>
                <w:b/>
                <w:bCs/>
                <w:sz w:val="20"/>
                <w:szCs w:val="20"/>
              </w:rPr>
              <w:t>Understand the reasons for keeping records within an organisation</w:t>
            </w:r>
          </w:p>
          <w:p w:rsidR="00C6427E" w:rsidRPr="00B37737" w:rsidRDefault="00C6427E" w:rsidP="00B37737">
            <w:pPr>
              <w:jc w:val="left"/>
              <w:rPr>
                <w:sz w:val="20"/>
                <w:szCs w:val="20"/>
              </w:rPr>
            </w:pPr>
          </w:p>
        </w:tc>
        <w:tc>
          <w:tcPr>
            <w:tcW w:w="4344" w:type="dxa"/>
          </w:tcPr>
          <w:p w:rsidR="00C6427E" w:rsidRPr="00C6427E" w:rsidRDefault="00C6427E" w:rsidP="00106FE5">
            <w:pPr>
              <w:pStyle w:val="Header"/>
              <w:jc w:val="left"/>
              <w:rPr>
                <w:rFonts w:cs="Arial"/>
                <w:lang w:val="en-GB"/>
              </w:rPr>
            </w:pPr>
          </w:p>
          <w:p w:rsidR="00C6427E" w:rsidRDefault="00C6427E" w:rsidP="00022D89">
            <w:pPr>
              <w:numPr>
                <w:ilvl w:val="0"/>
                <w:numId w:val="41"/>
              </w:numPr>
              <w:rPr>
                <w:sz w:val="20"/>
                <w:szCs w:val="20"/>
              </w:rPr>
            </w:pPr>
            <w:r>
              <w:rPr>
                <w:sz w:val="20"/>
                <w:szCs w:val="20"/>
              </w:rPr>
              <w:t>Explain</w:t>
            </w:r>
            <w:r w:rsidRPr="0032324C">
              <w:rPr>
                <w:sz w:val="20"/>
                <w:szCs w:val="20"/>
              </w:rPr>
              <w:t xml:space="preserve"> why organisation</w:t>
            </w:r>
            <w:r>
              <w:rPr>
                <w:sz w:val="20"/>
                <w:szCs w:val="20"/>
              </w:rPr>
              <w:t>s</w:t>
            </w:r>
            <w:r w:rsidRPr="0032324C">
              <w:rPr>
                <w:sz w:val="20"/>
                <w:szCs w:val="20"/>
              </w:rPr>
              <w:t xml:space="preserve"> need to keep records</w:t>
            </w:r>
            <w:r>
              <w:rPr>
                <w:sz w:val="20"/>
                <w:szCs w:val="20"/>
              </w:rPr>
              <w:t xml:space="preserve"> (12 marks)</w:t>
            </w:r>
          </w:p>
          <w:p w:rsidR="00C6427E" w:rsidRDefault="00C6427E" w:rsidP="00106FE5">
            <w:pPr>
              <w:rPr>
                <w:sz w:val="20"/>
                <w:szCs w:val="20"/>
              </w:rPr>
            </w:pPr>
          </w:p>
          <w:p w:rsidR="00C6427E" w:rsidRDefault="00C6427E" w:rsidP="00022D89">
            <w:pPr>
              <w:numPr>
                <w:ilvl w:val="0"/>
                <w:numId w:val="41"/>
              </w:numPr>
              <w:rPr>
                <w:sz w:val="20"/>
                <w:szCs w:val="20"/>
              </w:rPr>
            </w:pPr>
            <w:r>
              <w:rPr>
                <w:sz w:val="20"/>
                <w:szCs w:val="20"/>
              </w:rPr>
              <w:t>Outline the benefits of record keeping (12 marks)</w:t>
            </w:r>
          </w:p>
          <w:p w:rsidR="00C6427E" w:rsidRPr="0032324C" w:rsidRDefault="00C6427E" w:rsidP="00106FE5">
            <w:pPr>
              <w:rPr>
                <w:sz w:val="20"/>
                <w:szCs w:val="20"/>
              </w:rPr>
            </w:pPr>
          </w:p>
        </w:tc>
      </w:tr>
      <w:tr w:rsidR="00C6427E" w:rsidRPr="002F67C8">
        <w:trPr>
          <w:trHeight w:val="397"/>
        </w:trPr>
        <w:tc>
          <w:tcPr>
            <w:tcW w:w="5268" w:type="dxa"/>
            <w:gridSpan w:val="2"/>
          </w:tcPr>
          <w:p w:rsidR="00C6427E" w:rsidRPr="0032324C" w:rsidRDefault="00C6427E" w:rsidP="00106FE5">
            <w:pPr>
              <w:rPr>
                <w:sz w:val="20"/>
                <w:szCs w:val="20"/>
              </w:rPr>
            </w:pPr>
          </w:p>
          <w:p w:rsidR="00C6427E" w:rsidRDefault="00C6427E" w:rsidP="00B37737">
            <w:pPr>
              <w:tabs>
                <w:tab w:val="left" w:pos="330"/>
              </w:tabs>
              <w:jc w:val="left"/>
              <w:rPr>
                <w:sz w:val="20"/>
                <w:szCs w:val="20"/>
              </w:rPr>
            </w:pPr>
            <w:r w:rsidRPr="00B37737">
              <w:rPr>
                <w:b/>
                <w:bCs/>
                <w:sz w:val="20"/>
                <w:szCs w:val="20"/>
              </w:rPr>
              <w:t>Understand how data and information is stored, indexed and retrieved</w:t>
            </w:r>
          </w:p>
          <w:p w:rsidR="00C6427E" w:rsidRPr="00B37737" w:rsidRDefault="00C6427E" w:rsidP="00B37737">
            <w:pPr>
              <w:tabs>
                <w:tab w:val="left" w:pos="330"/>
              </w:tabs>
              <w:jc w:val="left"/>
              <w:rPr>
                <w:sz w:val="20"/>
                <w:szCs w:val="20"/>
              </w:rPr>
            </w:pPr>
          </w:p>
        </w:tc>
        <w:tc>
          <w:tcPr>
            <w:tcW w:w="4344" w:type="dxa"/>
          </w:tcPr>
          <w:p w:rsidR="00C6427E" w:rsidRPr="0032324C" w:rsidRDefault="00C6427E" w:rsidP="00106FE5">
            <w:pPr>
              <w:tabs>
                <w:tab w:val="left" w:pos="9"/>
              </w:tabs>
              <w:rPr>
                <w:sz w:val="20"/>
                <w:szCs w:val="20"/>
              </w:rPr>
            </w:pPr>
          </w:p>
          <w:p w:rsidR="00C6427E" w:rsidRPr="0032324C" w:rsidRDefault="00C6427E" w:rsidP="00022D89">
            <w:pPr>
              <w:numPr>
                <w:ilvl w:val="0"/>
                <w:numId w:val="42"/>
              </w:numPr>
              <w:tabs>
                <w:tab w:val="left" w:pos="9"/>
              </w:tabs>
              <w:rPr>
                <w:sz w:val="20"/>
                <w:szCs w:val="20"/>
              </w:rPr>
            </w:pPr>
            <w:r>
              <w:rPr>
                <w:sz w:val="20"/>
                <w:szCs w:val="20"/>
              </w:rPr>
              <w:t>Outline the purpose of</w:t>
            </w:r>
            <w:r w:rsidRPr="0032324C">
              <w:rPr>
                <w:sz w:val="20"/>
                <w:szCs w:val="20"/>
              </w:rPr>
              <w:t xml:space="preserve"> spreadsheets and databases in the workplace</w:t>
            </w:r>
            <w:r>
              <w:rPr>
                <w:sz w:val="20"/>
                <w:szCs w:val="20"/>
              </w:rPr>
              <w:t xml:space="preserve"> (12 marks)</w:t>
            </w:r>
          </w:p>
          <w:p w:rsidR="00C6427E" w:rsidRDefault="00C6427E" w:rsidP="00106FE5">
            <w:pPr>
              <w:tabs>
                <w:tab w:val="left" w:pos="9"/>
              </w:tabs>
              <w:rPr>
                <w:sz w:val="20"/>
                <w:szCs w:val="20"/>
              </w:rPr>
            </w:pPr>
          </w:p>
          <w:p w:rsidR="00C6427E" w:rsidRDefault="00C6427E" w:rsidP="00022D89">
            <w:pPr>
              <w:numPr>
                <w:ilvl w:val="0"/>
                <w:numId w:val="42"/>
              </w:numPr>
              <w:tabs>
                <w:tab w:val="left" w:pos="9"/>
              </w:tabs>
              <w:rPr>
                <w:sz w:val="20"/>
                <w:szCs w:val="20"/>
              </w:rPr>
            </w:pPr>
            <w:r>
              <w:rPr>
                <w:sz w:val="20"/>
                <w:szCs w:val="20"/>
              </w:rPr>
              <w:t>D</w:t>
            </w:r>
            <w:r w:rsidRPr="0032324C">
              <w:rPr>
                <w:sz w:val="20"/>
                <w:szCs w:val="20"/>
              </w:rPr>
              <w:t>escribe how information relevant to the team is stored</w:t>
            </w:r>
            <w:r>
              <w:rPr>
                <w:sz w:val="20"/>
                <w:szCs w:val="20"/>
              </w:rPr>
              <w:t xml:space="preserve"> and</w:t>
            </w:r>
            <w:r w:rsidRPr="0032324C">
              <w:rPr>
                <w:sz w:val="20"/>
                <w:szCs w:val="20"/>
              </w:rPr>
              <w:t xml:space="preserve"> indexed </w:t>
            </w:r>
            <w:r>
              <w:rPr>
                <w:sz w:val="20"/>
                <w:szCs w:val="20"/>
              </w:rPr>
              <w:t xml:space="preserve">for future </w:t>
            </w:r>
            <w:r>
              <w:rPr>
                <w:sz w:val="20"/>
                <w:szCs w:val="20"/>
              </w:rPr>
              <w:lastRenderedPageBreak/>
              <w:t>retrieval (12 marks)</w:t>
            </w:r>
          </w:p>
          <w:p w:rsidR="00C6427E" w:rsidRDefault="00C6427E" w:rsidP="00106FE5">
            <w:pPr>
              <w:tabs>
                <w:tab w:val="left" w:pos="9"/>
              </w:tabs>
              <w:rPr>
                <w:sz w:val="20"/>
                <w:szCs w:val="20"/>
              </w:rPr>
            </w:pPr>
          </w:p>
          <w:p w:rsidR="00C6427E" w:rsidRDefault="00C6427E" w:rsidP="00022D89">
            <w:pPr>
              <w:numPr>
                <w:ilvl w:val="0"/>
                <w:numId w:val="42"/>
              </w:numPr>
              <w:tabs>
                <w:tab w:val="left" w:pos="9"/>
              </w:tabs>
              <w:rPr>
                <w:sz w:val="20"/>
                <w:szCs w:val="20"/>
              </w:rPr>
            </w:pPr>
            <w:r>
              <w:rPr>
                <w:sz w:val="20"/>
                <w:szCs w:val="20"/>
              </w:rPr>
              <w:t>Give reasons for regular and secure backup of data (12 marks)</w:t>
            </w:r>
          </w:p>
          <w:p w:rsidR="00C6427E" w:rsidRPr="00B37737" w:rsidRDefault="00C6427E" w:rsidP="00B37737">
            <w:pPr>
              <w:tabs>
                <w:tab w:val="left" w:pos="9"/>
              </w:tabs>
              <w:rPr>
                <w:sz w:val="20"/>
                <w:szCs w:val="20"/>
              </w:rPr>
            </w:pPr>
          </w:p>
        </w:tc>
      </w:tr>
      <w:tr w:rsidR="00C6427E" w:rsidRPr="002F67C8">
        <w:trPr>
          <w:trHeight w:val="397"/>
        </w:trPr>
        <w:tc>
          <w:tcPr>
            <w:tcW w:w="5268" w:type="dxa"/>
            <w:gridSpan w:val="2"/>
          </w:tcPr>
          <w:p w:rsidR="00C6427E" w:rsidRPr="0032324C" w:rsidRDefault="00C6427E" w:rsidP="00106FE5">
            <w:pPr>
              <w:rPr>
                <w:sz w:val="20"/>
                <w:szCs w:val="20"/>
              </w:rPr>
            </w:pPr>
          </w:p>
          <w:p w:rsidR="00C6427E" w:rsidRDefault="00C6427E" w:rsidP="00B37737">
            <w:pPr>
              <w:jc w:val="left"/>
              <w:rPr>
                <w:sz w:val="20"/>
                <w:szCs w:val="20"/>
              </w:rPr>
            </w:pPr>
            <w:r w:rsidRPr="00B37737">
              <w:rPr>
                <w:b/>
                <w:bCs/>
                <w:sz w:val="20"/>
                <w:szCs w:val="20"/>
              </w:rPr>
              <w:t>Understand the importance of ensuring  the confidentiality and security of records</w:t>
            </w:r>
          </w:p>
          <w:p w:rsidR="00C6427E" w:rsidRPr="00B37737" w:rsidRDefault="00C6427E" w:rsidP="00B37737">
            <w:pPr>
              <w:jc w:val="left"/>
              <w:rPr>
                <w:sz w:val="20"/>
                <w:szCs w:val="20"/>
              </w:rPr>
            </w:pPr>
            <w:bookmarkStart w:id="1" w:name="_GoBack"/>
            <w:bookmarkEnd w:id="1"/>
          </w:p>
        </w:tc>
        <w:tc>
          <w:tcPr>
            <w:tcW w:w="4344" w:type="dxa"/>
          </w:tcPr>
          <w:p w:rsidR="00C6427E" w:rsidRPr="0032324C" w:rsidRDefault="00C6427E" w:rsidP="00106FE5">
            <w:pPr>
              <w:tabs>
                <w:tab w:val="left" w:pos="9"/>
              </w:tabs>
              <w:rPr>
                <w:sz w:val="20"/>
                <w:szCs w:val="20"/>
              </w:rPr>
            </w:pPr>
          </w:p>
          <w:p w:rsidR="00C6427E" w:rsidRDefault="00C6427E" w:rsidP="00022D89">
            <w:pPr>
              <w:numPr>
                <w:ilvl w:val="0"/>
                <w:numId w:val="43"/>
              </w:numPr>
              <w:rPr>
                <w:sz w:val="20"/>
                <w:szCs w:val="20"/>
              </w:rPr>
            </w:pPr>
            <w:r>
              <w:rPr>
                <w:sz w:val="20"/>
                <w:szCs w:val="20"/>
              </w:rPr>
              <w:t>Outline the main requirements of data storage under the Data Protection Act (16 marks)</w:t>
            </w:r>
          </w:p>
          <w:p w:rsidR="00C6427E" w:rsidRDefault="00C6427E" w:rsidP="00106FE5">
            <w:pPr>
              <w:rPr>
                <w:sz w:val="20"/>
                <w:szCs w:val="20"/>
              </w:rPr>
            </w:pPr>
          </w:p>
          <w:p w:rsidR="00C6427E" w:rsidRDefault="00C6427E" w:rsidP="00022D89">
            <w:pPr>
              <w:numPr>
                <w:ilvl w:val="0"/>
                <w:numId w:val="43"/>
              </w:numPr>
              <w:rPr>
                <w:sz w:val="20"/>
                <w:szCs w:val="20"/>
              </w:rPr>
            </w:pPr>
            <w:r>
              <w:rPr>
                <w:sz w:val="20"/>
                <w:szCs w:val="20"/>
              </w:rPr>
              <w:t>D</w:t>
            </w:r>
            <w:r w:rsidRPr="0032324C">
              <w:rPr>
                <w:sz w:val="20"/>
                <w:szCs w:val="20"/>
              </w:rPr>
              <w:t xml:space="preserve">escribe why a team leader should ensure that information </w:t>
            </w:r>
            <w:r>
              <w:rPr>
                <w:sz w:val="20"/>
                <w:szCs w:val="20"/>
              </w:rPr>
              <w:t>is</w:t>
            </w:r>
            <w:r w:rsidRPr="0032324C">
              <w:rPr>
                <w:sz w:val="20"/>
                <w:szCs w:val="20"/>
              </w:rPr>
              <w:t xml:space="preserve"> </w:t>
            </w:r>
            <w:r>
              <w:rPr>
                <w:sz w:val="20"/>
                <w:szCs w:val="20"/>
              </w:rPr>
              <w:t>retained</w:t>
            </w:r>
            <w:r w:rsidRPr="0032324C">
              <w:rPr>
                <w:sz w:val="20"/>
                <w:szCs w:val="20"/>
              </w:rPr>
              <w:t xml:space="preserve"> secure</w:t>
            </w:r>
            <w:r>
              <w:rPr>
                <w:sz w:val="20"/>
                <w:szCs w:val="20"/>
              </w:rPr>
              <w:t>ly</w:t>
            </w:r>
            <w:r w:rsidRPr="0032324C">
              <w:rPr>
                <w:sz w:val="20"/>
                <w:szCs w:val="20"/>
              </w:rPr>
              <w:t xml:space="preserve"> and confidential</w:t>
            </w:r>
            <w:r>
              <w:rPr>
                <w:sz w:val="20"/>
                <w:szCs w:val="20"/>
              </w:rPr>
              <w:t>ly  (12 marks)</w:t>
            </w:r>
          </w:p>
          <w:p w:rsidR="00C6427E" w:rsidRPr="0032324C" w:rsidRDefault="00C6427E" w:rsidP="00106FE5">
            <w:pPr>
              <w:rPr>
                <w:sz w:val="20"/>
                <w:szCs w:val="20"/>
              </w:rPr>
            </w:pPr>
          </w:p>
          <w:p w:rsidR="00C6427E" w:rsidRPr="0032324C" w:rsidRDefault="00C6427E" w:rsidP="00022D89">
            <w:pPr>
              <w:numPr>
                <w:ilvl w:val="0"/>
                <w:numId w:val="43"/>
              </w:numPr>
              <w:rPr>
                <w:sz w:val="20"/>
                <w:szCs w:val="20"/>
              </w:rPr>
            </w:pPr>
            <w:r>
              <w:rPr>
                <w:sz w:val="20"/>
                <w:szCs w:val="20"/>
              </w:rPr>
              <w:t>Outline</w:t>
            </w:r>
            <w:r w:rsidRPr="0032324C">
              <w:rPr>
                <w:sz w:val="20"/>
                <w:szCs w:val="20"/>
              </w:rPr>
              <w:t xml:space="preserve"> </w:t>
            </w:r>
            <w:r w:rsidRPr="004B1A49">
              <w:rPr>
                <w:sz w:val="20"/>
                <w:szCs w:val="20"/>
              </w:rPr>
              <w:t>what</w:t>
            </w:r>
            <w:r w:rsidRPr="0032324C">
              <w:rPr>
                <w:sz w:val="20"/>
                <w:szCs w:val="20"/>
              </w:rPr>
              <w:t xml:space="preserve"> the team leader cou</w:t>
            </w:r>
            <w:r>
              <w:rPr>
                <w:sz w:val="20"/>
                <w:szCs w:val="20"/>
              </w:rPr>
              <w:t xml:space="preserve">ld do to ensure confidentiality/ </w:t>
            </w:r>
            <w:r w:rsidRPr="0032324C">
              <w:rPr>
                <w:sz w:val="20"/>
                <w:szCs w:val="20"/>
              </w:rPr>
              <w:t>security of manual</w:t>
            </w:r>
            <w:r>
              <w:rPr>
                <w:sz w:val="20"/>
                <w:szCs w:val="20"/>
              </w:rPr>
              <w:t xml:space="preserve">/ </w:t>
            </w:r>
            <w:r w:rsidRPr="0032324C">
              <w:rPr>
                <w:sz w:val="20"/>
                <w:szCs w:val="20"/>
              </w:rPr>
              <w:t>electronic records</w:t>
            </w:r>
            <w:r>
              <w:rPr>
                <w:sz w:val="20"/>
                <w:szCs w:val="20"/>
              </w:rPr>
              <w:t xml:space="preserve"> in line with organisational practice (12 marks)</w:t>
            </w:r>
          </w:p>
          <w:p w:rsidR="00C6427E" w:rsidRPr="0032324C" w:rsidRDefault="00C6427E" w:rsidP="00106FE5">
            <w:pPr>
              <w:tabs>
                <w:tab w:val="left" w:pos="9"/>
              </w:tabs>
              <w:rPr>
                <w:sz w:val="20"/>
                <w:szCs w:val="20"/>
              </w:rPr>
            </w:pPr>
          </w:p>
        </w:tc>
      </w:tr>
      <w:tr w:rsidR="00C6427E" w:rsidRPr="002F67C8">
        <w:tc>
          <w:tcPr>
            <w:tcW w:w="9612" w:type="dxa"/>
            <w:gridSpan w:val="3"/>
            <w:vAlign w:val="center"/>
          </w:tcPr>
          <w:p w:rsidR="00C6427E" w:rsidRPr="00240185" w:rsidRDefault="00C6427E"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C6427E" w:rsidRPr="009E01ED" w:rsidRDefault="00C6427E" w:rsidP="003D5C84">
      <w:pPr>
        <w:jc w:val="left"/>
      </w:pPr>
    </w:p>
    <w:sectPr w:rsidR="00C6427E" w:rsidRPr="009E01ED" w:rsidSect="00F36CED">
      <w:headerReference w:type="default" r:id="rId10"/>
      <w:footerReference w:type="default" r:id="rId11"/>
      <w:pgSz w:w="12240" w:h="15840"/>
      <w:pgMar w:top="1440" w:right="1440" w:bottom="1440"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E88" w:rsidRDefault="00457E88" w:rsidP="00AD415F">
      <w:r>
        <w:separator/>
      </w:r>
    </w:p>
  </w:endnote>
  <w:endnote w:type="continuationSeparator" w:id="0">
    <w:p w:rsidR="00457E88" w:rsidRDefault="00457E88" w:rsidP="00AD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40" w:rsidRDefault="007B6D40" w:rsidP="007B6D40">
    <w:pPr>
      <w:pStyle w:val="Footer"/>
      <w:rPr>
        <w:sz w:val="20"/>
        <w:szCs w:val="20"/>
      </w:rPr>
    </w:pPr>
    <w:r>
      <w:rPr>
        <w:sz w:val="20"/>
        <w:szCs w:val="20"/>
      </w:rPr>
      <w:t>Awarded by City &amp; Guilds</w:t>
    </w:r>
  </w:p>
  <w:p w:rsidR="007B6D40" w:rsidRDefault="007B6D40" w:rsidP="00AB62C2">
    <w:pPr>
      <w:pStyle w:val="Footer"/>
      <w:rPr>
        <w:sz w:val="20"/>
        <w:szCs w:val="20"/>
      </w:rPr>
    </w:pPr>
    <w:r>
      <w:rPr>
        <w:sz w:val="20"/>
        <w:szCs w:val="20"/>
      </w:rPr>
      <w:t xml:space="preserve">Assignment – </w:t>
    </w:r>
    <w:r w:rsidR="00AB62C2" w:rsidRPr="00AB62C2">
      <w:rPr>
        <w:sz w:val="20"/>
        <w:szCs w:val="20"/>
      </w:rPr>
      <w:t>Workplace r</w:t>
    </w:r>
    <w:r w:rsidR="00AB62C2">
      <w:rPr>
        <w:sz w:val="20"/>
        <w:szCs w:val="20"/>
      </w:rPr>
      <w:t>ecords and information systems p</w:t>
    </w:r>
    <w:r w:rsidR="00AB62C2" w:rsidRPr="00AB62C2">
      <w:rPr>
        <w:sz w:val="20"/>
        <w:szCs w:val="20"/>
      </w:rPr>
      <w:t>resentation</w:t>
    </w:r>
  </w:p>
  <w:p w:rsidR="007B6D40" w:rsidRPr="00F36CED" w:rsidRDefault="00DF0FA7" w:rsidP="00F36CED">
    <w:pPr>
      <w:pStyle w:val="Footer"/>
      <w:tabs>
        <w:tab w:val="left" w:pos="4890"/>
      </w:tabs>
      <w:rPr>
        <w:sz w:val="20"/>
        <w:szCs w:val="20"/>
      </w:rPr>
    </w:pPr>
    <w:r>
      <w:rPr>
        <w:sz w:val="20"/>
        <w:szCs w:val="20"/>
      </w:rPr>
      <w:t>Version 1.0 (March 2017</w:t>
    </w:r>
    <w:r w:rsidR="007B6D40">
      <w:rPr>
        <w:sz w:val="20"/>
        <w:szCs w:val="20"/>
      </w:rPr>
      <w:t>)</w:t>
    </w:r>
    <w:r w:rsidR="007B6D40">
      <w:rPr>
        <w:sz w:val="20"/>
        <w:szCs w:val="20"/>
      </w:rPr>
      <w:tab/>
    </w:r>
    <w:r w:rsidR="007B6D40">
      <w:rPr>
        <w:sz w:val="20"/>
        <w:szCs w:val="20"/>
      </w:rPr>
      <w:tab/>
    </w:r>
    <w:r w:rsidR="007B6D40">
      <w:rPr>
        <w:sz w:val="20"/>
        <w:szCs w:val="20"/>
      </w:rPr>
      <w:tab/>
    </w:r>
    <w:r w:rsidR="007B6D40">
      <w:rPr>
        <w:sz w:val="20"/>
        <w:szCs w:val="20"/>
      </w:rPr>
      <w:fldChar w:fldCharType="begin"/>
    </w:r>
    <w:r w:rsidR="007B6D40">
      <w:rPr>
        <w:sz w:val="20"/>
        <w:szCs w:val="20"/>
      </w:rPr>
      <w:instrText xml:space="preserve"> PAGE   \* MERGEFORMAT </w:instrText>
    </w:r>
    <w:r w:rsidR="007B6D40">
      <w:rPr>
        <w:sz w:val="20"/>
        <w:szCs w:val="20"/>
      </w:rPr>
      <w:fldChar w:fldCharType="separate"/>
    </w:r>
    <w:r>
      <w:rPr>
        <w:noProof/>
        <w:sz w:val="20"/>
        <w:szCs w:val="20"/>
      </w:rPr>
      <w:t>1</w:t>
    </w:r>
    <w:r w:rsidR="007B6D4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E88" w:rsidRDefault="00457E88" w:rsidP="00AD415F">
      <w:r>
        <w:separator/>
      </w:r>
    </w:p>
  </w:footnote>
  <w:footnote w:type="continuationSeparator" w:id="0">
    <w:p w:rsidR="00457E88" w:rsidRDefault="00457E88" w:rsidP="00AD4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5F" w:rsidRDefault="00DF0FA7" w:rsidP="00F36CED">
    <w:pPr>
      <w:pStyle w:val="Header"/>
      <w:jc w:val="right"/>
    </w:pPr>
    <w:r>
      <w:rPr>
        <w:noProof/>
        <w:lang w:eastAsia="en-GB"/>
      </w:rPr>
      <w:drawing>
        <wp:anchor distT="0" distB="0" distL="114300" distR="114300" simplePos="0" relativeHeight="251659264" behindDoc="0" locked="0" layoutInCell="1" allowOverlap="1" wp14:anchorId="220B6FAF" wp14:editId="2BC845BF">
          <wp:simplePos x="0" y="0"/>
          <wp:positionH relativeFrom="column">
            <wp:posOffset>4965895</wp:posOffset>
          </wp:positionH>
          <wp:positionV relativeFrom="paragraph">
            <wp:posOffset>140970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CF0D3F"/>
    <w:multiLevelType w:val="hybridMultilevel"/>
    <w:tmpl w:val="D764C4C8"/>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0"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EF320B"/>
    <w:multiLevelType w:val="hybridMultilevel"/>
    <w:tmpl w:val="F6CA6E04"/>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753B24C8"/>
    <w:multiLevelType w:val="hybridMultilevel"/>
    <w:tmpl w:val="8C40E768"/>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9"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5"/>
  </w:num>
  <w:num w:numId="17">
    <w:abstractNumId w:val="3"/>
  </w:num>
  <w:num w:numId="18">
    <w:abstractNumId w:val="10"/>
  </w:num>
  <w:num w:numId="19">
    <w:abstractNumId w:val="28"/>
  </w:num>
  <w:num w:numId="20">
    <w:abstractNumId w:val="26"/>
  </w:num>
  <w:num w:numId="21">
    <w:abstractNumId w:val="9"/>
  </w:num>
  <w:num w:numId="22">
    <w:abstractNumId w:val="17"/>
  </w:num>
  <w:num w:numId="23">
    <w:abstractNumId w:val="13"/>
  </w:num>
  <w:num w:numId="24">
    <w:abstractNumId w:val="15"/>
  </w:num>
  <w:num w:numId="25">
    <w:abstractNumId w:val="16"/>
  </w:num>
  <w:num w:numId="26">
    <w:abstractNumId w:val="19"/>
  </w:num>
  <w:num w:numId="27">
    <w:abstractNumId w:val="21"/>
  </w:num>
  <w:num w:numId="28">
    <w:abstractNumId w:val="7"/>
  </w:num>
  <w:num w:numId="29">
    <w:abstractNumId w:val="1"/>
  </w:num>
  <w:num w:numId="30">
    <w:abstractNumId w:val="27"/>
  </w:num>
  <w:num w:numId="31">
    <w:abstractNumId w:val="24"/>
  </w:num>
  <w:num w:numId="32">
    <w:abstractNumId w:val="12"/>
  </w:num>
  <w:num w:numId="33">
    <w:abstractNumId w:val="23"/>
  </w:num>
  <w:num w:numId="34">
    <w:abstractNumId w:val="6"/>
  </w:num>
  <w:num w:numId="35">
    <w:abstractNumId w:val="29"/>
  </w:num>
  <w:num w:numId="36">
    <w:abstractNumId w:val="8"/>
  </w:num>
  <w:num w:numId="37">
    <w:abstractNumId w:val="14"/>
  </w:num>
  <w:num w:numId="38">
    <w:abstractNumId w:val="18"/>
  </w:num>
  <w:num w:numId="39">
    <w:abstractNumId w:val="11"/>
  </w:num>
  <w:num w:numId="40">
    <w:abstractNumId w:val="20"/>
  </w:num>
  <w:num w:numId="41">
    <w:abstractNumId w:val="22"/>
  </w:num>
  <w:num w:numId="42">
    <w:abstractNumId w:val="2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2D89"/>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A68FB"/>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6FE5"/>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24C"/>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8E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57E88"/>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1A4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53B2"/>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50F6"/>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F85"/>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B6D40"/>
    <w:rsid w:val="007C03A7"/>
    <w:rsid w:val="007C09B8"/>
    <w:rsid w:val="007C1B6E"/>
    <w:rsid w:val="007C1E3A"/>
    <w:rsid w:val="007C1EE9"/>
    <w:rsid w:val="007C2D8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183F"/>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6815"/>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26388"/>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938"/>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2C2"/>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15F"/>
    <w:rsid w:val="00AD4A19"/>
    <w:rsid w:val="00AD58B9"/>
    <w:rsid w:val="00AD5A06"/>
    <w:rsid w:val="00AD5B59"/>
    <w:rsid w:val="00AD6A1B"/>
    <w:rsid w:val="00AD73D5"/>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737"/>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6E6F"/>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7E"/>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533F"/>
    <w:rsid w:val="00DE76D9"/>
    <w:rsid w:val="00DF08F1"/>
    <w:rsid w:val="00DF0FA7"/>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5266"/>
    <w:rsid w:val="00F36CED"/>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A11275C-CC70-4D2F-87E0-3DEED8FE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B37737"/>
    <w:pPr>
      <w:spacing w:before="120" w:after="170" w:line="240" w:lineRule="atLeast"/>
      <w:jc w:val="left"/>
    </w:pPr>
    <w:rPr>
      <w:b/>
      <w:bCs/>
      <w:sz w:val="20"/>
      <w:szCs w:val="20"/>
    </w:rPr>
  </w:style>
  <w:style w:type="character" w:customStyle="1" w:styleId="CharChar7">
    <w:name w:val="Char Char7"/>
    <w:uiPriority w:val="99"/>
    <w:rsid w:val="00B37737"/>
    <w:rPr>
      <w:rFonts w:ascii="Arial" w:hAnsi="Arial"/>
      <w:sz w:val="22"/>
      <w:lang w:val="en-GB" w:eastAsia="en-US"/>
    </w:rPr>
  </w:style>
  <w:style w:type="paragraph" w:styleId="Footer">
    <w:name w:val="footer"/>
    <w:basedOn w:val="Normal"/>
    <w:link w:val="FooterChar"/>
    <w:uiPriority w:val="99"/>
    <w:unhideWhenUsed/>
    <w:rsid w:val="00AD415F"/>
    <w:pPr>
      <w:tabs>
        <w:tab w:val="center" w:pos="4513"/>
        <w:tab w:val="right" w:pos="9026"/>
      </w:tabs>
    </w:pPr>
  </w:style>
  <w:style w:type="character" w:customStyle="1" w:styleId="FooterChar">
    <w:name w:val="Footer Char"/>
    <w:basedOn w:val="DefaultParagraphFont"/>
    <w:link w:val="Footer"/>
    <w:uiPriority w:val="99"/>
    <w:rsid w:val="00AD415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29300">
      <w:bodyDiv w:val="1"/>
      <w:marLeft w:val="0"/>
      <w:marRight w:val="0"/>
      <w:marTop w:val="0"/>
      <w:marBottom w:val="0"/>
      <w:divBdr>
        <w:top w:val="none" w:sz="0" w:space="0" w:color="auto"/>
        <w:left w:val="none" w:sz="0" w:space="0" w:color="auto"/>
        <w:bottom w:val="none" w:sz="0" w:space="0" w:color="auto"/>
        <w:right w:val="none" w:sz="0" w:space="0" w:color="auto"/>
      </w:divBdr>
    </w:div>
    <w:div w:id="1398046347">
      <w:marLeft w:val="0"/>
      <w:marRight w:val="0"/>
      <w:marTop w:val="0"/>
      <w:marBottom w:val="0"/>
      <w:divBdr>
        <w:top w:val="none" w:sz="0" w:space="0" w:color="auto"/>
        <w:left w:val="none" w:sz="0" w:space="0" w:color="auto"/>
        <w:bottom w:val="none" w:sz="0" w:space="0" w:color="auto"/>
        <w:right w:val="none" w:sz="0" w:space="0" w:color="auto"/>
      </w:divBdr>
      <w:divsChild>
        <w:div w:id="1398046346">
          <w:marLeft w:val="0"/>
          <w:marRight w:val="0"/>
          <w:marTop w:val="0"/>
          <w:marBottom w:val="0"/>
          <w:divBdr>
            <w:top w:val="none" w:sz="0" w:space="0" w:color="auto"/>
            <w:left w:val="none" w:sz="0" w:space="0" w:color="auto"/>
            <w:bottom w:val="none" w:sz="0" w:space="0" w:color="auto"/>
            <w:right w:val="none" w:sz="0" w:space="0" w:color="auto"/>
          </w:divBdr>
          <w:divsChild>
            <w:div w:id="13980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4239">
      <w:bodyDiv w:val="1"/>
      <w:marLeft w:val="0"/>
      <w:marRight w:val="0"/>
      <w:marTop w:val="0"/>
      <w:marBottom w:val="0"/>
      <w:divBdr>
        <w:top w:val="none" w:sz="0" w:space="0" w:color="auto"/>
        <w:left w:val="none" w:sz="0" w:space="0" w:color="auto"/>
        <w:bottom w:val="none" w:sz="0" w:space="0" w:color="auto"/>
        <w:right w:val="none" w:sz="0" w:space="0" w:color="auto"/>
      </w:divBdr>
    </w:div>
    <w:div w:id="18116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286</Value>
      <Value>191</Value>
      <Value>2016</Value>
      <Value>1226</Value>
      <Value>88</Value>
      <Value>193</Value>
      <Value>192</Value>
      <Value>940</Value>
      <Value>190</Value>
      <Value>189</Value>
      <Value>2017</Value>
      <Value>390</Value>
      <Value>1560</Value>
      <Value>1559</Value>
      <Value>1558</Value>
      <Value>2023</Value>
      <Value>2021</Value>
      <Value>1294</Value>
      <Value>49</Value>
      <Value>46</Value>
      <Value>1080</Value>
      <Value>365</Value>
      <Value>1078</Value>
      <Value>2073</Value>
      <Value>1384</Value>
      <Value>37</Value>
      <Value>36</Value>
      <Value>1314</Value>
      <Value>1313</Value>
      <Value>1312</Value>
      <Value>1310</Value>
      <Value>1308</Value>
      <Value>450</Value>
      <Value>20</Value>
      <Value>1084</Value>
      <Value>1083</Value>
      <Value>1082</Value>
      <Value>1081</Value>
      <Value>10</Value>
      <Value>1079</Value>
      <Value>8</Value>
      <Value>1077</Value>
      <Value>1076</Value>
      <Value>1106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8000-266</TermName>
          <TermId xmlns="http://schemas.microsoft.com/office/infopath/2007/PartnerControls">62c7a7a9-4193-4ca7-b4ab-4275ead800e2</TermId>
        </TermInfo>
        <TermInfo xmlns="http://schemas.microsoft.com/office/infopath/2007/PartnerControls">
          <TermName xmlns="http://schemas.microsoft.com/office/infopath/2007/PartnerControls">8600-216</TermName>
          <TermId xmlns="http://schemas.microsoft.com/office/infopath/2007/PartnerControls">4eb5116b-517a-4d54-8b6f-8d0f3c8612a1</TermId>
        </TermInfo>
        <TermInfo xmlns="http://schemas.microsoft.com/office/infopath/2007/PartnerControls">
          <TermName xmlns="http://schemas.microsoft.com/office/infopath/2007/PartnerControls">8602-216</TermName>
          <TermId xmlns="http://schemas.microsoft.com/office/infopath/2007/PartnerControls">0e3c80f7-6976-41ae-b776-0da17bade452</TermId>
        </TermInfo>
        <TermInfo xmlns="http://schemas.microsoft.com/office/infopath/2007/PartnerControls">
          <TermName xmlns="http://schemas.microsoft.com/office/infopath/2007/PartnerControls">8002-266</TermName>
          <TermId xmlns="http://schemas.microsoft.com/office/infopath/2007/PartnerControls">7d31932f-3194-482f-9443-303ff4b54a22</TermId>
        </TermInfo>
        <TermInfo xmlns="http://schemas.microsoft.com/office/infopath/2007/PartnerControls">
          <TermName xmlns="http://schemas.microsoft.com/office/infopath/2007/PartnerControls">8606-216</TermName>
          <TermId xmlns="http://schemas.microsoft.com/office/infopath/2007/PartnerControls">f3aca877-35b9-43fd-ba73-b55dd6ef1ab6</TermId>
        </TermInfo>
        <TermInfo xmlns="http://schemas.microsoft.com/office/infopath/2007/PartnerControls">
          <TermName xmlns="http://schemas.microsoft.com/office/infopath/2007/PartnerControls">8814-566</TermName>
          <TermId xmlns="http://schemas.microsoft.com/office/infopath/2007/PartnerControls">ab80fa6b-4bda-4d00-a4e3-498f46d2b770</TermId>
        </TermInfo>
        <TermInfo xmlns="http://schemas.microsoft.com/office/infopath/2007/PartnerControls">
          <TermName xmlns="http://schemas.microsoft.com/office/infopath/2007/PartnerControls">8815-516</TermName>
          <TermId xmlns="http://schemas.microsoft.com/office/infopath/2007/PartnerControls">d13abd08-43c5-4266-b40c-7564abaaac2c</TermId>
        </TermInfo>
        <TermInfo xmlns="http://schemas.microsoft.com/office/infopath/2007/PartnerControls">
          <TermName xmlns="http://schemas.microsoft.com/office/infopath/2007/PartnerControls">8822-566</TermName>
          <TermId xmlns="http://schemas.microsoft.com/office/infopath/2007/PartnerControls">06a35184-e95c-42f7-a601-407d646dfe56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F5EC2094-5272-4A04-8F63-57BECE9ACC6D}"/>
</file>

<file path=customXml/itemProps2.xml><?xml version="1.0" encoding="utf-8"?>
<ds:datastoreItem xmlns:ds="http://schemas.openxmlformats.org/officeDocument/2006/customXml" ds:itemID="{876BA392-C825-45A4-96A0-ECEC51D6149D}"/>
</file>

<file path=customXml/itemProps3.xml><?xml version="1.0" encoding="utf-8"?>
<ds:datastoreItem xmlns:ds="http://schemas.openxmlformats.org/officeDocument/2006/customXml" ds:itemID="{FF1E951E-5587-442B-9FE4-A66852ADD7A2}"/>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Workplace Records and Information Systems</vt:lpstr>
    </vt:vector>
  </TitlesOfParts>
  <Company>City &amp; Guilds</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Records and Information Systems</dc:title>
  <dc:creator>shalinis</dc:creator>
  <cp:lastModifiedBy>Jurgita Baleviciute</cp:lastModifiedBy>
  <cp:revision>2</cp:revision>
  <dcterms:created xsi:type="dcterms:W3CDTF">2017-03-13T16:32:00Z</dcterms:created>
  <dcterms:modified xsi:type="dcterms:W3CDTF">2017-03-13T16:32:00Z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286;#8000-266|62c7a7a9-4193-4ca7-b4ab-4275ead800e2;#365;#8600-216|4eb5116b-517a-4d54-8b6f-8d0f3c8612a1;#450;#8602-216|0e3c80f7-6976-41ae-b776-0da17bade452;#1106;#8002-266|7d31932f-3194-482f-9443-303ff4b54a22;#1226;#8606-216|f3aca877-35b9-43fd-ba73-b55dd6ef1ab6;#1558;#8814-566|ab80fa6b-4bda-4d00-a4e3-498f46d2b770;#1559;#8815-516|d13abd08-43c5-4266-b40c-7564abaaac2c;#1560;#8822-566|06a35184-e95c-42f7-a601-407d646dfe56</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