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7053A0" w:rsidRPr="003F3E8E" w14:paraId="180AA72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2D" w14:textId="77777777" w:rsidR="007053A0" w:rsidRPr="003F3E8E" w:rsidRDefault="007053A0" w:rsidP="007053A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2E" w14:textId="77777777" w:rsidR="007053A0" w:rsidRPr="004B5359" w:rsidRDefault="003A21E8" w:rsidP="007053A0">
            <w:pPr>
              <w:pStyle w:val="TableText"/>
              <w:rPr>
                <w:b/>
              </w:rPr>
            </w:pPr>
            <w:r>
              <w:rPr>
                <w:b/>
              </w:rPr>
              <w:t>Understand m</w:t>
            </w:r>
            <w:r w:rsidR="007053A0">
              <w:rPr>
                <w:b/>
              </w:rPr>
              <w:t xml:space="preserve">arketing and selling for the enterprise </w:t>
            </w:r>
          </w:p>
        </w:tc>
      </w:tr>
      <w:tr w:rsidR="007053A0" w:rsidRPr="003F3E8E" w14:paraId="180AA732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30" w14:textId="77777777" w:rsidR="007053A0" w:rsidRPr="003F3E8E" w:rsidRDefault="007053A0" w:rsidP="007053A0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31" w14:textId="77777777" w:rsidR="007053A0" w:rsidRPr="00F958C2" w:rsidRDefault="007053A0">
            <w:pPr>
              <w:pStyle w:val="TableText"/>
              <w:jc w:val="both"/>
              <w:rPr>
                <w:b/>
              </w:rPr>
            </w:pPr>
            <w:r w:rsidRPr="00F958C2">
              <w:rPr>
                <w:b/>
              </w:rPr>
              <w:t>3</w:t>
            </w:r>
          </w:p>
        </w:tc>
      </w:tr>
      <w:tr w:rsidR="007053A0" w:rsidRPr="003F3E8E" w14:paraId="180AA735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33" w14:textId="77777777" w:rsidR="007053A0" w:rsidRPr="003F3E8E" w:rsidRDefault="007053A0" w:rsidP="007053A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34" w14:textId="77777777" w:rsidR="007053A0" w:rsidRPr="00F958C2" w:rsidRDefault="007053A0">
            <w:pPr>
              <w:pStyle w:val="TableText"/>
              <w:jc w:val="both"/>
              <w:rPr>
                <w:b/>
              </w:rPr>
            </w:pPr>
            <w:r w:rsidRPr="00F958C2">
              <w:rPr>
                <w:b/>
              </w:rPr>
              <w:t>3</w:t>
            </w:r>
          </w:p>
        </w:tc>
      </w:tr>
      <w:tr w:rsidR="007053A0" w:rsidRPr="003F3E8E" w14:paraId="180AA73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36" w14:textId="77777777" w:rsidR="007053A0" w:rsidRPr="003F3E8E" w:rsidRDefault="007053A0" w:rsidP="007053A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37" w14:textId="77777777" w:rsidR="007053A0" w:rsidRPr="00F958C2" w:rsidRDefault="007053A0" w:rsidP="007053A0">
            <w:pPr>
              <w:pStyle w:val="TableText"/>
              <w:jc w:val="both"/>
              <w:rPr>
                <w:b/>
                <w:bCs/>
              </w:rPr>
            </w:pPr>
            <w:r w:rsidRPr="00F958C2">
              <w:rPr>
                <w:b/>
                <w:bCs/>
              </w:rPr>
              <w:t>9</w:t>
            </w:r>
          </w:p>
        </w:tc>
      </w:tr>
      <w:tr w:rsidR="007053A0" w:rsidRPr="003F3E8E" w14:paraId="180AA73B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39" w14:textId="77777777" w:rsidR="007053A0" w:rsidRPr="003F3E8E" w:rsidRDefault="007053A0" w:rsidP="007053A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3A" w14:textId="77777777" w:rsidR="007053A0" w:rsidRPr="003F3E8E" w:rsidRDefault="007053A0" w:rsidP="007053A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7053A0" w:rsidRPr="003F3E8E" w14:paraId="180AA74B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3C" w14:textId="77777777" w:rsidR="007053A0" w:rsidRPr="008957D8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</w:p>
          <w:p w14:paraId="180AA73D" w14:textId="77777777" w:rsidR="007053A0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1</w:t>
            </w:r>
            <w:r w:rsidRPr="008957D8">
              <w:rPr>
                <w:sz w:val="20"/>
                <w:szCs w:val="20"/>
              </w:rPr>
              <w:tab/>
              <w:t>Understand how the marketing</w:t>
            </w:r>
            <w:r>
              <w:rPr>
                <w:sz w:val="20"/>
                <w:szCs w:val="20"/>
              </w:rPr>
              <w:t xml:space="preserve"> mix</w:t>
            </w:r>
            <w:r w:rsidRPr="008957D8">
              <w:rPr>
                <w:sz w:val="20"/>
                <w:szCs w:val="20"/>
              </w:rPr>
              <w:t xml:space="preserve"> appl</w:t>
            </w:r>
            <w:r w:rsidR="002A4095">
              <w:rPr>
                <w:sz w:val="20"/>
                <w:szCs w:val="20"/>
              </w:rPr>
              <w:t>ies</w:t>
            </w:r>
            <w:r w:rsidRPr="008957D8">
              <w:rPr>
                <w:sz w:val="20"/>
                <w:szCs w:val="20"/>
              </w:rPr>
              <w:t xml:space="preserve"> to the </w:t>
            </w:r>
            <w:r>
              <w:rPr>
                <w:sz w:val="20"/>
                <w:szCs w:val="20"/>
              </w:rPr>
              <w:t>enterprise</w:t>
            </w:r>
          </w:p>
          <w:p w14:paraId="180AA73E" w14:textId="77777777" w:rsidR="007053A0" w:rsidRPr="008957D8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AA73F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40" w14:textId="77777777" w:rsidR="007053A0" w:rsidRDefault="007053A0" w:rsidP="00F958C2">
            <w:pPr>
              <w:jc w:val="center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1.1</w:t>
            </w:r>
          </w:p>
          <w:p w14:paraId="180AA741" w14:textId="77777777" w:rsidR="007053A0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42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43" w14:textId="77777777" w:rsidR="007053A0" w:rsidRDefault="007053A0" w:rsidP="00F958C2">
            <w:pPr>
              <w:jc w:val="center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1.2</w:t>
            </w:r>
          </w:p>
          <w:p w14:paraId="180AA744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45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A746" w14:textId="77777777" w:rsidR="007053A0" w:rsidRPr="007053A0" w:rsidRDefault="007053A0" w:rsidP="00531F71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</w:p>
          <w:p w14:paraId="180AA747" w14:textId="77777777" w:rsidR="007053A0" w:rsidRPr="007053A0" w:rsidRDefault="007053A0" w:rsidP="00531F71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7053A0">
              <w:rPr>
                <w:rFonts w:cs="Arial"/>
                <w:sz w:val="20"/>
                <w:szCs w:val="22"/>
              </w:rPr>
              <w:t>Describe</w:t>
            </w:r>
            <w:r w:rsidR="00F958C2">
              <w:rPr>
                <w:rFonts w:cs="Arial"/>
                <w:sz w:val="20"/>
                <w:szCs w:val="22"/>
              </w:rPr>
              <w:t xml:space="preserve"> </w:t>
            </w:r>
            <w:r w:rsidRPr="007053A0">
              <w:rPr>
                <w:rFonts w:cs="Arial"/>
                <w:sz w:val="20"/>
                <w:szCs w:val="22"/>
              </w:rPr>
              <w:t xml:space="preserve">how the marketing mix can affect the level of demand for enterprise service or product </w:t>
            </w:r>
          </w:p>
          <w:p w14:paraId="180AA748" w14:textId="77777777" w:rsidR="007053A0" w:rsidRPr="007053A0" w:rsidRDefault="007053A0" w:rsidP="00531F71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7053A0">
              <w:rPr>
                <w:rFonts w:cs="Arial"/>
                <w:sz w:val="20"/>
                <w:szCs w:val="22"/>
              </w:rPr>
              <w:t>Explain how</w:t>
            </w:r>
            <w:r w:rsidR="00F958C2">
              <w:rPr>
                <w:rFonts w:cs="Arial"/>
                <w:sz w:val="20"/>
                <w:szCs w:val="22"/>
              </w:rPr>
              <w:t xml:space="preserve"> </w:t>
            </w:r>
            <w:r w:rsidRPr="007053A0">
              <w:rPr>
                <w:rFonts w:cs="Arial"/>
                <w:sz w:val="20"/>
                <w:szCs w:val="22"/>
              </w:rPr>
              <w:t>market segmentation</w:t>
            </w:r>
            <w:r w:rsidR="00F958C2">
              <w:rPr>
                <w:rFonts w:cs="Arial"/>
                <w:sz w:val="20"/>
                <w:szCs w:val="22"/>
              </w:rPr>
              <w:t xml:space="preserve"> </w:t>
            </w:r>
            <w:r w:rsidRPr="007053A0">
              <w:rPr>
                <w:rFonts w:cs="Arial"/>
                <w:sz w:val="20"/>
                <w:szCs w:val="22"/>
              </w:rPr>
              <w:t xml:space="preserve">could impact on the market share </w:t>
            </w:r>
          </w:p>
          <w:p w14:paraId="180AA749" w14:textId="77777777" w:rsidR="007053A0" w:rsidRPr="007053A0" w:rsidRDefault="007053A0" w:rsidP="00531F71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7053A0">
              <w:rPr>
                <w:rFonts w:cs="Arial"/>
                <w:sz w:val="20"/>
                <w:szCs w:val="22"/>
              </w:rPr>
              <w:t xml:space="preserve">Set marketing objectives for the enterprise </w:t>
            </w:r>
          </w:p>
          <w:p w14:paraId="180AA74A" w14:textId="77777777" w:rsidR="007053A0" w:rsidRPr="007053A0" w:rsidRDefault="007053A0" w:rsidP="00531F71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7053A0" w:rsidRPr="003F3E8E" w14:paraId="180AA758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4C" w14:textId="77777777" w:rsidR="007053A0" w:rsidRPr="008957D8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</w:p>
          <w:p w14:paraId="180AA74D" w14:textId="77777777" w:rsidR="007053A0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2</w:t>
            </w:r>
            <w:r w:rsidRPr="008957D8">
              <w:rPr>
                <w:sz w:val="20"/>
                <w:szCs w:val="20"/>
              </w:rPr>
              <w:tab/>
              <w:t>Understand basic s</w:t>
            </w:r>
            <w:r>
              <w:rPr>
                <w:sz w:val="20"/>
                <w:szCs w:val="20"/>
              </w:rPr>
              <w:t>ales</w:t>
            </w:r>
            <w:r w:rsidRPr="008957D8">
              <w:rPr>
                <w:sz w:val="20"/>
                <w:szCs w:val="20"/>
              </w:rPr>
              <w:t xml:space="preserve"> techniques for the </w:t>
            </w:r>
            <w:r>
              <w:rPr>
                <w:sz w:val="20"/>
                <w:szCs w:val="20"/>
              </w:rPr>
              <w:t>enterprise</w:t>
            </w:r>
          </w:p>
          <w:p w14:paraId="180AA74E" w14:textId="77777777" w:rsidR="007053A0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</w:p>
          <w:p w14:paraId="180AA74F" w14:textId="77777777" w:rsidR="007053A0" w:rsidRPr="008957D8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AA750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51" w14:textId="77777777" w:rsidR="007053A0" w:rsidRDefault="007053A0" w:rsidP="00F958C2">
            <w:pPr>
              <w:jc w:val="center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2.1</w:t>
            </w:r>
          </w:p>
          <w:p w14:paraId="180AA752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53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A754" w14:textId="77777777" w:rsidR="007053A0" w:rsidRPr="008957D8" w:rsidRDefault="007053A0" w:rsidP="00531F71">
            <w:pPr>
              <w:jc w:val="left"/>
              <w:rPr>
                <w:sz w:val="20"/>
                <w:szCs w:val="20"/>
              </w:rPr>
            </w:pPr>
          </w:p>
          <w:p w14:paraId="180AA755" w14:textId="77777777" w:rsidR="007053A0" w:rsidRPr="008957D8" w:rsidRDefault="007053A0" w:rsidP="00531F71">
            <w:pPr>
              <w:jc w:val="left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Identify relevant s</w:t>
            </w:r>
            <w:r>
              <w:rPr>
                <w:sz w:val="20"/>
                <w:szCs w:val="20"/>
              </w:rPr>
              <w:t>ales</w:t>
            </w:r>
            <w:r w:rsidRPr="008957D8">
              <w:rPr>
                <w:sz w:val="20"/>
                <w:szCs w:val="20"/>
              </w:rPr>
              <w:t xml:space="preserve"> techniques for the </w:t>
            </w:r>
            <w:r>
              <w:rPr>
                <w:sz w:val="20"/>
                <w:szCs w:val="20"/>
              </w:rPr>
              <w:t xml:space="preserve">enterprise </w:t>
            </w:r>
          </w:p>
          <w:p w14:paraId="180AA756" w14:textId="77777777" w:rsidR="007053A0" w:rsidRPr="008957D8" w:rsidRDefault="007053A0" w:rsidP="00531F71">
            <w:pPr>
              <w:jc w:val="left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 xml:space="preserve">Set sales objectives for the </w:t>
            </w:r>
            <w:r>
              <w:rPr>
                <w:sz w:val="20"/>
                <w:szCs w:val="20"/>
              </w:rPr>
              <w:t xml:space="preserve">enterprise </w:t>
            </w:r>
          </w:p>
          <w:p w14:paraId="180AA757" w14:textId="77777777" w:rsidR="007053A0" w:rsidRPr="008957D8" w:rsidRDefault="007053A0" w:rsidP="00531F71">
            <w:pPr>
              <w:jc w:val="left"/>
              <w:rPr>
                <w:sz w:val="20"/>
                <w:szCs w:val="20"/>
              </w:rPr>
            </w:pPr>
          </w:p>
        </w:tc>
      </w:tr>
      <w:tr w:rsidR="007053A0" w:rsidRPr="003F3E8E" w14:paraId="180AA764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59" w14:textId="77777777" w:rsidR="007053A0" w:rsidRPr="008957D8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</w:p>
          <w:p w14:paraId="180AA75A" w14:textId="77777777" w:rsidR="007053A0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3</w:t>
            </w:r>
            <w:r w:rsidRPr="008957D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Understand</w:t>
            </w:r>
            <w:r w:rsidRPr="008957D8">
              <w:rPr>
                <w:sz w:val="20"/>
                <w:szCs w:val="20"/>
              </w:rPr>
              <w:t xml:space="preserve"> how to monitor and evaluate marketing and sales objectives</w:t>
            </w:r>
          </w:p>
          <w:p w14:paraId="180AA75B" w14:textId="77777777" w:rsidR="007053A0" w:rsidRPr="008957D8" w:rsidRDefault="007053A0" w:rsidP="00F958C2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AA75C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5D" w14:textId="77777777" w:rsidR="007053A0" w:rsidRDefault="007053A0" w:rsidP="00F958C2">
            <w:pPr>
              <w:jc w:val="center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3.1</w:t>
            </w:r>
          </w:p>
          <w:p w14:paraId="180AA75E" w14:textId="77777777" w:rsidR="007053A0" w:rsidRDefault="007053A0" w:rsidP="00F958C2">
            <w:pPr>
              <w:jc w:val="center"/>
              <w:rPr>
                <w:sz w:val="20"/>
                <w:szCs w:val="20"/>
              </w:rPr>
            </w:pPr>
          </w:p>
          <w:p w14:paraId="180AA75F" w14:textId="77777777" w:rsidR="007053A0" w:rsidRPr="008957D8" w:rsidRDefault="007053A0" w:rsidP="00F958C2">
            <w:pPr>
              <w:jc w:val="center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A760" w14:textId="77777777" w:rsidR="007053A0" w:rsidRPr="008957D8" w:rsidRDefault="007053A0" w:rsidP="00531F71">
            <w:pPr>
              <w:jc w:val="left"/>
              <w:rPr>
                <w:sz w:val="20"/>
                <w:szCs w:val="20"/>
              </w:rPr>
            </w:pPr>
          </w:p>
          <w:p w14:paraId="180AA761" w14:textId="77777777" w:rsidR="007053A0" w:rsidRDefault="007053A0" w:rsidP="00531F71">
            <w:pPr>
              <w:jc w:val="left"/>
              <w:rPr>
                <w:sz w:val="20"/>
                <w:szCs w:val="20"/>
              </w:rPr>
            </w:pPr>
            <w:r w:rsidRPr="008957D8">
              <w:rPr>
                <w:sz w:val="20"/>
                <w:szCs w:val="20"/>
              </w:rPr>
              <w:t>Explain how to monitor marketing</w:t>
            </w:r>
            <w:r>
              <w:rPr>
                <w:sz w:val="20"/>
                <w:szCs w:val="20"/>
              </w:rPr>
              <w:t xml:space="preserve"> and sales</w:t>
            </w:r>
          </w:p>
          <w:p w14:paraId="180AA762" w14:textId="77777777" w:rsidR="007053A0" w:rsidRDefault="007053A0" w:rsidP="00531F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957D8">
              <w:rPr>
                <w:sz w:val="20"/>
                <w:szCs w:val="20"/>
              </w:rPr>
              <w:t xml:space="preserve">valuate marketing and sales </w:t>
            </w:r>
            <w:r>
              <w:rPr>
                <w:sz w:val="20"/>
                <w:szCs w:val="20"/>
              </w:rPr>
              <w:t xml:space="preserve">against set objectives </w:t>
            </w:r>
          </w:p>
          <w:p w14:paraId="180AA763" w14:textId="77777777" w:rsidR="007053A0" w:rsidRPr="008957D8" w:rsidRDefault="007053A0" w:rsidP="00531F71">
            <w:pPr>
              <w:jc w:val="left"/>
              <w:rPr>
                <w:sz w:val="20"/>
                <w:szCs w:val="20"/>
              </w:rPr>
            </w:pPr>
          </w:p>
        </w:tc>
      </w:tr>
      <w:tr w:rsidR="007053A0" w:rsidRPr="003F3E8E" w14:paraId="180AA767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180AA765" w14:textId="77777777" w:rsidR="007053A0" w:rsidRPr="003F3E8E" w:rsidRDefault="007053A0" w:rsidP="007053A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66" w14:textId="77777777" w:rsidR="007053A0" w:rsidRPr="003F3E8E" w:rsidRDefault="007053A0" w:rsidP="007053A0">
            <w:pPr>
              <w:pStyle w:val="TableText"/>
              <w:jc w:val="both"/>
            </w:pPr>
          </w:p>
        </w:tc>
      </w:tr>
      <w:tr w:rsidR="007053A0" w:rsidRPr="003F3E8E" w14:paraId="180AA76A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68" w14:textId="77777777" w:rsidR="007053A0" w:rsidRPr="003F3E8E" w:rsidRDefault="007053A0" w:rsidP="007053A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69" w14:textId="77777777" w:rsidR="007053A0" w:rsidRDefault="007053A0" w:rsidP="007053A0">
            <w:pPr>
              <w:pStyle w:val="TableText"/>
            </w:pPr>
            <w:r>
              <w:t>To understand how to market and sell for the enterprise.</w:t>
            </w:r>
          </w:p>
        </w:tc>
      </w:tr>
      <w:tr w:rsidR="007053A0" w:rsidRPr="003F3E8E" w14:paraId="180AA771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6E" w14:textId="77777777" w:rsidR="007053A0" w:rsidRPr="003F3E8E" w:rsidRDefault="007053A0" w:rsidP="007053A0">
            <w:pPr>
              <w:pStyle w:val="TableText"/>
              <w:spacing w:after="130"/>
            </w:pPr>
            <w:bookmarkStart w:id="2" w:name="_GoBack"/>
            <w:bookmarkEnd w:id="2"/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6F" w14:textId="77777777" w:rsidR="007053A0" w:rsidRDefault="007053A0" w:rsidP="007053A0">
            <w:pPr>
              <w:pStyle w:val="TableText"/>
            </w:pPr>
            <w:r>
              <w:t>Links to SFEDI 2010</w:t>
            </w:r>
            <w:r w:rsidRPr="008957D8">
              <w:t xml:space="preserve"> NOS: </w:t>
            </w:r>
            <w:r>
              <w:t>BD3, BD4, EE2, EE3, EE4, WB1, WB2, WB3, WB4, WB5,</w:t>
            </w:r>
            <w:r w:rsidRPr="008957D8">
              <w:t xml:space="preserve"> </w:t>
            </w:r>
            <w:r>
              <w:t>WB6, WB7, WB10,</w:t>
            </w:r>
            <w:r w:rsidRPr="008957D8">
              <w:t xml:space="preserve"> WB12</w:t>
            </w:r>
          </w:p>
          <w:p w14:paraId="180AA770" w14:textId="77777777" w:rsidR="007053A0" w:rsidRPr="008957D8" w:rsidRDefault="007053A0" w:rsidP="007053A0">
            <w:pPr>
              <w:pStyle w:val="TableText"/>
              <w:rPr>
                <w:bCs/>
              </w:rPr>
            </w:pPr>
            <w:r>
              <w:t>Links to CfA 2009 NOS: M&amp;LF16, M&amp;LF18</w:t>
            </w:r>
          </w:p>
        </w:tc>
      </w:tr>
      <w:tr w:rsidR="007053A0" w:rsidRPr="003F3E8E" w14:paraId="180AA774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72" w14:textId="77777777" w:rsidR="007053A0" w:rsidRPr="003F3E8E" w:rsidRDefault="007053A0" w:rsidP="007053A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73" w14:textId="77777777" w:rsidR="007053A0" w:rsidRDefault="007053A0" w:rsidP="007053A0">
            <w:pPr>
              <w:pStyle w:val="TableText"/>
              <w:jc w:val="both"/>
            </w:pPr>
          </w:p>
        </w:tc>
      </w:tr>
      <w:tr w:rsidR="007053A0" w:rsidRPr="003F3E8E" w14:paraId="180AA777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75" w14:textId="77777777" w:rsidR="007053A0" w:rsidRPr="003F3E8E" w:rsidRDefault="007053A0" w:rsidP="007053A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76" w14:textId="77777777" w:rsidR="007053A0" w:rsidRDefault="007053A0" w:rsidP="007053A0">
            <w:pPr>
              <w:pStyle w:val="TableText"/>
            </w:pPr>
            <w:r>
              <w:t>Council for Administration (CfA)</w:t>
            </w:r>
          </w:p>
        </w:tc>
      </w:tr>
    </w:tbl>
    <w:p w14:paraId="180AA778" w14:textId="77777777" w:rsidR="007053A0" w:rsidRDefault="007053A0">
      <w:pPr>
        <w:jc w:val="left"/>
      </w:pPr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7053A0" w:rsidRPr="003F3E8E" w14:paraId="180AA77D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79" w14:textId="77777777" w:rsidR="007053A0" w:rsidRPr="003F3E8E" w:rsidRDefault="007053A0" w:rsidP="007053A0">
            <w:pPr>
              <w:pStyle w:val="TableText"/>
              <w:spacing w:after="130"/>
            </w:pPr>
            <w:r w:rsidRPr="003F3E8E">
              <w:lastRenderedPageBreak/>
              <w:t>Equivalencies agreed for the unit (if required)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A77A" w14:textId="77777777" w:rsidR="007053A0" w:rsidRDefault="007053A0" w:rsidP="007053A0">
            <w:pPr>
              <w:jc w:val="left"/>
              <w:rPr>
                <w:sz w:val="20"/>
                <w:szCs w:val="20"/>
              </w:rPr>
            </w:pPr>
          </w:p>
          <w:p w14:paraId="180AA77B" w14:textId="77777777" w:rsidR="007053A0" w:rsidRPr="00571D1E" w:rsidRDefault="007053A0" w:rsidP="007053A0">
            <w:pPr>
              <w:jc w:val="left"/>
              <w:rPr>
                <w:sz w:val="20"/>
                <w:szCs w:val="20"/>
              </w:rPr>
            </w:pPr>
            <w:r w:rsidRPr="00571D1E">
              <w:rPr>
                <w:sz w:val="20"/>
                <w:szCs w:val="20"/>
              </w:rPr>
              <w:t xml:space="preserve">E3.14 - Marketing and selling for the business </w:t>
            </w:r>
          </w:p>
          <w:p w14:paraId="180AA77C" w14:textId="77777777" w:rsidR="007053A0" w:rsidRPr="003F3E8E" w:rsidRDefault="007053A0" w:rsidP="007053A0">
            <w:pPr>
              <w:jc w:val="left"/>
            </w:pPr>
          </w:p>
        </w:tc>
      </w:tr>
      <w:tr w:rsidR="007053A0" w:rsidRPr="003F3E8E" w14:paraId="180AA780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7E" w14:textId="77777777" w:rsidR="007053A0" w:rsidRPr="003F3E8E" w:rsidRDefault="007053A0" w:rsidP="007053A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7F" w14:textId="77777777" w:rsidR="007053A0" w:rsidRDefault="007053A0" w:rsidP="007053A0">
            <w:pPr>
              <w:pStyle w:val="TableText"/>
              <w:jc w:val="both"/>
            </w:pPr>
            <w:r>
              <w:t>15.3 Business Management</w:t>
            </w:r>
          </w:p>
        </w:tc>
      </w:tr>
      <w:tr w:rsidR="007053A0" w:rsidRPr="003F3E8E" w14:paraId="180AA788" w14:textId="77777777"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AA787" w14:textId="77777777" w:rsidR="007053A0" w:rsidRPr="003F3E8E" w:rsidRDefault="007053A0" w:rsidP="007053A0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7053A0" w:rsidRPr="003F3E8E" w14:paraId="180AA78A" w14:textId="77777777">
        <w:trPr>
          <w:trHeight w:val="445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89" w14:textId="77777777" w:rsidR="007053A0" w:rsidRPr="003F3E8E" w:rsidRDefault="007053A0" w:rsidP="007053A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7053A0" w:rsidRPr="003F3E8E" w14:paraId="180AA791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8B" w14:textId="77777777" w:rsidR="007053A0" w:rsidRPr="003F3E8E" w:rsidRDefault="007053A0" w:rsidP="007053A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8C" w14:textId="77777777" w:rsidR="007053A0" w:rsidRPr="008957D8" w:rsidRDefault="007053A0" w:rsidP="007053A0">
            <w:pPr>
              <w:rPr>
                <w:sz w:val="20"/>
              </w:rPr>
            </w:pPr>
          </w:p>
          <w:p w14:paraId="180AA78D" w14:textId="77777777" w:rsidR="007053A0" w:rsidRPr="008957D8" w:rsidRDefault="007053A0" w:rsidP="007053A0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Principles of marketing, including product, price, place and p</w:t>
            </w:r>
            <w:r w:rsidRPr="008957D8">
              <w:rPr>
                <w:sz w:val="20"/>
              </w:rPr>
              <w:t xml:space="preserve">romotion; </w:t>
            </w:r>
            <w:r>
              <w:rPr>
                <w:sz w:val="20"/>
              </w:rPr>
              <w:t>market</w:t>
            </w:r>
            <w:r w:rsidR="00F958C2">
              <w:rPr>
                <w:sz w:val="20"/>
              </w:rPr>
              <w:t xml:space="preserve"> </w:t>
            </w:r>
            <w:r w:rsidRPr="008957D8">
              <w:rPr>
                <w:sz w:val="20"/>
              </w:rPr>
              <w:t>segmentation</w:t>
            </w:r>
          </w:p>
          <w:p w14:paraId="180AA78E" w14:textId="77777777" w:rsidR="007053A0" w:rsidRPr="008957D8" w:rsidRDefault="007053A0" w:rsidP="007053A0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How to apply</w:t>
            </w:r>
            <w:r w:rsidRPr="008957D8">
              <w:rPr>
                <w:sz w:val="20"/>
              </w:rPr>
              <w:t xml:space="preserve"> marketing</w:t>
            </w:r>
            <w:r>
              <w:rPr>
                <w:sz w:val="20"/>
              </w:rPr>
              <w:t xml:space="preserve"> techniques</w:t>
            </w:r>
            <w:r w:rsidRPr="008957D8">
              <w:rPr>
                <w:sz w:val="20"/>
              </w:rPr>
              <w:t xml:space="preserve"> to own </w:t>
            </w:r>
            <w:r>
              <w:rPr>
                <w:sz w:val="20"/>
              </w:rPr>
              <w:t>business</w:t>
            </w:r>
            <w:r w:rsidRPr="008957D8">
              <w:rPr>
                <w:sz w:val="20"/>
              </w:rPr>
              <w:t>/enterprise</w:t>
            </w:r>
          </w:p>
          <w:p w14:paraId="180AA78F" w14:textId="77777777" w:rsidR="007053A0" w:rsidRPr="008957D8" w:rsidRDefault="007053A0" w:rsidP="007053A0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8957D8">
              <w:rPr>
                <w:sz w:val="20"/>
              </w:rPr>
              <w:t>Setting marketing objectives</w:t>
            </w:r>
          </w:p>
          <w:p w14:paraId="180AA790" w14:textId="77777777" w:rsidR="007053A0" w:rsidRPr="008957D8" w:rsidRDefault="007053A0" w:rsidP="007053A0">
            <w:pPr>
              <w:rPr>
                <w:b/>
                <w:sz w:val="20"/>
              </w:rPr>
            </w:pPr>
          </w:p>
        </w:tc>
      </w:tr>
      <w:tr w:rsidR="007053A0" w:rsidRPr="003F3E8E" w14:paraId="180AA798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92" w14:textId="77777777" w:rsidR="007053A0" w:rsidRPr="003F3E8E" w:rsidRDefault="007053A0" w:rsidP="007053A0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93" w14:textId="77777777" w:rsidR="007053A0" w:rsidRPr="008957D8" w:rsidRDefault="007053A0" w:rsidP="007053A0">
            <w:pPr>
              <w:rPr>
                <w:sz w:val="20"/>
              </w:rPr>
            </w:pPr>
          </w:p>
          <w:p w14:paraId="180AA794" w14:textId="77777777" w:rsidR="007053A0" w:rsidRPr="008957D8" w:rsidRDefault="007053A0" w:rsidP="007053A0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Sales </w:t>
            </w:r>
            <w:r w:rsidRPr="008957D8">
              <w:rPr>
                <w:sz w:val="20"/>
              </w:rPr>
              <w:t>techniques and the steps to making a sale</w:t>
            </w:r>
          </w:p>
          <w:p w14:paraId="180AA795" w14:textId="77777777" w:rsidR="007053A0" w:rsidRPr="008957D8" w:rsidRDefault="007053A0" w:rsidP="007053A0">
            <w:pPr>
              <w:numPr>
                <w:ilvl w:val="0"/>
                <w:numId w:val="6"/>
              </w:numPr>
              <w:tabs>
                <w:tab w:val="clear" w:pos="284"/>
                <w:tab w:val="num" w:pos="359"/>
              </w:tabs>
              <w:jc w:val="left"/>
              <w:rPr>
                <w:b/>
                <w:sz w:val="20"/>
              </w:rPr>
            </w:pPr>
            <w:r w:rsidRPr="008957D8">
              <w:rPr>
                <w:sz w:val="20"/>
              </w:rPr>
              <w:t xml:space="preserve">How </w:t>
            </w:r>
            <w:r>
              <w:rPr>
                <w:sz w:val="20"/>
              </w:rPr>
              <w:t>sales</w:t>
            </w:r>
            <w:r w:rsidRPr="008957D8">
              <w:rPr>
                <w:sz w:val="20"/>
              </w:rPr>
              <w:t xml:space="preserve"> techniques apply to own </w:t>
            </w:r>
            <w:r>
              <w:rPr>
                <w:sz w:val="20"/>
              </w:rPr>
              <w:t>business</w:t>
            </w:r>
            <w:r w:rsidRPr="008957D8">
              <w:rPr>
                <w:sz w:val="20"/>
              </w:rPr>
              <w:t>/enterprise</w:t>
            </w:r>
          </w:p>
          <w:p w14:paraId="180AA796" w14:textId="77777777" w:rsidR="007053A0" w:rsidRPr="008957D8" w:rsidRDefault="007053A0" w:rsidP="007053A0">
            <w:pPr>
              <w:numPr>
                <w:ilvl w:val="0"/>
                <w:numId w:val="6"/>
              </w:numPr>
              <w:tabs>
                <w:tab w:val="clear" w:pos="284"/>
                <w:tab w:val="num" w:pos="359"/>
              </w:tabs>
              <w:jc w:val="left"/>
              <w:rPr>
                <w:b/>
                <w:sz w:val="20"/>
              </w:rPr>
            </w:pPr>
            <w:r w:rsidRPr="008957D8">
              <w:rPr>
                <w:sz w:val="20"/>
              </w:rPr>
              <w:t>Setting sales objectives</w:t>
            </w:r>
            <w:r>
              <w:rPr>
                <w:sz w:val="20"/>
              </w:rPr>
              <w:t xml:space="preserve">. </w:t>
            </w:r>
          </w:p>
          <w:p w14:paraId="180AA797" w14:textId="77777777" w:rsidR="007053A0" w:rsidRPr="008957D8" w:rsidRDefault="007053A0" w:rsidP="007053A0">
            <w:pPr>
              <w:rPr>
                <w:b/>
                <w:sz w:val="20"/>
              </w:rPr>
            </w:pPr>
          </w:p>
        </w:tc>
      </w:tr>
      <w:tr w:rsidR="007053A0" w:rsidRPr="003F3E8E" w14:paraId="180AA79E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99" w14:textId="77777777" w:rsidR="007053A0" w:rsidRPr="003F3E8E" w:rsidRDefault="007053A0" w:rsidP="007053A0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79A" w14:textId="77777777" w:rsidR="007053A0" w:rsidRPr="008957D8" w:rsidRDefault="007053A0" w:rsidP="007053A0">
            <w:pPr>
              <w:rPr>
                <w:b/>
                <w:sz w:val="20"/>
              </w:rPr>
            </w:pPr>
          </w:p>
          <w:p w14:paraId="180AA79B" w14:textId="77777777" w:rsidR="007053A0" w:rsidRPr="003E7955" w:rsidRDefault="007053A0" w:rsidP="007053A0">
            <w:pPr>
              <w:numPr>
                <w:ilvl w:val="0"/>
                <w:numId w:val="7"/>
              </w:numPr>
              <w:jc w:val="left"/>
              <w:rPr>
                <w:b/>
                <w:sz w:val="20"/>
              </w:rPr>
            </w:pPr>
            <w:r w:rsidRPr="008957D8">
              <w:rPr>
                <w:sz w:val="20"/>
              </w:rPr>
              <w:t>Sales and marketing objectives and ways to monitor them</w:t>
            </w:r>
          </w:p>
          <w:p w14:paraId="180AA79C" w14:textId="77777777" w:rsidR="007053A0" w:rsidRPr="00E116D4" w:rsidRDefault="007053A0" w:rsidP="007053A0">
            <w:pPr>
              <w:numPr>
                <w:ilvl w:val="0"/>
                <w:numId w:val="7"/>
              </w:num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Evaluation methodology</w:t>
            </w:r>
          </w:p>
          <w:p w14:paraId="180AA79D" w14:textId="77777777" w:rsidR="007053A0" w:rsidRPr="008957D8" w:rsidRDefault="007053A0" w:rsidP="007053A0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180AA79F" w14:textId="77777777" w:rsidR="007053A0" w:rsidRPr="009E01ED" w:rsidRDefault="007053A0"/>
    <w:sectPr w:rsidR="007053A0" w:rsidRPr="009E01ED" w:rsidSect="007053A0">
      <w:headerReference w:type="default" r:id="rId10"/>
      <w:footerReference w:type="default" r:id="rId11"/>
      <w:pgSz w:w="12240" w:h="15840"/>
      <w:pgMar w:top="1440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AA7A2" w14:textId="77777777" w:rsidR="00D43835" w:rsidRDefault="00D43835">
      <w:r>
        <w:separator/>
      </w:r>
    </w:p>
  </w:endnote>
  <w:endnote w:type="continuationSeparator" w:id="0">
    <w:p w14:paraId="180AA7A3" w14:textId="77777777" w:rsidR="00D43835" w:rsidRDefault="00D4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756AC" w14:textId="77777777" w:rsidR="00E95455" w:rsidRPr="006F105D" w:rsidRDefault="00E95455" w:rsidP="00E95455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7A34ED9B" w14:textId="77777777" w:rsidR="00E95455" w:rsidRDefault="00E95455" w:rsidP="00E95455">
    <w:pPr>
      <w:pStyle w:val="Footer"/>
      <w:ind w:right="-279"/>
      <w:rPr>
        <w:sz w:val="20"/>
        <w:szCs w:val="20"/>
      </w:rPr>
    </w:pPr>
    <w:r w:rsidRPr="006400D9">
      <w:rPr>
        <w:sz w:val="20"/>
        <w:szCs w:val="20"/>
      </w:rPr>
      <w:t>Understand marketing and selling for the enterprise</w:t>
    </w:r>
  </w:p>
  <w:p w14:paraId="5B8C4D71" w14:textId="77777777" w:rsidR="00E95455" w:rsidRDefault="00E95455" w:rsidP="00E95455">
    <w:pPr>
      <w:pStyle w:val="Footer"/>
      <w:ind w:right="-143"/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AA7A0" w14:textId="77777777" w:rsidR="00D43835" w:rsidRDefault="00D43835">
      <w:r>
        <w:separator/>
      </w:r>
    </w:p>
  </w:footnote>
  <w:footnote w:type="continuationSeparator" w:id="0">
    <w:p w14:paraId="180AA7A1" w14:textId="77777777" w:rsidR="00D43835" w:rsidRDefault="00D4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AA7A4" w14:textId="5F6F9B20" w:rsidR="007053A0" w:rsidRDefault="00E954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79EF3F0" wp14:editId="668976A7">
          <wp:simplePos x="0" y="0"/>
          <wp:positionH relativeFrom="column">
            <wp:posOffset>4724400</wp:posOffset>
          </wp:positionH>
          <wp:positionV relativeFrom="paragraph">
            <wp:posOffset>-219710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7307"/>
    <w:multiLevelType w:val="multilevel"/>
    <w:tmpl w:val="6BF40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FE6207"/>
    <w:multiLevelType w:val="hybridMultilevel"/>
    <w:tmpl w:val="0176509C"/>
    <w:lvl w:ilvl="0" w:tplc="9BC08E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8B8"/>
    <w:multiLevelType w:val="hybridMultilevel"/>
    <w:tmpl w:val="F2404916"/>
    <w:lvl w:ilvl="0" w:tplc="9BC08E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2A4095"/>
    <w:rsid w:val="003A21E8"/>
    <w:rsid w:val="00531F71"/>
    <w:rsid w:val="00597186"/>
    <w:rsid w:val="0064070C"/>
    <w:rsid w:val="007053A0"/>
    <w:rsid w:val="00B828D0"/>
    <w:rsid w:val="00C050AD"/>
    <w:rsid w:val="00D43835"/>
    <w:rsid w:val="00E9056B"/>
    <w:rsid w:val="00E95455"/>
    <w:rsid w:val="00F45121"/>
    <w:rsid w:val="00F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0AA72D"/>
  <w15:docId w15:val="{4F846468-4090-4BDC-9563-880FB91D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Level xmlns="5f8ea682-3a42-454b-8035-422047e146b2">3</Level>
    <Qualification xmlns="5f8ea682-3a42-454b-8035-422047e146b2"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TaxCatchAll xmlns="5f8ea682-3a42-454b-8035-422047e146b2">
      <Value>153</Value>
      <Value>152</Value>
      <Value>1920</Value>
      <Value>1919</Value>
      <Value>1918</Value>
      <Value>853</Value>
      <Value>904</Value>
      <Value>2</Value>
      <Value>1932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8141-313</TermName>
          <TermId xmlns="http://schemas.microsoft.com/office/infopath/2007/PartnerControls">fd9c5106-d89d-4594-8ee7-5cbb0b9b724f</TermId>
        </TermInfo>
        <TermInfo xmlns="http://schemas.microsoft.com/office/infopath/2007/PartnerControls">
          <TermName xmlns="http://schemas.microsoft.com/office/infopath/2007/PartnerControls">8149-313</TermName>
          <TermId xmlns="http://schemas.microsoft.com/office/infopath/2007/PartnerControls">0fdbbf23-3a3c-4b0f-a038-69027ec5dfe0</TermId>
        </TermInfo>
      </Terms>
    </f4e0e0febf844675a45068bb85642fb2>
  </documentManagement>
</p:properties>
</file>

<file path=customXml/itemProps1.xml><?xml version="1.0" encoding="utf-8"?>
<ds:datastoreItem xmlns:ds="http://schemas.openxmlformats.org/officeDocument/2006/customXml" ds:itemID="{B5173727-A1A4-4839-BD9E-3CBDE9363987}"/>
</file>

<file path=customXml/itemProps2.xml><?xml version="1.0" encoding="utf-8"?>
<ds:datastoreItem xmlns:ds="http://schemas.openxmlformats.org/officeDocument/2006/customXml" ds:itemID="{944AB18B-61B9-44F3-AEEA-9AEEDE5C164B}"/>
</file>

<file path=customXml/itemProps3.xml><?xml version="1.0" encoding="utf-8"?>
<ds:datastoreItem xmlns:ds="http://schemas.openxmlformats.org/officeDocument/2006/customXml" ds:itemID="{A6F268ED-A7EC-4B27-9ED3-FF11AAD6E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Marketing and Selling for the Enterprise </dc:title>
  <dc:creator>shalinis</dc:creator>
  <cp:lastModifiedBy>Jurgita Baleviciute</cp:lastModifiedBy>
  <cp:revision>3</cp:revision>
  <cp:lastPrinted>2012-03-30T09:29:00Z</cp:lastPrinted>
  <dcterms:created xsi:type="dcterms:W3CDTF">2013-05-10T16:19:00Z</dcterms:created>
  <dcterms:modified xsi:type="dcterms:W3CDTF">2017-02-10T10:18:00Z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904;#8141-313|fd9c5106-d89d-4594-8ee7-5cbb0b9b724f;#1932;#8149-313|0fdbbf23-3a3c-4b0f-a038-69027ec5dfe0</vt:lpwstr>
  </property>
  <property fmtid="{D5CDD505-2E9C-101B-9397-08002B2CF9AE}" pid="3" name="Family Code">
    <vt:lpwstr>152;#8141|0a96f987-c3f6-445b-96f5-00ef78c40aeb;#1918;#8149|ed71c4d9-9f4d-4190-82eb-b2dcfc0df266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