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D8834" w14:textId="77777777" w:rsidR="000A7A23" w:rsidRDefault="000A7A23" w:rsidP="000A7A23">
      <w:pPr>
        <w:jc w:val="left"/>
        <w:rPr>
          <w:b/>
        </w:rPr>
      </w:pPr>
      <w:r>
        <w:rPr>
          <w:rFonts w:ascii="Arial Narrow" w:hAnsi="Arial Narrow" w:cs="Arial Narrow"/>
          <w:b/>
          <w:bCs/>
          <w:caps/>
          <w:color w:val="000000"/>
          <w:sz w:val="24"/>
          <w:szCs w:val="24"/>
        </w:rPr>
        <w:t>MARK SHEET</w:t>
      </w:r>
      <w:r>
        <w:rPr>
          <w:rFonts w:ascii="Arial Narrow" w:hAnsi="Arial Narrow" w:cs="Arial Narrow"/>
          <w:b/>
          <w:bCs/>
          <w:color w:val="000000"/>
          <w:sz w:val="24"/>
          <w:szCs w:val="24"/>
        </w:rPr>
        <w:t xml:space="preserve"> – </w:t>
      </w:r>
      <w:r w:rsidRPr="000A7A23">
        <w:rPr>
          <w:rFonts w:ascii="Arial Narrow" w:eastAsia="Times New Roman" w:hAnsi="Arial Narrow" w:cs="Times New Roman"/>
          <w:b/>
          <w:sz w:val="24"/>
          <w:szCs w:val="24"/>
        </w:rPr>
        <w:t>Understanding the requirements of HMRC and PAYE</w:t>
      </w:r>
      <w:r w:rsidRPr="000A7A23">
        <w:rPr>
          <w:rFonts w:ascii="Times New Roman" w:eastAsia="Times New Roman" w:hAnsi="Times New Roman" w:cs="Times New Roman"/>
          <w:sz w:val="24"/>
          <w:szCs w:val="24"/>
        </w:rPr>
        <w:t xml:space="preserve"> </w:t>
      </w:r>
      <w:r>
        <w:rPr>
          <w:b/>
        </w:rPr>
        <w:t xml:space="preserve"> </w:t>
      </w:r>
    </w:p>
    <w:p w14:paraId="440D8835" w14:textId="77777777" w:rsidR="00112F31" w:rsidRDefault="00112F31" w:rsidP="000A7A23">
      <w:pPr>
        <w:jc w:val="left"/>
        <w:rPr>
          <w:rFonts w:ascii="Arial Narrow" w:hAnsi="Arial Narrow" w:cs="Arial Narrow"/>
          <w:b/>
          <w:bCs/>
          <w:color w:val="000000"/>
          <w:sz w:val="24"/>
          <w:szCs w:val="24"/>
        </w:rPr>
      </w:pPr>
    </w:p>
    <w:tbl>
      <w:tblPr>
        <w:tblStyle w:val="TableGrid"/>
        <w:tblW w:w="131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Description w:val=""/>
      </w:tblPr>
      <w:tblGrid>
        <w:gridCol w:w="2518"/>
        <w:gridCol w:w="776"/>
        <w:gridCol w:w="1728"/>
        <w:gridCol w:w="898"/>
        <w:gridCol w:w="668"/>
        <w:gridCol w:w="938"/>
        <w:gridCol w:w="95"/>
        <w:gridCol w:w="1701"/>
        <w:gridCol w:w="284"/>
        <w:gridCol w:w="425"/>
        <w:gridCol w:w="1417"/>
        <w:gridCol w:w="1728"/>
      </w:tblGrid>
      <w:tr w:rsidR="000A7A23" w14:paraId="440D883A" w14:textId="77777777" w:rsidTr="00E600ED">
        <w:tc>
          <w:tcPr>
            <w:tcW w:w="3294" w:type="dxa"/>
            <w:gridSpan w:val="2"/>
            <w:shd w:val="clear" w:color="auto" w:fill="auto"/>
            <w:vAlign w:val="center"/>
          </w:tcPr>
          <w:p w14:paraId="440D8836" w14:textId="77777777" w:rsidR="000A7A23" w:rsidRDefault="000A7A23" w:rsidP="00E600ED">
            <w:pPr>
              <w:pStyle w:val="Normal1222d341-dc3a-4245-91e8-fec5cfa60964"/>
              <w:jc w:val="left"/>
              <w:rPr>
                <w:rFonts w:ascii="Arial Narrow" w:hAnsi="Arial Narrow" w:cs="Arial Narrow"/>
                <w:b/>
                <w:bCs/>
                <w:color w:val="000000"/>
                <w:sz w:val="20"/>
              </w:rPr>
            </w:pPr>
            <w:r>
              <w:rPr>
                <w:rFonts w:ascii="Arial Narrow" w:hAnsi="Arial Narrow" w:cs="Arial Narrow"/>
                <w:b/>
                <w:bCs/>
                <w:color w:val="000000"/>
                <w:sz w:val="20"/>
              </w:rPr>
              <w:t>Centre Number :</w:t>
            </w:r>
          </w:p>
        </w:tc>
        <w:tc>
          <w:tcPr>
            <w:tcW w:w="2626" w:type="dxa"/>
            <w:gridSpan w:val="2"/>
            <w:shd w:val="clear" w:color="auto" w:fill="auto"/>
          </w:tcPr>
          <w:p w14:paraId="440D8837" w14:textId="77777777" w:rsidR="000A7A23" w:rsidRDefault="000A7A23" w:rsidP="00E600ED">
            <w:pPr>
              <w:pStyle w:val="Normal1222d341-dc3a-4245-91e8-fec5cfa60964"/>
              <w:jc w:val="left"/>
              <w:rPr>
                <w:rFonts w:ascii="Arial Narrow" w:hAnsi="Arial Narrow" w:cs="Arial Narrow"/>
                <w:b/>
                <w:bCs/>
                <w:color w:val="000000"/>
                <w:sz w:val="20"/>
              </w:rPr>
            </w:pPr>
          </w:p>
        </w:tc>
        <w:tc>
          <w:tcPr>
            <w:tcW w:w="1701" w:type="dxa"/>
            <w:gridSpan w:val="3"/>
            <w:shd w:val="clear" w:color="auto" w:fill="auto"/>
            <w:vAlign w:val="center"/>
          </w:tcPr>
          <w:p w14:paraId="440D8838" w14:textId="77777777" w:rsidR="000A7A23" w:rsidRDefault="000A7A23" w:rsidP="00E600ED">
            <w:pPr>
              <w:pStyle w:val="Normal1222d341-dc3a-4245-91e8-fec5cfa60964"/>
              <w:jc w:val="left"/>
              <w:rPr>
                <w:rFonts w:ascii="Arial Narrow" w:hAnsi="Arial Narrow" w:cs="Arial Narrow"/>
                <w:b/>
                <w:bCs/>
                <w:color w:val="000000"/>
                <w:sz w:val="20"/>
              </w:rPr>
            </w:pPr>
            <w:r>
              <w:rPr>
                <w:rFonts w:ascii="Arial Narrow" w:hAnsi="Arial Narrow" w:cs="Arial Narrow"/>
                <w:b/>
                <w:bCs/>
                <w:color w:val="000000"/>
                <w:sz w:val="20"/>
              </w:rPr>
              <w:t>Centre Name :</w:t>
            </w:r>
          </w:p>
        </w:tc>
        <w:tc>
          <w:tcPr>
            <w:tcW w:w="5555" w:type="dxa"/>
            <w:gridSpan w:val="5"/>
            <w:shd w:val="clear" w:color="auto" w:fill="auto"/>
            <w:vAlign w:val="center"/>
          </w:tcPr>
          <w:p w14:paraId="440D8839" w14:textId="77777777" w:rsidR="000A7A23" w:rsidRDefault="000A7A23" w:rsidP="00E600ED">
            <w:pPr>
              <w:pStyle w:val="Normal1222d341-dc3a-4245-91e8-fec5cfa60964"/>
              <w:jc w:val="left"/>
              <w:rPr>
                <w:rFonts w:ascii="Arial Narrow" w:hAnsi="Arial Narrow" w:cs="Arial Narrow"/>
                <w:b/>
                <w:bCs/>
                <w:color w:val="000000"/>
                <w:sz w:val="20"/>
              </w:rPr>
            </w:pPr>
          </w:p>
        </w:tc>
      </w:tr>
      <w:tr w:rsidR="000A7A23" w14:paraId="440D883F" w14:textId="77777777" w:rsidTr="00E600ED">
        <w:tc>
          <w:tcPr>
            <w:tcW w:w="3294" w:type="dxa"/>
            <w:gridSpan w:val="2"/>
            <w:shd w:val="clear" w:color="auto" w:fill="auto"/>
            <w:vAlign w:val="center"/>
          </w:tcPr>
          <w:p w14:paraId="440D883B" w14:textId="77777777" w:rsidR="000A7A23" w:rsidRDefault="000A7A23" w:rsidP="00E600ED">
            <w:pPr>
              <w:pStyle w:val="Normal1222d341-dc3a-4245-91e8-fec5cfa60964"/>
              <w:spacing w:line="226" w:lineRule="auto"/>
              <w:jc w:val="left"/>
              <w:rPr>
                <w:rFonts w:ascii="Arial Narrow" w:hAnsi="Arial Narrow" w:cs="Arial Narrow"/>
                <w:b/>
                <w:bCs/>
                <w:color w:val="000000"/>
                <w:sz w:val="20"/>
              </w:rPr>
            </w:pPr>
            <w:r>
              <w:rPr>
                <w:rFonts w:ascii="Arial Narrow" w:hAnsi="Arial Narrow" w:cs="Arial Narrow"/>
                <w:b/>
                <w:bCs/>
                <w:color w:val="000000"/>
                <w:sz w:val="20"/>
              </w:rPr>
              <w:t>Learner Registration No :</w:t>
            </w:r>
          </w:p>
        </w:tc>
        <w:tc>
          <w:tcPr>
            <w:tcW w:w="2626" w:type="dxa"/>
            <w:gridSpan w:val="2"/>
            <w:shd w:val="clear" w:color="auto" w:fill="auto"/>
            <w:vAlign w:val="center"/>
          </w:tcPr>
          <w:p w14:paraId="440D883C" w14:textId="77777777" w:rsidR="000A7A23" w:rsidRDefault="000A7A23" w:rsidP="00E600ED">
            <w:pPr>
              <w:pStyle w:val="Normal1222d341-dc3a-4245-91e8-fec5cfa60964"/>
              <w:jc w:val="left"/>
              <w:rPr>
                <w:rFonts w:ascii="Arial Narrow" w:hAnsi="Arial Narrow" w:cs="Arial Narrow"/>
                <w:b/>
                <w:bCs/>
                <w:color w:val="000000"/>
                <w:sz w:val="20"/>
              </w:rPr>
            </w:pPr>
          </w:p>
        </w:tc>
        <w:tc>
          <w:tcPr>
            <w:tcW w:w="1701" w:type="dxa"/>
            <w:gridSpan w:val="3"/>
            <w:shd w:val="clear" w:color="auto" w:fill="auto"/>
            <w:vAlign w:val="center"/>
          </w:tcPr>
          <w:p w14:paraId="440D883D" w14:textId="77777777" w:rsidR="000A7A23" w:rsidRDefault="000A7A23" w:rsidP="00E600ED">
            <w:pPr>
              <w:pStyle w:val="Normal1222d341-dc3a-4245-91e8-fec5cfa60964"/>
              <w:spacing w:line="192" w:lineRule="auto"/>
              <w:jc w:val="left"/>
              <w:rPr>
                <w:rFonts w:ascii="Arial Narrow" w:hAnsi="Arial Narrow" w:cs="Arial Narrow"/>
                <w:b/>
                <w:bCs/>
                <w:color w:val="000000"/>
                <w:sz w:val="20"/>
              </w:rPr>
            </w:pPr>
            <w:r>
              <w:rPr>
                <w:rFonts w:ascii="Arial Narrow" w:hAnsi="Arial Narrow" w:cs="Arial Narrow"/>
                <w:b/>
                <w:bCs/>
                <w:color w:val="000000"/>
                <w:sz w:val="20"/>
              </w:rPr>
              <w:t>Learner Name:</w:t>
            </w:r>
          </w:p>
        </w:tc>
        <w:tc>
          <w:tcPr>
            <w:tcW w:w="5555" w:type="dxa"/>
            <w:gridSpan w:val="5"/>
            <w:shd w:val="clear" w:color="auto" w:fill="auto"/>
            <w:vAlign w:val="center"/>
          </w:tcPr>
          <w:p w14:paraId="440D883E" w14:textId="77777777" w:rsidR="000A7A23" w:rsidRDefault="000A7A23" w:rsidP="00E600ED">
            <w:pPr>
              <w:pStyle w:val="Normal1222d341-dc3a-4245-91e8-fec5cfa60964"/>
              <w:spacing w:line="226" w:lineRule="auto"/>
              <w:jc w:val="left"/>
              <w:rPr>
                <w:rFonts w:ascii="Arial Narrow" w:hAnsi="Arial Narrow" w:cs="Arial Narrow"/>
                <w:b/>
                <w:bCs/>
                <w:color w:val="000000"/>
                <w:sz w:val="20"/>
              </w:rPr>
            </w:pPr>
          </w:p>
        </w:tc>
      </w:tr>
      <w:tr w:rsidR="000A7A23" w14:paraId="440D884D" w14:textId="77777777" w:rsidTr="00E600ED">
        <w:tc>
          <w:tcPr>
            <w:tcW w:w="9322" w:type="dxa"/>
            <w:gridSpan w:val="8"/>
            <w:shd w:val="clear" w:color="auto" w:fill="auto"/>
            <w:vAlign w:val="center"/>
          </w:tcPr>
          <w:p w14:paraId="440D8840" w14:textId="77777777" w:rsidR="000A7A23" w:rsidRDefault="000A7A23" w:rsidP="00E600ED">
            <w:pPr>
              <w:pStyle w:val="Normal1222d341-dc3a-4245-91e8-fec5cfa60964"/>
              <w:spacing w:before="60" w:after="60"/>
              <w:jc w:val="left"/>
              <w:rPr>
                <w:rFonts w:ascii="Arial Narrow" w:hAnsi="Arial Narrow" w:cs="Arial Narrow"/>
                <w:b/>
                <w:bCs/>
                <w:color w:val="000000"/>
                <w:sz w:val="21"/>
              </w:rPr>
            </w:pPr>
            <w:r>
              <w:rPr>
                <w:rFonts w:ascii="Arial Narrow" w:hAnsi="Arial Narrow" w:cs="Arial Narrow"/>
                <w:b/>
                <w:bCs/>
                <w:color w:val="000000"/>
                <w:sz w:val="21"/>
              </w:rPr>
              <w:t xml:space="preserve">INSTRUCTIONS FOR ASSESSMENT AND USE OF MARK SHEET </w:t>
            </w:r>
          </w:p>
          <w:p w14:paraId="440D8841" w14:textId="77777777" w:rsidR="000A7A23" w:rsidRDefault="000A7A23" w:rsidP="00E600ED">
            <w:pPr>
              <w:pStyle w:val="Normal1222d341-dc3a-4245-91e8-fec5cfa60964"/>
              <w:spacing w:before="60" w:after="60"/>
              <w:jc w:val="left"/>
              <w:rPr>
                <w:rFonts w:ascii="Arial Narrow" w:hAnsi="Arial Narrow" w:cs="Arial Narrow"/>
                <w:color w:val="000000"/>
                <w:sz w:val="18"/>
                <w:szCs w:val="18"/>
              </w:rPr>
            </w:pPr>
            <w:r>
              <w:rPr>
                <w:rFonts w:ascii="Arial Narrow" w:hAnsi="Arial Narrow" w:cs="Arial Narrow"/>
                <w:color w:val="000000"/>
                <w:sz w:val="18"/>
                <w:szCs w:val="18"/>
              </w:rPr>
              <w:t>Assessment must be conducted with reference to the assessment criteria (AC). In order to pass the unit, every AC must be met.</w:t>
            </w:r>
          </w:p>
          <w:p w14:paraId="440D8842" w14:textId="77777777" w:rsidR="000A7A23" w:rsidRDefault="000A7A23" w:rsidP="00E600ED">
            <w:pPr>
              <w:pStyle w:val="Normal1222d341-dc3a-4245-91e8-fec5cfa60964"/>
              <w:spacing w:before="60" w:after="60"/>
              <w:jc w:val="left"/>
              <w:rPr>
                <w:rFonts w:ascii="Arial Narrow" w:hAnsi="Arial Narrow" w:cs="Arial Narrow"/>
                <w:color w:val="000000"/>
                <w:sz w:val="18"/>
                <w:szCs w:val="18"/>
              </w:rPr>
            </w:pPr>
            <w:r>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440D8843" w14:textId="77777777" w:rsidR="000A7A23" w:rsidRDefault="000A7A23" w:rsidP="00E600ED">
            <w:pPr>
              <w:pStyle w:val="Normal1222d341-dc3a-4245-91e8-fec5cfa60964"/>
              <w:spacing w:before="60" w:after="60"/>
              <w:jc w:val="left"/>
              <w:rPr>
                <w:rFonts w:ascii="Arial Narrow" w:hAnsi="Arial Narrow" w:cs="Arial Narrow"/>
                <w:b/>
                <w:bCs/>
                <w:color w:val="000000"/>
                <w:sz w:val="18"/>
                <w:szCs w:val="18"/>
              </w:rPr>
            </w:pPr>
            <w:r>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440D8844" w14:textId="77777777" w:rsidR="000A7A23" w:rsidRDefault="000A7A23" w:rsidP="00E600ED">
            <w:pPr>
              <w:pStyle w:val="Normal1222d341-dc3a-4245-91e8-fec5cfa60964"/>
              <w:spacing w:line="226" w:lineRule="auto"/>
              <w:jc w:val="left"/>
              <w:rPr>
                <w:rFonts w:ascii="Arial Narrow" w:hAnsi="Arial Narrow" w:cs="Arial Narrow"/>
                <w:color w:val="000000"/>
                <w:sz w:val="18"/>
                <w:szCs w:val="18"/>
              </w:rPr>
            </w:pPr>
            <w:r>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40D8845" w14:textId="77777777" w:rsidR="000A7A23" w:rsidRDefault="000A7A23" w:rsidP="00E600ED">
            <w:pPr>
              <w:pStyle w:val="Normal1222d341-dc3a-4245-91e8-fec5cfa60964"/>
              <w:spacing w:line="226" w:lineRule="auto"/>
              <w:jc w:val="left"/>
              <w:rPr>
                <w:rFonts w:ascii="Arial Narrow" w:hAnsi="Arial Narrow" w:cs="Arial Narrow"/>
                <w:color w:val="000000"/>
                <w:sz w:val="20"/>
              </w:rPr>
            </w:pPr>
          </w:p>
        </w:tc>
        <w:tc>
          <w:tcPr>
            <w:tcW w:w="3854" w:type="dxa"/>
            <w:gridSpan w:val="4"/>
            <w:shd w:val="clear" w:color="auto" w:fill="auto"/>
            <w:vAlign w:val="center"/>
          </w:tcPr>
          <w:p w14:paraId="440D8846" w14:textId="77777777" w:rsidR="000A7A23" w:rsidRDefault="000A7A23" w:rsidP="00E600ED">
            <w:pPr>
              <w:pStyle w:val="Normal1222d341-dc3a-4245-91e8-fec5cfa60964"/>
              <w:tabs>
                <w:tab w:val="num" w:pos="720"/>
              </w:tabs>
              <w:jc w:val="left"/>
              <w:rPr>
                <w:rFonts w:ascii="Arial Narrow" w:hAnsi="Arial Narrow" w:cs="Arial Narrow"/>
                <w:b/>
                <w:bCs/>
                <w:color w:val="000000"/>
                <w:sz w:val="18"/>
                <w:szCs w:val="18"/>
              </w:rPr>
            </w:pPr>
          </w:p>
          <w:p w14:paraId="440D8847" w14:textId="77777777" w:rsidR="000A7A23" w:rsidRDefault="000A7A23" w:rsidP="00E600ED">
            <w:pPr>
              <w:pStyle w:val="Normal1222d341-dc3a-4245-91e8-fec5cfa60964"/>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Pr>
                <w:rFonts w:ascii="Arial Narrow" w:hAnsi="Arial Narrow" w:cs="Arial Narrow"/>
                <w:b/>
                <w:bCs/>
                <w:color w:val="000000"/>
                <w:sz w:val="18"/>
                <w:szCs w:val="18"/>
              </w:rPr>
              <w:t>Learner named above confirms authenticity of submission.</w:t>
            </w:r>
          </w:p>
          <w:p w14:paraId="440D8848" w14:textId="77777777" w:rsidR="000A7A23" w:rsidRDefault="000A7A23" w:rsidP="00E600ED">
            <w:pPr>
              <w:pStyle w:val="Normal1222d341-dc3a-4245-91e8-fec5cfa60964"/>
              <w:tabs>
                <w:tab w:val="num" w:pos="720"/>
              </w:tabs>
              <w:jc w:val="left"/>
              <w:rPr>
                <w:rFonts w:ascii="Arial Narrow" w:hAnsi="Arial Narrow" w:cs="Arial Narrow"/>
                <w:b/>
                <w:bCs/>
                <w:color w:val="000000"/>
                <w:sz w:val="18"/>
                <w:szCs w:val="18"/>
              </w:rPr>
            </w:pPr>
          </w:p>
          <w:p w14:paraId="440D8849" w14:textId="77777777" w:rsidR="000A7A23" w:rsidRDefault="000A7A23" w:rsidP="00E600ED">
            <w:pPr>
              <w:pStyle w:val="Normal1222d341-dc3a-4245-91e8-fec5cfa60964"/>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440D884A" w14:textId="77777777" w:rsidR="000A7A23" w:rsidRDefault="000A7A23" w:rsidP="00E600ED">
            <w:pPr>
              <w:pStyle w:val="Normal1222d341-dc3a-4245-91e8-fec5cfa60964"/>
              <w:jc w:val="left"/>
              <w:rPr>
                <w:rFonts w:ascii="Arial Narrow" w:hAnsi="Arial Narrow" w:cs="Arial Narrow"/>
                <w:b/>
                <w:bCs/>
                <w:color w:val="000000"/>
                <w:sz w:val="18"/>
                <w:szCs w:val="18"/>
              </w:rPr>
            </w:pPr>
          </w:p>
          <w:p w14:paraId="440D884B" w14:textId="77777777" w:rsidR="000A7A23" w:rsidRDefault="000A7A23" w:rsidP="00E600ED">
            <w:pPr>
              <w:pStyle w:val="Normal1222d341-dc3a-4245-91e8-fec5cfa60964"/>
              <w:jc w:val="left"/>
              <w:rPr>
                <w:rFonts w:ascii="Arial Narrow" w:hAnsi="Arial Narrow" w:cs="Arial Narrow"/>
                <w:b/>
                <w:bCs/>
                <w:color w:val="000000"/>
                <w:sz w:val="28"/>
                <w:szCs w:val="28"/>
              </w:rPr>
            </w:pPr>
            <w:r>
              <w:rPr>
                <w:rFonts w:ascii="Arial Narrow" w:hAnsi="Arial Narrow" w:cs="Arial Narrow"/>
                <w:b/>
                <w:bCs/>
                <w:color w:val="000000"/>
                <w:sz w:val="18"/>
                <w:szCs w:val="18"/>
              </w:rPr>
              <w:t xml:space="preserve">However, if you are unwilling to allow ILM use your  script, please refuse by ticking the box: </w:t>
            </w:r>
            <w:r>
              <w:rPr>
                <w:rFonts w:ascii="Arial Narrow" w:hAnsi="Arial Narrow" w:cs="Arial Narrow"/>
                <w:b/>
                <w:bCs/>
                <w:color w:val="000000"/>
                <w:sz w:val="28"/>
                <w:szCs w:val="28"/>
              </w:rPr>
              <w:t>□</w:t>
            </w:r>
          </w:p>
          <w:p w14:paraId="440D884C" w14:textId="77777777" w:rsidR="000A7A23" w:rsidRDefault="000A7A23" w:rsidP="00E600ED">
            <w:pPr>
              <w:pStyle w:val="Normal1222d341-dc3a-4245-91e8-fec5cfa60964"/>
              <w:jc w:val="left"/>
              <w:rPr>
                <w:rFonts w:ascii="Arial Narrow" w:hAnsi="Arial Narrow" w:cs="Arial Narrow"/>
                <w:b/>
                <w:bCs/>
                <w:color w:val="000000"/>
                <w:sz w:val="20"/>
              </w:rPr>
            </w:pPr>
          </w:p>
        </w:tc>
      </w:tr>
      <w:tr w:rsidR="000A7A23" w14:paraId="440D884F" w14:textId="77777777" w:rsidTr="00E600ED">
        <w:tc>
          <w:tcPr>
            <w:tcW w:w="13176" w:type="dxa"/>
            <w:gridSpan w:val="12"/>
            <w:shd w:val="clear" w:color="auto" w:fill="E0E0E0"/>
            <w:vAlign w:val="bottom"/>
          </w:tcPr>
          <w:p w14:paraId="440D884E" w14:textId="77777777" w:rsidR="000A7A23" w:rsidRDefault="000A7A23" w:rsidP="000A7A23">
            <w:pPr>
              <w:spacing w:before="120" w:after="120"/>
              <w:jc w:val="left"/>
              <w:rPr>
                <w:rFonts w:ascii="Arial Narrow" w:hAnsi="Arial Narrow" w:cs="Arial Narrow"/>
                <w:b/>
                <w:bCs/>
                <w:color w:val="000000"/>
                <w:sz w:val="20"/>
                <w:highlight w:val="yellow"/>
              </w:rPr>
            </w:pPr>
            <w:r>
              <w:rPr>
                <w:rFonts w:ascii="Arial Narrow" w:hAnsi="Arial Narrow" w:cs="Arial Narrow"/>
                <w:b/>
                <w:bCs/>
                <w:color w:val="000000"/>
                <w:sz w:val="20"/>
              </w:rPr>
              <w:t xml:space="preserve">Learning Outcome 1: </w:t>
            </w:r>
            <w:r w:rsidR="00E63616" w:rsidRPr="00E63616">
              <w:rPr>
                <w:rFonts w:ascii="Arial Narrow" w:hAnsi="Arial Narrow"/>
                <w:sz w:val="20"/>
              </w:rPr>
              <w:t>Understand the implications of VAT, National Insurance and tax regulations on the business</w:t>
            </w:r>
            <w:r w:rsidRPr="000A7A23">
              <w:rPr>
                <w:rFonts w:eastAsia="Times New Roman" w:cs="Times New Roman"/>
                <w:sz w:val="24"/>
                <w:szCs w:val="24"/>
              </w:rPr>
              <w:t xml:space="preserve"> </w:t>
            </w:r>
          </w:p>
        </w:tc>
      </w:tr>
      <w:tr w:rsidR="000A7A23" w14:paraId="440D8855" w14:textId="77777777" w:rsidTr="00E600ED">
        <w:tc>
          <w:tcPr>
            <w:tcW w:w="2518" w:type="dxa"/>
            <w:shd w:val="clear" w:color="auto" w:fill="auto"/>
            <w:vAlign w:val="center"/>
          </w:tcPr>
          <w:p w14:paraId="440D8850" w14:textId="77777777" w:rsidR="000A7A23" w:rsidRDefault="000A7A23" w:rsidP="00E600ED">
            <w:pPr>
              <w:pStyle w:val="Normal1222d341-dc3a-4245-91e8-fec5cfa60964"/>
              <w:jc w:val="left"/>
              <w:rPr>
                <w:rFonts w:ascii="Arial Narrow" w:hAnsi="Arial Narrow" w:cs="Arial Narrow"/>
                <w:b/>
                <w:bCs/>
                <w:color w:val="000000"/>
              </w:rPr>
            </w:pPr>
            <w:r>
              <w:rPr>
                <w:rFonts w:ascii="Arial Narrow" w:hAnsi="Arial Narrow" w:cs="Arial Narrow"/>
                <w:b/>
                <w:bCs/>
                <w:color w:val="000000"/>
              </w:rPr>
              <w:t>Assessment Criteria (AC)</w:t>
            </w:r>
          </w:p>
        </w:tc>
        <w:tc>
          <w:tcPr>
            <w:tcW w:w="7513" w:type="dxa"/>
            <w:gridSpan w:val="9"/>
            <w:shd w:val="clear" w:color="auto" w:fill="auto"/>
            <w:vAlign w:val="center"/>
          </w:tcPr>
          <w:p w14:paraId="440D8851" w14:textId="77777777" w:rsidR="000A7A23" w:rsidRDefault="000A7A23"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rPr>
              <w:t>Sufficiency Descriptors</w:t>
            </w:r>
          </w:p>
          <w:p w14:paraId="440D8852" w14:textId="77777777" w:rsidR="000A7A23" w:rsidRDefault="000A7A23" w:rsidP="00E600ED">
            <w:pPr>
              <w:pStyle w:val="Normal1222d341-dc3a-4245-91e8-fec5cfa60964"/>
              <w:spacing w:line="216" w:lineRule="auto"/>
              <w:jc w:val="center"/>
              <w:rPr>
                <w:rFonts w:ascii="Arial Narrow" w:hAnsi="Arial Narrow" w:cs="Arial Narrow"/>
                <w:i/>
                <w:iCs/>
                <w:color w:val="000000"/>
                <w:sz w:val="20"/>
              </w:rPr>
            </w:pPr>
            <w:r>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40D8853" w14:textId="77777777" w:rsidR="000A7A23" w:rsidRDefault="000A7A23"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p w14:paraId="440D8854" w14:textId="77777777" w:rsidR="000A7A23" w:rsidRDefault="000A7A23" w:rsidP="00E600ED">
            <w:pPr>
              <w:pStyle w:val="Normal1222d341-dc3a-4245-91e8-fec5cfa60964"/>
              <w:spacing w:line="216" w:lineRule="auto"/>
              <w:jc w:val="center"/>
              <w:rPr>
                <w:rFonts w:ascii="Arial Narrow" w:hAnsi="Arial Narrow" w:cs="Arial Narrow"/>
                <w:i/>
                <w:iCs/>
                <w:color w:val="000000"/>
                <w:sz w:val="16"/>
                <w:szCs w:val="16"/>
              </w:rPr>
            </w:pPr>
          </w:p>
        </w:tc>
      </w:tr>
      <w:tr w:rsidR="000A7A23" w14:paraId="440D8861" w14:textId="77777777" w:rsidTr="00E600ED">
        <w:trPr>
          <w:cantSplit/>
        </w:trPr>
        <w:tc>
          <w:tcPr>
            <w:tcW w:w="2518" w:type="dxa"/>
            <w:vMerge w:val="restart"/>
            <w:shd w:val="clear" w:color="auto" w:fill="auto"/>
          </w:tcPr>
          <w:p w14:paraId="440D8856" w14:textId="77777777" w:rsidR="000A7A23" w:rsidRDefault="000A7A23" w:rsidP="00E600ED">
            <w:pPr>
              <w:pStyle w:val="Normal1222d341-dc3a-4245-91e8-fec5cfa60964"/>
              <w:spacing w:line="216" w:lineRule="auto"/>
              <w:jc w:val="left"/>
              <w:rPr>
                <w:rFonts w:ascii="Arial Narrow" w:hAnsi="Arial Narrow" w:cs="Arial Narrow"/>
                <w:color w:val="000000"/>
              </w:rPr>
            </w:pPr>
          </w:p>
          <w:p w14:paraId="440D8857" w14:textId="77777777" w:rsidR="000A7A23" w:rsidRPr="00C8539D" w:rsidRDefault="000A7A23" w:rsidP="00E600ED">
            <w:pPr>
              <w:pStyle w:val="Normal1222d341-dc3a-4245-91e8-fec5cfa60964"/>
              <w:spacing w:line="216" w:lineRule="auto"/>
              <w:jc w:val="left"/>
              <w:rPr>
                <w:rFonts w:ascii="Arial Narrow" w:hAnsi="Arial Narrow" w:cs="Arial Narrow"/>
                <w:color w:val="000000"/>
              </w:rPr>
            </w:pPr>
            <w:r w:rsidRPr="00C8539D">
              <w:rPr>
                <w:rFonts w:ascii="Arial Narrow" w:hAnsi="Arial Narrow" w:cs="Arial Narrow"/>
                <w:color w:val="000000"/>
              </w:rPr>
              <w:t>AC 1.1</w:t>
            </w:r>
          </w:p>
          <w:p w14:paraId="440D8858" w14:textId="77777777" w:rsidR="000A7A23" w:rsidRPr="00DC0A65" w:rsidRDefault="00DC0A65" w:rsidP="00E600ED">
            <w:pPr>
              <w:pStyle w:val="Normal1222d341-dc3a-4245-91e8-fec5cfa60964"/>
              <w:spacing w:line="216" w:lineRule="auto"/>
              <w:jc w:val="left"/>
              <w:rPr>
                <w:rFonts w:ascii="Arial Narrow" w:hAnsi="Arial Narrow" w:cs="Arial Narrow"/>
                <w:color w:val="000000"/>
                <w:sz w:val="18"/>
                <w:szCs w:val="18"/>
              </w:rPr>
            </w:pPr>
            <w:r w:rsidRPr="00DC0A65">
              <w:rPr>
                <w:rFonts w:ascii="Arial Narrow" w:hAnsi="Arial Narrow"/>
              </w:rPr>
              <w:t>Explain why it is necessary to register with HM Revenue and Customs for PAYE, National Insurance and VAT, and explain how to do it</w:t>
            </w:r>
          </w:p>
        </w:tc>
        <w:tc>
          <w:tcPr>
            <w:tcW w:w="2504" w:type="dxa"/>
            <w:gridSpan w:val="2"/>
            <w:shd w:val="clear" w:color="auto" w:fill="auto"/>
          </w:tcPr>
          <w:p w14:paraId="440D8859" w14:textId="77777777" w:rsidR="000A7A23" w:rsidRDefault="000A7A23" w:rsidP="001A5992">
            <w:pPr>
              <w:pStyle w:val="Normal1222d341-dc3a-4245-91e8-fec5cfa60964"/>
              <w:jc w:val="center"/>
              <w:rPr>
                <w:rFonts w:ascii="Arial Narrow" w:hAnsi="Arial Narrow" w:cs="Arial Narrow"/>
                <w:color w:val="000000"/>
              </w:rPr>
            </w:pPr>
            <w:r>
              <w:rPr>
                <w:rFonts w:ascii="Arial Narrow" w:hAnsi="Arial Narrow" w:cs="Arial Narrow"/>
                <w:b/>
                <w:bCs/>
                <w:color w:val="000000"/>
                <w:sz w:val="20"/>
              </w:rPr>
              <w:t>Referral [ca.</w:t>
            </w:r>
            <w:r w:rsidR="001A5992">
              <w:rPr>
                <w:rFonts w:ascii="Arial Narrow" w:hAnsi="Arial Narrow" w:cs="Arial Narrow"/>
                <w:b/>
                <w:bCs/>
                <w:color w:val="000000"/>
                <w:sz w:val="20"/>
              </w:rPr>
              <w:t>20</w:t>
            </w:r>
            <w:r>
              <w:rPr>
                <w:rFonts w:ascii="Arial Narrow" w:hAnsi="Arial Narrow" w:cs="Arial Narrow"/>
                <w:b/>
                <w:bCs/>
                <w:i/>
                <w:iCs/>
                <w:color w:val="000000"/>
                <w:sz w:val="20"/>
              </w:rPr>
              <w:t>/</w:t>
            </w:r>
            <w:r w:rsidR="001A5992">
              <w:rPr>
                <w:rFonts w:ascii="Arial Narrow" w:hAnsi="Arial Narrow" w:cs="Arial Narrow"/>
                <w:b/>
                <w:bCs/>
                <w:i/>
                <w:iCs/>
                <w:color w:val="000000"/>
                <w:sz w:val="20"/>
              </w:rPr>
              <w:t>60</w:t>
            </w:r>
            <w:r>
              <w:rPr>
                <w:rFonts w:ascii="Arial Narrow" w:hAnsi="Arial Narrow" w:cs="Arial Narrow"/>
                <w:b/>
                <w:bCs/>
                <w:color w:val="000000"/>
                <w:sz w:val="20"/>
              </w:rPr>
              <w:t>]</w:t>
            </w:r>
          </w:p>
        </w:tc>
        <w:tc>
          <w:tcPr>
            <w:tcW w:w="2504" w:type="dxa"/>
            <w:gridSpan w:val="3"/>
            <w:shd w:val="clear" w:color="auto" w:fill="auto"/>
          </w:tcPr>
          <w:p w14:paraId="440D885A" w14:textId="77777777" w:rsidR="000A7A23" w:rsidRDefault="000A7A23" w:rsidP="001A5992">
            <w:pPr>
              <w:pStyle w:val="Normal1222d341-dc3a-4245-91e8-fec5cfa60964"/>
              <w:jc w:val="center"/>
              <w:rPr>
                <w:rFonts w:ascii="Arial Narrow" w:hAnsi="Arial Narrow" w:cs="Arial Narrow"/>
                <w:color w:val="000000"/>
              </w:rPr>
            </w:pPr>
            <w:r>
              <w:rPr>
                <w:rFonts w:ascii="Arial Narrow" w:hAnsi="Arial Narrow" w:cs="Arial Narrow"/>
                <w:b/>
                <w:bCs/>
                <w:color w:val="000000"/>
                <w:sz w:val="20"/>
              </w:rPr>
              <w:t>Pass [</w:t>
            </w:r>
            <w:r w:rsidR="001A5992">
              <w:rPr>
                <w:rFonts w:ascii="Arial Narrow" w:hAnsi="Arial Narrow" w:cs="Arial Narrow"/>
                <w:b/>
                <w:bCs/>
                <w:color w:val="000000"/>
                <w:sz w:val="20"/>
              </w:rPr>
              <w:t>3</w:t>
            </w:r>
            <w:r>
              <w:rPr>
                <w:rFonts w:ascii="Arial Narrow" w:hAnsi="Arial Narrow" w:cs="Arial Narrow"/>
                <w:b/>
                <w:bCs/>
                <w:i/>
                <w:iCs/>
                <w:color w:val="000000"/>
                <w:sz w:val="20"/>
              </w:rPr>
              <w:t>0/</w:t>
            </w:r>
            <w:r w:rsidR="001A5992">
              <w:rPr>
                <w:rFonts w:ascii="Arial Narrow" w:hAnsi="Arial Narrow" w:cs="Arial Narrow"/>
                <w:b/>
                <w:bCs/>
                <w:i/>
                <w:iCs/>
                <w:color w:val="000000"/>
                <w:sz w:val="20"/>
              </w:rPr>
              <w:t>6</w:t>
            </w:r>
            <w:r>
              <w:rPr>
                <w:rFonts w:ascii="Arial Narrow" w:hAnsi="Arial Narrow" w:cs="Arial Narrow"/>
                <w:b/>
                <w:bCs/>
                <w:i/>
                <w:iCs/>
                <w:color w:val="000000"/>
                <w:sz w:val="20"/>
              </w:rPr>
              <w:t>0</w:t>
            </w:r>
            <w:r>
              <w:rPr>
                <w:rFonts w:ascii="Arial Narrow" w:hAnsi="Arial Narrow" w:cs="Arial Narrow"/>
                <w:b/>
                <w:bCs/>
                <w:color w:val="000000"/>
                <w:sz w:val="20"/>
              </w:rPr>
              <w:t>]</w:t>
            </w:r>
          </w:p>
        </w:tc>
        <w:tc>
          <w:tcPr>
            <w:tcW w:w="2505" w:type="dxa"/>
            <w:gridSpan w:val="4"/>
            <w:shd w:val="clear" w:color="auto" w:fill="auto"/>
          </w:tcPr>
          <w:p w14:paraId="440D885B" w14:textId="77777777" w:rsidR="000A7A23" w:rsidRDefault="000A7A23" w:rsidP="001A5992">
            <w:pPr>
              <w:pStyle w:val="Normal1222d341-dc3a-4245-91e8-fec5cfa60964"/>
              <w:jc w:val="center"/>
              <w:rPr>
                <w:rFonts w:ascii="Arial Narrow" w:hAnsi="Arial Narrow" w:cs="Arial Narrow"/>
                <w:color w:val="000000"/>
              </w:rPr>
            </w:pPr>
            <w:r>
              <w:rPr>
                <w:rFonts w:ascii="Arial Narrow" w:hAnsi="Arial Narrow" w:cs="Arial Narrow"/>
                <w:b/>
                <w:bCs/>
                <w:color w:val="000000"/>
                <w:sz w:val="20"/>
              </w:rPr>
              <w:t xml:space="preserve">Good Pass [ca. </w:t>
            </w:r>
            <w:r w:rsidR="001A5992">
              <w:rPr>
                <w:rFonts w:ascii="Arial Narrow" w:hAnsi="Arial Narrow" w:cs="Arial Narrow"/>
                <w:b/>
                <w:bCs/>
                <w:color w:val="000000"/>
                <w:sz w:val="20"/>
              </w:rPr>
              <w:t>4</w:t>
            </w:r>
            <w:r>
              <w:rPr>
                <w:rFonts w:ascii="Arial Narrow" w:hAnsi="Arial Narrow" w:cs="Arial Narrow"/>
                <w:b/>
                <w:bCs/>
                <w:color w:val="000000"/>
                <w:sz w:val="20"/>
              </w:rPr>
              <w:t>0/</w:t>
            </w:r>
            <w:r w:rsidR="001A5992">
              <w:rPr>
                <w:rFonts w:ascii="Arial Narrow" w:hAnsi="Arial Narrow" w:cs="Arial Narrow"/>
                <w:b/>
                <w:bCs/>
                <w:color w:val="000000"/>
                <w:sz w:val="20"/>
              </w:rPr>
              <w:t>6</w:t>
            </w:r>
            <w:r>
              <w:rPr>
                <w:rFonts w:ascii="Arial Narrow" w:hAnsi="Arial Narrow" w:cs="Arial Narrow"/>
                <w:b/>
                <w:bCs/>
                <w:color w:val="000000"/>
                <w:sz w:val="20"/>
              </w:rPr>
              <w:t>0]</w:t>
            </w:r>
          </w:p>
        </w:tc>
        <w:tc>
          <w:tcPr>
            <w:tcW w:w="3145" w:type="dxa"/>
            <w:gridSpan w:val="2"/>
            <w:vMerge w:val="restart"/>
            <w:shd w:val="clear" w:color="auto" w:fill="auto"/>
            <w:vAlign w:val="center"/>
          </w:tcPr>
          <w:p w14:paraId="440D885C"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5D"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5E"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5F"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60"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tc>
      </w:tr>
      <w:tr w:rsidR="000A7A23" w14:paraId="440D8868" w14:textId="77777777" w:rsidTr="00E600ED">
        <w:trPr>
          <w:cantSplit/>
          <w:trHeight w:val="270"/>
        </w:trPr>
        <w:tc>
          <w:tcPr>
            <w:tcW w:w="2518" w:type="dxa"/>
            <w:vMerge/>
            <w:shd w:val="clear" w:color="auto" w:fill="auto"/>
            <w:vAlign w:val="center"/>
          </w:tcPr>
          <w:p w14:paraId="440D8862" w14:textId="77777777" w:rsidR="000A7A23" w:rsidRDefault="000A7A23" w:rsidP="00E600ED">
            <w:pPr>
              <w:pStyle w:val="Normal1222d341-dc3a-4245-91e8-fec5cfa60964"/>
              <w:spacing w:line="216" w:lineRule="auto"/>
              <w:jc w:val="center"/>
              <w:rPr>
                <w:rFonts w:ascii="Arial Narrow" w:hAnsi="Arial Narrow" w:cs="Arial Narrow"/>
                <w:color w:val="000000"/>
              </w:rPr>
            </w:pPr>
          </w:p>
        </w:tc>
        <w:tc>
          <w:tcPr>
            <w:tcW w:w="2504" w:type="dxa"/>
            <w:gridSpan w:val="2"/>
            <w:vMerge w:val="restart"/>
            <w:shd w:val="clear" w:color="auto" w:fill="auto"/>
          </w:tcPr>
          <w:p w14:paraId="440D8863" w14:textId="127A8AE5" w:rsidR="000A7A23" w:rsidRDefault="000A7A23" w:rsidP="00764616">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sidRPr="00F63E4B">
              <w:rPr>
                <w:rFonts w:ascii="Arial Narrow" w:hAnsi="Arial Narrow" w:cs="Arial Narrow"/>
                <w:color w:val="000000"/>
                <w:sz w:val="18"/>
                <w:szCs w:val="18"/>
              </w:rPr>
              <w:t xml:space="preserve">No </w:t>
            </w:r>
            <w:r w:rsidR="00764616">
              <w:rPr>
                <w:rFonts w:ascii="Arial Narrow" w:hAnsi="Arial Narrow" w:cs="Arial Narrow"/>
                <w:color w:val="000000"/>
                <w:sz w:val="18"/>
                <w:szCs w:val="18"/>
              </w:rPr>
              <w:t xml:space="preserve">explanation </w:t>
            </w:r>
            <w:r w:rsidR="00730A11">
              <w:rPr>
                <w:rFonts w:ascii="Arial Narrow" w:hAnsi="Arial Narrow" w:cs="Arial Narrow"/>
                <w:color w:val="000000"/>
                <w:sz w:val="18"/>
                <w:szCs w:val="18"/>
              </w:rPr>
              <w:t xml:space="preserve">given </w:t>
            </w:r>
            <w:r w:rsidR="00764616">
              <w:rPr>
                <w:rFonts w:ascii="Arial Narrow" w:hAnsi="Arial Narrow" w:cs="Arial Narrow"/>
                <w:color w:val="000000"/>
                <w:sz w:val="18"/>
                <w:szCs w:val="18"/>
              </w:rPr>
              <w:t>of why it is necessary to register with HM Revenue and Customs for PAYE, National Insurance and VAT, nor any explanation</w:t>
            </w:r>
            <w:r w:rsidR="00730A11">
              <w:rPr>
                <w:rFonts w:ascii="Arial Narrow" w:hAnsi="Arial Narrow" w:cs="Arial Narrow"/>
                <w:color w:val="000000"/>
                <w:sz w:val="18"/>
                <w:szCs w:val="18"/>
              </w:rPr>
              <w:t xml:space="preserve"> given </w:t>
            </w:r>
            <w:r w:rsidR="00764616">
              <w:rPr>
                <w:rFonts w:ascii="Arial Narrow" w:hAnsi="Arial Narrow" w:cs="Arial Narrow"/>
                <w:color w:val="000000"/>
                <w:sz w:val="18"/>
                <w:szCs w:val="18"/>
              </w:rPr>
              <w:t xml:space="preserve">of how to register, or the explanations </w:t>
            </w:r>
            <w:r w:rsidR="00E421EA">
              <w:rPr>
                <w:rFonts w:ascii="Arial Narrow" w:hAnsi="Arial Narrow" w:cs="Arial Narrow"/>
                <w:color w:val="000000"/>
                <w:sz w:val="18"/>
                <w:szCs w:val="18"/>
              </w:rPr>
              <w:t xml:space="preserve">given </w:t>
            </w:r>
            <w:r w:rsidR="00764616">
              <w:rPr>
                <w:rFonts w:ascii="Arial Narrow" w:hAnsi="Arial Narrow" w:cs="Arial Narrow"/>
                <w:color w:val="000000"/>
                <w:sz w:val="18"/>
                <w:szCs w:val="18"/>
              </w:rPr>
              <w:t>are incorrect</w:t>
            </w:r>
            <w:r w:rsidR="002E4838">
              <w:rPr>
                <w:rFonts w:ascii="Arial Narrow" w:hAnsi="Arial Narrow" w:cs="Arial Narrow"/>
                <w:color w:val="000000"/>
                <w:sz w:val="18"/>
                <w:szCs w:val="18"/>
              </w:rPr>
              <w:t xml:space="preserve"> or incomplete</w:t>
            </w:r>
          </w:p>
          <w:p w14:paraId="440D8864" w14:textId="77777777" w:rsidR="00730A11" w:rsidRPr="00730A11" w:rsidRDefault="00730A11" w:rsidP="00730A11"/>
        </w:tc>
        <w:tc>
          <w:tcPr>
            <w:tcW w:w="2504" w:type="dxa"/>
            <w:gridSpan w:val="3"/>
            <w:vMerge w:val="restart"/>
            <w:shd w:val="clear" w:color="auto" w:fill="auto"/>
          </w:tcPr>
          <w:p w14:paraId="440D8865" w14:textId="6BA957CC" w:rsidR="000A7A23" w:rsidRDefault="000A7A23" w:rsidP="00BD66CC">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The </w:t>
            </w:r>
            <w:r w:rsidR="00E421EA">
              <w:rPr>
                <w:rFonts w:ascii="Arial Narrow" w:hAnsi="Arial Narrow" w:cs="Arial Narrow"/>
                <w:color w:val="000000"/>
                <w:sz w:val="18"/>
                <w:szCs w:val="18"/>
              </w:rPr>
              <w:t xml:space="preserve">explanations given for why it is necessary to register with HM Revenue and Customs for PAYE, National Insurance and VAT, and how to do it </w:t>
            </w:r>
            <w:r>
              <w:rPr>
                <w:rFonts w:ascii="Arial Narrow" w:hAnsi="Arial Narrow" w:cs="Arial Narrow"/>
                <w:color w:val="000000"/>
                <w:sz w:val="18"/>
                <w:szCs w:val="18"/>
              </w:rPr>
              <w:t>are correct</w:t>
            </w:r>
            <w:r w:rsidR="00E421EA">
              <w:rPr>
                <w:rFonts w:ascii="Arial Narrow" w:hAnsi="Arial Narrow" w:cs="Arial Narrow"/>
                <w:color w:val="000000"/>
                <w:sz w:val="18"/>
                <w:szCs w:val="18"/>
              </w:rPr>
              <w:t xml:space="preserve"> but limited</w:t>
            </w:r>
          </w:p>
        </w:tc>
        <w:tc>
          <w:tcPr>
            <w:tcW w:w="2505" w:type="dxa"/>
            <w:gridSpan w:val="4"/>
            <w:vMerge w:val="restart"/>
            <w:shd w:val="clear" w:color="auto" w:fill="auto"/>
          </w:tcPr>
          <w:p w14:paraId="440D8866" w14:textId="397E7A79" w:rsidR="000A7A23" w:rsidRDefault="002E4838" w:rsidP="00FB01AA">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Comprehensive, accurate  </w:t>
            </w:r>
            <w:r w:rsidR="00BD66CC">
              <w:rPr>
                <w:rFonts w:ascii="Arial Narrow" w:hAnsi="Arial Narrow" w:cs="Arial Narrow"/>
                <w:color w:val="000000"/>
                <w:sz w:val="18"/>
                <w:szCs w:val="18"/>
              </w:rPr>
              <w:t xml:space="preserve">explanations </w:t>
            </w:r>
            <w:r>
              <w:rPr>
                <w:rFonts w:ascii="Arial Narrow" w:hAnsi="Arial Narrow" w:cs="Arial Narrow"/>
                <w:color w:val="000000"/>
                <w:sz w:val="18"/>
                <w:szCs w:val="18"/>
              </w:rPr>
              <w:t xml:space="preserve">are </w:t>
            </w:r>
            <w:r w:rsidR="00BD66CC">
              <w:rPr>
                <w:rFonts w:ascii="Arial Narrow" w:hAnsi="Arial Narrow" w:cs="Arial Narrow"/>
                <w:color w:val="000000"/>
                <w:sz w:val="18"/>
                <w:szCs w:val="18"/>
              </w:rPr>
              <w:t>given for why it is necessary to register with HM Revenue and Customs for PAYE, National Insurance and VAT</w:t>
            </w:r>
          </w:p>
        </w:tc>
        <w:tc>
          <w:tcPr>
            <w:tcW w:w="3145" w:type="dxa"/>
            <w:gridSpan w:val="2"/>
            <w:vMerge/>
            <w:shd w:val="clear" w:color="auto" w:fill="auto"/>
            <w:vAlign w:val="center"/>
          </w:tcPr>
          <w:p w14:paraId="440D8867"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tc>
      </w:tr>
      <w:tr w:rsidR="000A7A23" w14:paraId="440D8870" w14:textId="77777777" w:rsidTr="00E600ED">
        <w:trPr>
          <w:cantSplit/>
        </w:trPr>
        <w:tc>
          <w:tcPr>
            <w:tcW w:w="2518" w:type="dxa"/>
            <w:vMerge/>
            <w:shd w:val="clear" w:color="auto" w:fill="auto"/>
            <w:vAlign w:val="center"/>
          </w:tcPr>
          <w:p w14:paraId="440D8869" w14:textId="77777777" w:rsidR="000A7A23" w:rsidRDefault="000A7A23" w:rsidP="00E600ED">
            <w:pPr>
              <w:pStyle w:val="Normal1222d341-dc3a-4245-91e8-fec5cfa60964"/>
              <w:spacing w:line="216" w:lineRule="auto"/>
              <w:jc w:val="center"/>
              <w:rPr>
                <w:rFonts w:ascii="Arial Narrow" w:hAnsi="Arial Narrow" w:cs="Arial Narrow"/>
                <w:color w:val="000000"/>
              </w:rPr>
            </w:pPr>
          </w:p>
        </w:tc>
        <w:tc>
          <w:tcPr>
            <w:tcW w:w="2504" w:type="dxa"/>
            <w:gridSpan w:val="2"/>
            <w:vMerge/>
            <w:shd w:val="clear" w:color="auto" w:fill="auto"/>
            <w:vAlign w:val="center"/>
          </w:tcPr>
          <w:p w14:paraId="440D886A" w14:textId="77777777" w:rsidR="000A7A23" w:rsidRDefault="000A7A23" w:rsidP="00E600ED">
            <w:pPr>
              <w:pStyle w:val="Normal1222d341-dc3a-4245-91e8-fec5cfa60964"/>
              <w:spacing w:line="216" w:lineRule="auto"/>
              <w:jc w:val="center"/>
              <w:rPr>
                <w:rFonts w:ascii="Arial Narrow" w:hAnsi="Arial Narrow" w:cs="Arial Narrow"/>
                <w:b/>
                <w:bCs/>
                <w:color w:val="000000"/>
              </w:rPr>
            </w:pPr>
          </w:p>
        </w:tc>
        <w:tc>
          <w:tcPr>
            <w:tcW w:w="2504" w:type="dxa"/>
            <w:gridSpan w:val="3"/>
            <w:vMerge/>
            <w:shd w:val="clear" w:color="auto" w:fill="auto"/>
          </w:tcPr>
          <w:p w14:paraId="440D886B" w14:textId="77777777" w:rsidR="000A7A23" w:rsidRDefault="000A7A23" w:rsidP="00E600ED">
            <w:pPr>
              <w:pStyle w:val="Normal1222d341-dc3a-4245-91e8-fec5cfa60964"/>
              <w:spacing w:line="216" w:lineRule="auto"/>
              <w:jc w:val="center"/>
              <w:rPr>
                <w:rFonts w:ascii="Arial Narrow" w:hAnsi="Arial Narrow" w:cs="Arial Narrow"/>
                <w:b/>
                <w:bCs/>
                <w:color w:val="000000"/>
              </w:rPr>
            </w:pPr>
          </w:p>
        </w:tc>
        <w:tc>
          <w:tcPr>
            <w:tcW w:w="2505" w:type="dxa"/>
            <w:gridSpan w:val="4"/>
            <w:vMerge/>
            <w:shd w:val="clear" w:color="auto" w:fill="auto"/>
          </w:tcPr>
          <w:p w14:paraId="440D886C" w14:textId="77777777" w:rsidR="000A7A23" w:rsidRDefault="000A7A23" w:rsidP="00E600ED">
            <w:pPr>
              <w:pStyle w:val="Normal1222d341-dc3a-4245-91e8-fec5cfa60964"/>
              <w:spacing w:line="216" w:lineRule="auto"/>
              <w:jc w:val="center"/>
              <w:rPr>
                <w:rFonts w:ascii="Arial Narrow" w:hAnsi="Arial Narrow" w:cs="Arial Narrow"/>
                <w:b/>
                <w:bCs/>
                <w:color w:val="000000"/>
              </w:rPr>
            </w:pPr>
          </w:p>
        </w:tc>
        <w:tc>
          <w:tcPr>
            <w:tcW w:w="1417" w:type="dxa"/>
            <w:shd w:val="clear" w:color="auto" w:fill="auto"/>
            <w:vAlign w:val="center"/>
          </w:tcPr>
          <w:p w14:paraId="440D886D" w14:textId="77777777" w:rsidR="000A7A23" w:rsidRDefault="00174F2C"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 6</w:t>
            </w:r>
            <w:r w:rsidR="000A7A23">
              <w:rPr>
                <w:rFonts w:ascii="Arial Narrow" w:hAnsi="Arial Narrow" w:cs="Arial Narrow"/>
                <w:color w:val="000000"/>
                <w:sz w:val="20"/>
              </w:rPr>
              <w:t>0</w:t>
            </w:r>
          </w:p>
          <w:p w14:paraId="440D886E" w14:textId="77777777" w:rsidR="000A7A23" w:rsidRDefault="000A7A23" w:rsidP="00174F2C">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 xml:space="preserve">(min. of </w:t>
            </w:r>
            <w:r w:rsidR="00174F2C">
              <w:rPr>
                <w:rFonts w:ascii="Arial Narrow" w:hAnsi="Arial Narrow" w:cs="Arial Narrow"/>
                <w:color w:val="000000"/>
                <w:sz w:val="20"/>
              </w:rPr>
              <w:t>3</w:t>
            </w:r>
            <w:r>
              <w:rPr>
                <w:rFonts w:ascii="Arial Narrow" w:hAnsi="Arial Narrow" w:cs="Arial Narrow"/>
                <w:color w:val="000000"/>
                <w:sz w:val="20"/>
              </w:rPr>
              <w:t>0)</w:t>
            </w:r>
          </w:p>
        </w:tc>
        <w:tc>
          <w:tcPr>
            <w:tcW w:w="1728" w:type="dxa"/>
            <w:shd w:val="clear" w:color="auto" w:fill="auto"/>
            <w:vAlign w:val="center"/>
          </w:tcPr>
          <w:p w14:paraId="440D886F" w14:textId="77777777" w:rsidR="000A7A23" w:rsidRDefault="000A7A23"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Pass or Referral</w:t>
            </w:r>
          </w:p>
        </w:tc>
      </w:tr>
      <w:tr w:rsidR="000A7A23" w14:paraId="440D8878" w14:textId="77777777" w:rsidTr="00E600ED">
        <w:trPr>
          <w:cantSplit/>
        </w:trPr>
        <w:tc>
          <w:tcPr>
            <w:tcW w:w="2518" w:type="dxa"/>
            <w:vMerge w:val="restart"/>
            <w:shd w:val="clear" w:color="auto" w:fill="auto"/>
          </w:tcPr>
          <w:p w14:paraId="440D8871" w14:textId="77777777" w:rsidR="000A7A23" w:rsidRDefault="000A7A23" w:rsidP="00E600ED">
            <w:pPr>
              <w:pStyle w:val="Normal1222d341-dc3a-4245-91e8-fec5cfa60964"/>
              <w:spacing w:line="216" w:lineRule="auto"/>
              <w:jc w:val="left"/>
              <w:rPr>
                <w:rFonts w:ascii="Arial Narrow" w:hAnsi="Arial Narrow" w:cs="Arial Narrow"/>
                <w:color w:val="000000"/>
              </w:rPr>
            </w:pPr>
          </w:p>
          <w:p w14:paraId="440D8872" w14:textId="77777777" w:rsidR="000A7A23" w:rsidRPr="00C8539D" w:rsidRDefault="000A7A23" w:rsidP="00E600ED">
            <w:pPr>
              <w:pStyle w:val="Normal1222d341-dc3a-4245-91e8-fec5cfa60964"/>
              <w:spacing w:line="216" w:lineRule="auto"/>
              <w:jc w:val="left"/>
              <w:rPr>
                <w:rFonts w:ascii="Arial Narrow" w:hAnsi="Arial Narrow" w:cs="Arial Narrow"/>
                <w:color w:val="000000"/>
              </w:rPr>
            </w:pPr>
            <w:r w:rsidRPr="00C8539D">
              <w:rPr>
                <w:rFonts w:ascii="Arial Narrow" w:hAnsi="Arial Narrow" w:cs="Arial Narrow"/>
                <w:color w:val="000000"/>
              </w:rPr>
              <w:t>AC 1.2</w:t>
            </w:r>
          </w:p>
          <w:p w14:paraId="440D8873" w14:textId="77777777" w:rsidR="000A7A23" w:rsidRPr="00DC0A65" w:rsidRDefault="00DC0A65" w:rsidP="00DC0A65">
            <w:pPr>
              <w:pStyle w:val="Normal1222d341-dc3a-4245-91e8-fec5cfa60964"/>
              <w:spacing w:line="226" w:lineRule="auto"/>
              <w:jc w:val="left"/>
              <w:rPr>
                <w:rFonts w:ascii="Arial Narrow" w:hAnsi="Arial Narrow" w:cs="Arial Narrow"/>
                <w:color w:val="000000"/>
              </w:rPr>
            </w:pPr>
            <w:r w:rsidRPr="00DC0A65">
              <w:rPr>
                <w:rFonts w:ascii="Arial Narrow" w:hAnsi="Arial Narrow"/>
              </w:rPr>
              <w:t xml:space="preserve">List the main financial records that must be kept to meet HM Revenue and Customs requirements </w:t>
            </w:r>
          </w:p>
        </w:tc>
        <w:tc>
          <w:tcPr>
            <w:tcW w:w="2504" w:type="dxa"/>
            <w:gridSpan w:val="2"/>
            <w:shd w:val="clear" w:color="auto" w:fill="auto"/>
          </w:tcPr>
          <w:p w14:paraId="440D8874" w14:textId="77777777" w:rsidR="000A7A23" w:rsidRDefault="000A7A23" w:rsidP="001A5992">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Referral [ca.</w:t>
            </w:r>
            <w:r w:rsidR="001A5992">
              <w:rPr>
                <w:rFonts w:ascii="Arial Narrow" w:hAnsi="Arial Narrow" w:cs="Arial Narrow"/>
                <w:b/>
                <w:bCs/>
                <w:color w:val="000000"/>
                <w:sz w:val="20"/>
              </w:rPr>
              <w:t>5</w:t>
            </w:r>
            <w:r>
              <w:rPr>
                <w:rFonts w:ascii="Arial Narrow" w:hAnsi="Arial Narrow" w:cs="Arial Narrow"/>
                <w:b/>
                <w:bCs/>
                <w:i/>
                <w:iCs/>
                <w:color w:val="000000"/>
                <w:sz w:val="20"/>
              </w:rPr>
              <w:t>/</w:t>
            </w:r>
            <w:r w:rsidR="001A5992">
              <w:rPr>
                <w:rFonts w:ascii="Arial Narrow" w:hAnsi="Arial Narrow" w:cs="Arial Narrow"/>
                <w:b/>
                <w:bCs/>
                <w:i/>
                <w:iCs/>
                <w:color w:val="000000"/>
                <w:sz w:val="20"/>
              </w:rPr>
              <w:t>2</w:t>
            </w:r>
            <w:r>
              <w:rPr>
                <w:rFonts w:ascii="Arial Narrow" w:hAnsi="Arial Narrow" w:cs="Arial Narrow"/>
                <w:b/>
                <w:bCs/>
                <w:i/>
                <w:iCs/>
                <w:color w:val="000000"/>
                <w:sz w:val="20"/>
              </w:rPr>
              <w:t>0</w:t>
            </w:r>
            <w:r>
              <w:rPr>
                <w:rFonts w:ascii="Arial Narrow" w:hAnsi="Arial Narrow" w:cs="Arial Narrow"/>
                <w:b/>
                <w:bCs/>
                <w:color w:val="000000"/>
                <w:sz w:val="20"/>
              </w:rPr>
              <w:t>]</w:t>
            </w:r>
          </w:p>
        </w:tc>
        <w:tc>
          <w:tcPr>
            <w:tcW w:w="2504" w:type="dxa"/>
            <w:gridSpan w:val="3"/>
            <w:shd w:val="clear" w:color="auto" w:fill="auto"/>
          </w:tcPr>
          <w:p w14:paraId="440D8875" w14:textId="77777777" w:rsidR="000A7A23" w:rsidRDefault="000A7A23" w:rsidP="001A5992">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Pass [</w:t>
            </w:r>
            <w:r w:rsidR="001A5992">
              <w:rPr>
                <w:rFonts w:ascii="Arial Narrow" w:hAnsi="Arial Narrow" w:cs="Arial Narrow"/>
                <w:b/>
                <w:bCs/>
                <w:color w:val="000000"/>
                <w:sz w:val="20"/>
              </w:rPr>
              <w:t>1</w:t>
            </w:r>
            <w:r>
              <w:rPr>
                <w:rFonts w:ascii="Arial Narrow" w:hAnsi="Arial Narrow" w:cs="Arial Narrow"/>
                <w:b/>
                <w:bCs/>
                <w:i/>
                <w:iCs/>
                <w:color w:val="000000"/>
                <w:sz w:val="20"/>
              </w:rPr>
              <w:t>0/</w:t>
            </w:r>
            <w:r w:rsidR="001A5992">
              <w:rPr>
                <w:rFonts w:ascii="Arial Narrow" w:hAnsi="Arial Narrow" w:cs="Arial Narrow"/>
                <w:b/>
                <w:bCs/>
                <w:i/>
                <w:iCs/>
                <w:color w:val="000000"/>
                <w:sz w:val="20"/>
              </w:rPr>
              <w:t>2</w:t>
            </w:r>
            <w:r>
              <w:rPr>
                <w:rFonts w:ascii="Arial Narrow" w:hAnsi="Arial Narrow" w:cs="Arial Narrow"/>
                <w:b/>
                <w:bCs/>
                <w:i/>
                <w:iCs/>
                <w:color w:val="000000"/>
                <w:sz w:val="20"/>
              </w:rPr>
              <w:t>0</w:t>
            </w:r>
            <w:r>
              <w:rPr>
                <w:rFonts w:ascii="Arial Narrow" w:hAnsi="Arial Narrow" w:cs="Arial Narrow"/>
                <w:b/>
                <w:bCs/>
                <w:color w:val="000000"/>
                <w:sz w:val="20"/>
              </w:rPr>
              <w:t>]</w:t>
            </w:r>
          </w:p>
        </w:tc>
        <w:tc>
          <w:tcPr>
            <w:tcW w:w="2505" w:type="dxa"/>
            <w:gridSpan w:val="4"/>
            <w:shd w:val="clear" w:color="auto" w:fill="auto"/>
          </w:tcPr>
          <w:p w14:paraId="440D8876" w14:textId="77777777" w:rsidR="000A7A23" w:rsidRDefault="000A7A23" w:rsidP="001A5992">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 xml:space="preserve">Good Pass [ca. </w:t>
            </w:r>
            <w:r w:rsidR="001A5992">
              <w:rPr>
                <w:rFonts w:ascii="Arial Narrow" w:hAnsi="Arial Narrow" w:cs="Arial Narrow"/>
                <w:b/>
                <w:bCs/>
                <w:color w:val="000000"/>
                <w:sz w:val="20"/>
              </w:rPr>
              <w:t>15</w:t>
            </w:r>
            <w:r>
              <w:rPr>
                <w:rFonts w:ascii="Arial Narrow" w:hAnsi="Arial Narrow" w:cs="Arial Narrow"/>
                <w:b/>
                <w:bCs/>
                <w:color w:val="000000"/>
                <w:sz w:val="20"/>
              </w:rPr>
              <w:t>/</w:t>
            </w:r>
            <w:r w:rsidR="001A5992">
              <w:rPr>
                <w:rFonts w:ascii="Arial Narrow" w:hAnsi="Arial Narrow" w:cs="Arial Narrow"/>
                <w:b/>
                <w:bCs/>
                <w:color w:val="000000"/>
                <w:sz w:val="20"/>
              </w:rPr>
              <w:t>2</w:t>
            </w:r>
            <w:r>
              <w:rPr>
                <w:rFonts w:ascii="Arial Narrow" w:hAnsi="Arial Narrow" w:cs="Arial Narrow"/>
                <w:b/>
                <w:bCs/>
                <w:color w:val="000000"/>
                <w:sz w:val="20"/>
              </w:rPr>
              <w:t>0]</w:t>
            </w:r>
          </w:p>
        </w:tc>
        <w:tc>
          <w:tcPr>
            <w:tcW w:w="3145" w:type="dxa"/>
            <w:gridSpan w:val="2"/>
            <w:shd w:val="clear" w:color="auto" w:fill="auto"/>
            <w:vAlign w:val="center"/>
          </w:tcPr>
          <w:p w14:paraId="440D8877" w14:textId="77777777" w:rsidR="000A7A23" w:rsidRDefault="000A7A23"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0A7A23" w14:paraId="440D8882" w14:textId="77777777" w:rsidTr="00E600ED">
        <w:trPr>
          <w:cantSplit/>
          <w:trHeight w:val="312"/>
        </w:trPr>
        <w:tc>
          <w:tcPr>
            <w:tcW w:w="2518" w:type="dxa"/>
            <w:vMerge/>
            <w:shd w:val="clear" w:color="auto" w:fill="auto"/>
          </w:tcPr>
          <w:p w14:paraId="440D8879" w14:textId="77777777" w:rsidR="000A7A23" w:rsidRDefault="000A7A23" w:rsidP="00E600ED">
            <w:pPr>
              <w:pStyle w:val="Normal1222d341-dc3a-4245-91e8-fec5cfa60964"/>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shd w:val="clear" w:color="auto" w:fill="auto"/>
          </w:tcPr>
          <w:p w14:paraId="440D887A" w14:textId="1734753A" w:rsidR="000A7A23" w:rsidRDefault="000A7A23" w:rsidP="00300465">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No </w:t>
            </w:r>
            <w:r w:rsidR="005532A8">
              <w:rPr>
                <w:rFonts w:ascii="Arial Narrow" w:hAnsi="Arial Narrow" w:cs="Arial Narrow"/>
                <w:color w:val="000000"/>
                <w:sz w:val="18"/>
                <w:szCs w:val="18"/>
              </w:rPr>
              <w:t>list is provided of the main financial records that must be kept</w:t>
            </w:r>
            <w:r w:rsidR="00300465">
              <w:rPr>
                <w:rFonts w:ascii="Arial Narrow" w:hAnsi="Arial Narrow" w:cs="Arial Narrow"/>
                <w:color w:val="000000"/>
                <w:sz w:val="18"/>
                <w:szCs w:val="18"/>
              </w:rPr>
              <w:t xml:space="preserve">, or a list is provided </w:t>
            </w:r>
            <w:r w:rsidR="002E4838">
              <w:rPr>
                <w:rFonts w:ascii="Arial Narrow" w:hAnsi="Arial Narrow" w:cs="Arial Narrow"/>
                <w:color w:val="000000"/>
                <w:sz w:val="18"/>
                <w:szCs w:val="18"/>
              </w:rPr>
              <w:t>that</w:t>
            </w:r>
            <w:r w:rsidR="00300465">
              <w:rPr>
                <w:rFonts w:ascii="Arial Narrow" w:hAnsi="Arial Narrow" w:cs="Arial Narrow"/>
                <w:color w:val="000000"/>
                <w:sz w:val="18"/>
                <w:szCs w:val="18"/>
              </w:rPr>
              <w:t xml:space="preserve"> is </w:t>
            </w:r>
            <w:r>
              <w:rPr>
                <w:rFonts w:ascii="Arial Narrow" w:hAnsi="Arial Narrow" w:cs="Arial Narrow"/>
                <w:color w:val="000000"/>
                <w:sz w:val="18"/>
                <w:szCs w:val="18"/>
              </w:rPr>
              <w:t>incorrect</w:t>
            </w:r>
          </w:p>
        </w:tc>
        <w:tc>
          <w:tcPr>
            <w:tcW w:w="2504" w:type="dxa"/>
            <w:gridSpan w:val="3"/>
            <w:vMerge w:val="restart"/>
            <w:shd w:val="clear" w:color="auto" w:fill="auto"/>
          </w:tcPr>
          <w:p w14:paraId="440D887B" w14:textId="77777777" w:rsidR="000A7A23" w:rsidRDefault="000A7A23" w:rsidP="00300465">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A correct but limited </w:t>
            </w:r>
            <w:r w:rsidR="00300465">
              <w:rPr>
                <w:rFonts w:ascii="Arial Narrow" w:hAnsi="Arial Narrow" w:cs="Arial Narrow"/>
                <w:color w:val="000000"/>
                <w:sz w:val="18"/>
                <w:szCs w:val="18"/>
              </w:rPr>
              <w:t>list is provided of the main financial records that must be kept</w:t>
            </w:r>
          </w:p>
        </w:tc>
        <w:tc>
          <w:tcPr>
            <w:tcW w:w="2505" w:type="dxa"/>
            <w:gridSpan w:val="4"/>
            <w:vMerge w:val="restart"/>
            <w:shd w:val="clear" w:color="auto" w:fill="auto"/>
          </w:tcPr>
          <w:p w14:paraId="440D887C" w14:textId="2606CEF3" w:rsidR="000A7A23" w:rsidRDefault="000A7A23" w:rsidP="00300465">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A </w:t>
            </w:r>
            <w:r w:rsidR="002E4838">
              <w:rPr>
                <w:rFonts w:ascii="Arial Narrow" w:hAnsi="Arial Narrow" w:cs="Arial Narrow"/>
                <w:color w:val="000000"/>
                <w:sz w:val="18"/>
                <w:szCs w:val="18"/>
              </w:rPr>
              <w:t>full and complete</w:t>
            </w:r>
            <w:r>
              <w:rPr>
                <w:rFonts w:ascii="Arial Narrow" w:hAnsi="Arial Narrow" w:cs="Arial Narrow"/>
                <w:color w:val="000000"/>
                <w:sz w:val="18"/>
                <w:szCs w:val="18"/>
              </w:rPr>
              <w:t xml:space="preserve"> </w:t>
            </w:r>
            <w:r w:rsidR="00300465">
              <w:rPr>
                <w:rFonts w:ascii="Arial Narrow" w:hAnsi="Arial Narrow" w:cs="Arial Narrow"/>
                <w:color w:val="000000"/>
                <w:sz w:val="18"/>
                <w:szCs w:val="18"/>
              </w:rPr>
              <w:t>list is provided of the main financial records that must be kept</w:t>
            </w:r>
          </w:p>
        </w:tc>
        <w:tc>
          <w:tcPr>
            <w:tcW w:w="3145" w:type="dxa"/>
            <w:gridSpan w:val="2"/>
            <w:shd w:val="clear" w:color="auto" w:fill="auto"/>
            <w:vAlign w:val="center"/>
          </w:tcPr>
          <w:p w14:paraId="440D887D"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7E"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7F" w14:textId="77777777" w:rsidR="000A7A23" w:rsidRDefault="000A7A23" w:rsidP="00E600ED">
            <w:pPr>
              <w:pStyle w:val="Normal1222d341-dc3a-4245-91e8-fec5cfa60964"/>
              <w:spacing w:line="216" w:lineRule="auto"/>
              <w:rPr>
                <w:rFonts w:ascii="Arial Narrow" w:hAnsi="Arial Narrow" w:cs="Arial Narrow"/>
                <w:b/>
                <w:bCs/>
                <w:color w:val="000000"/>
                <w:sz w:val="18"/>
                <w:szCs w:val="18"/>
              </w:rPr>
            </w:pPr>
          </w:p>
          <w:p w14:paraId="440D8880"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81"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tc>
      </w:tr>
      <w:tr w:rsidR="000A7A23" w14:paraId="440D888A" w14:textId="77777777" w:rsidTr="00E600ED">
        <w:trPr>
          <w:cantSplit/>
          <w:trHeight w:val="312"/>
        </w:trPr>
        <w:tc>
          <w:tcPr>
            <w:tcW w:w="2518" w:type="dxa"/>
            <w:vMerge/>
            <w:shd w:val="clear" w:color="auto" w:fill="auto"/>
          </w:tcPr>
          <w:p w14:paraId="440D8883" w14:textId="77777777" w:rsidR="000A7A23" w:rsidRDefault="000A7A23" w:rsidP="00E600ED">
            <w:pPr>
              <w:pStyle w:val="Normal1222d341-dc3a-4245-91e8-fec5cfa60964"/>
              <w:spacing w:line="216" w:lineRule="auto"/>
              <w:jc w:val="left"/>
              <w:rPr>
                <w:rFonts w:ascii="Arial Narrow" w:hAnsi="Arial Narrow" w:cs="Arial Narrow"/>
                <w:color w:val="000000"/>
              </w:rPr>
            </w:pPr>
          </w:p>
        </w:tc>
        <w:tc>
          <w:tcPr>
            <w:tcW w:w="2504" w:type="dxa"/>
            <w:gridSpan w:val="2"/>
            <w:vMerge/>
            <w:shd w:val="clear" w:color="auto" w:fill="auto"/>
          </w:tcPr>
          <w:p w14:paraId="440D8884" w14:textId="77777777" w:rsidR="000A7A23" w:rsidRDefault="000A7A23" w:rsidP="00E600ED">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2504" w:type="dxa"/>
            <w:gridSpan w:val="3"/>
            <w:vMerge/>
            <w:shd w:val="clear" w:color="auto" w:fill="auto"/>
          </w:tcPr>
          <w:p w14:paraId="440D8885" w14:textId="77777777" w:rsidR="000A7A23" w:rsidRDefault="000A7A23" w:rsidP="00E600ED">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2505" w:type="dxa"/>
            <w:gridSpan w:val="4"/>
            <w:vMerge/>
            <w:shd w:val="clear" w:color="auto" w:fill="auto"/>
          </w:tcPr>
          <w:p w14:paraId="440D8886" w14:textId="77777777" w:rsidR="000A7A23" w:rsidRDefault="000A7A23" w:rsidP="00E600ED">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1417" w:type="dxa"/>
            <w:shd w:val="clear" w:color="auto" w:fill="auto"/>
            <w:vAlign w:val="center"/>
          </w:tcPr>
          <w:p w14:paraId="440D8887" w14:textId="77777777" w:rsidR="000A7A23" w:rsidRDefault="00174F2C"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 2</w:t>
            </w:r>
            <w:r w:rsidR="000A7A23">
              <w:rPr>
                <w:rFonts w:ascii="Arial Narrow" w:hAnsi="Arial Narrow" w:cs="Arial Narrow"/>
                <w:color w:val="000000"/>
                <w:sz w:val="20"/>
              </w:rPr>
              <w:t>0</w:t>
            </w:r>
          </w:p>
          <w:p w14:paraId="440D8888" w14:textId="77777777" w:rsidR="000A7A23" w:rsidRDefault="00174F2C"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(min. of 1</w:t>
            </w:r>
            <w:r w:rsidR="000A7A23">
              <w:rPr>
                <w:rFonts w:ascii="Arial Narrow" w:hAnsi="Arial Narrow" w:cs="Arial Narrow"/>
                <w:color w:val="000000"/>
                <w:sz w:val="20"/>
              </w:rPr>
              <w:t>0)</w:t>
            </w:r>
          </w:p>
        </w:tc>
        <w:tc>
          <w:tcPr>
            <w:tcW w:w="1728" w:type="dxa"/>
            <w:shd w:val="clear" w:color="auto" w:fill="auto"/>
            <w:vAlign w:val="center"/>
          </w:tcPr>
          <w:p w14:paraId="440D8889" w14:textId="77777777" w:rsidR="000A7A23" w:rsidRDefault="000A7A23"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Pass or Referral</w:t>
            </w:r>
          </w:p>
        </w:tc>
      </w:tr>
      <w:tr w:rsidR="000A7A23" w14:paraId="440D8892" w14:textId="77777777" w:rsidTr="00E600ED">
        <w:trPr>
          <w:cantSplit/>
        </w:trPr>
        <w:tc>
          <w:tcPr>
            <w:tcW w:w="2518" w:type="dxa"/>
            <w:vMerge w:val="restart"/>
            <w:shd w:val="clear" w:color="auto" w:fill="auto"/>
          </w:tcPr>
          <w:p w14:paraId="440D888B" w14:textId="77777777" w:rsidR="000A7A23" w:rsidRDefault="000A7A23" w:rsidP="00E600ED">
            <w:pPr>
              <w:pStyle w:val="Normal1222d341-dc3a-4245-91e8-fec5cfa60964"/>
              <w:spacing w:line="216" w:lineRule="auto"/>
              <w:jc w:val="left"/>
              <w:rPr>
                <w:rFonts w:ascii="Arial Narrow" w:hAnsi="Arial Narrow" w:cs="Arial Narrow"/>
                <w:color w:val="000000"/>
              </w:rPr>
            </w:pPr>
            <w:r>
              <w:lastRenderedPageBreak/>
              <w:br w:type="page"/>
            </w:r>
          </w:p>
          <w:p w14:paraId="440D888C" w14:textId="77777777" w:rsidR="000A7A23" w:rsidRDefault="000A7A23" w:rsidP="00E600ED">
            <w:pPr>
              <w:pStyle w:val="Normal1222d341-dc3a-4245-91e8-fec5cfa60964"/>
              <w:spacing w:line="216" w:lineRule="auto"/>
              <w:jc w:val="left"/>
              <w:rPr>
                <w:rFonts w:ascii="Arial Narrow" w:hAnsi="Arial Narrow" w:cs="Arial Narrow"/>
                <w:color w:val="000000"/>
              </w:rPr>
            </w:pPr>
            <w:r>
              <w:rPr>
                <w:rFonts w:ascii="Arial Narrow" w:hAnsi="Arial Narrow" w:cs="Arial Narrow"/>
                <w:color w:val="000000"/>
              </w:rPr>
              <w:t>AC 1.3</w:t>
            </w:r>
          </w:p>
          <w:p w14:paraId="440D888D" w14:textId="77777777" w:rsidR="000A7A23" w:rsidRPr="00DC0A65" w:rsidRDefault="00DC0A65" w:rsidP="00E600ED">
            <w:pPr>
              <w:pStyle w:val="Header8f599255-4c78-4ee1-b6de-af15ac8191d0"/>
              <w:tabs>
                <w:tab w:val="clear" w:pos="4153"/>
                <w:tab w:val="center" w:pos="792"/>
              </w:tabs>
              <w:jc w:val="left"/>
              <w:rPr>
                <w:rFonts w:ascii="Arial Narrow" w:hAnsi="Arial Narrow" w:cs="Arial Narrow"/>
                <w:color w:val="000000"/>
              </w:rPr>
            </w:pPr>
            <w:r w:rsidRPr="00DC0A65">
              <w:rPr>
                <w:rFonts w:ascii="Arial Narrow" w:hAnsi="Arial Narrow"/>
              </w:rPr>
              <w:t>Identify sources of information and advice on taxation to assist a new business</w:t>
            </w:r>
          </w:p>
        </w:tc>
        <w:tc>
          <w:tcPr>
            <w:tcW w:w="2504" w:type="dxa"/>
            <w:gridSpan w:val="2"/>
            <w:shd w:val="clear" w:color="auto" w:fill="auto"/>
          </w:tcPr>
          <w:p w14:paraId="440D888E" w14:textId="77777777" w:rsidR="000A7A23" w:rsidRDefault="000A7A23"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Referral [ca.5</w:t>
            </w:r>
            <w:r>
              <w:rPr>
                <w:rFonts w:ascii="Arial Narrow" w:hAnsi="Arial Narrow" w:cs="Arial Narrow"/>
                <w:b/>
                <w:bCs/>
                <w:i/>
                <w:iCs/>
                <w:color w:val="000000"/>
                <w:sz w:val="20"/>
              </w:rPr>
              <w:t>/20</w:t>
            </w:r>
            <w:r>
              <w:rPr>
                <w:rFonts w:ascii="Arial Narrow" w:hAnsi="Arial Narrow" w:cs="Arial Narrow"/>
                <w:b/>
                <w:bCs/>
                <w:color w:val="000000"/>
                <w:sz w:val="20"/>
              </w:rPr>
              <w:t>]</w:t>
            </w:r>
          </w:p>
        </w:tc>
        <w:tc>
          <w:tcPr>
            <w:tcW w:w="2504" w:type="dxa"/>
            <w:gridSpan w:val="3"/>
            <w:shd w:val="clear" w:color="auto" w:fill="auto"/>
          </w:tcPr>
          <w:p w14:paraId="440D888F" w14:textId="77777777" w:rsidR="000A7A23" w:rsidRDefault="000A7A23"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Pass [1</w:t>
            </w:r>
            <w:r>
              <w:rPr>
                <w:rFonts w:ascii="Arial Narrow" w:hAnsi="Arial Narrow" w:cs="Arial Narrow"/>
                <w:b/>
                <w:bCs/>
                <w:i/>
                <w:iCs/>
                <w:color w:val="000000"/>
                <w:sz w:val="20"/>
              </w:rPr>
              <w:t>0/20</w:t>
            </w:r>
            <w:r>
              <w:rPr>
                <w:rFonts w:ascii="Arial Narrow" w:hAnsi="Arial Narrow" w:cs="Arial Narrow"/>
                <w:b/>
                <w:bCs/>
                <w:color w:val="000000"/>
                <w:sz w:val="20"/>
              </w:rPr>
              <w:t>]</w:t>
            </w:r>
          </w:p>
        </w:tc>
        <w:tc>
          <w:tcPr>
            <w:tcW w:w="2505" w:type="dxa"/>
            <w:gridSpan w:val="4"/>
            <w:shd w:val="clear" w:color="auto" w:fill="auto"/>
          </w:tcPr>
          <w:p w14:paraId="440D8890" w14:textId="77777777" w:rsidR="000A7A23" w:rsidRDefault="000A7A23"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Good Pass [ca. 15/20]</w:t>
            </w:r>
          </w:p>
        </w:tc>
        <w:tc>
          <w:tcPr>
            <w:tcW w:w="3145" w:type="dxa"/>
            <w:gridSpan w:val="2"/>
            <w:shd w:val="clear" w:color="auto" w:fill="auto"/>
            <w:vAlign w:val="center"/>
          </w:tcPr>
          <w:p w14:paraId="440D8891" w14:textId="77777777" w:rsidR="000A7A23" w:rsidRDefault="000A7A23"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0A7A23" w14:paraId="440D889D" w14:textId="77777777" w:rsidTr="00E600ED">
        <w:trPr>
          <w:cantSplit/>
          <w:trHeight w:val="312"/>
        </w:trPr>
        <w:tc>
          <w:tcPr>
            <w:tcW w:w="2518" w:type="dxa"/>
            <w:vMerge/>
            <w:shd w:val="clear" w:color="auto" w:fill="auto"/>
          </w:tcPr>
          <w:p w14:paraId="440D8893" w14:textId="77777777" w:rsidR="000A7A23" w:rsidRDefault="000A7A23" w:rsidP="00E600ED">
            <w:pPr>
              <w:pStyle w:val="Normal1222d341-dc3a-4245-91e8-fec5cfa60964"/>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shd w:val="clear" w:color="auto" w:fill="auto"/>
          </w:tcPr>
          <w:p w14:paraId="440D8894" w14:textId="77777777" w:rsidR="000A7A23" w:rsidRDefault="000A7A23" w:rsidP="00E06286">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sz w:val="18"/>
                <w:szCs w:val="16"/>
              </w:rPr>
              <w:t xml:space="preserve">No </w:t>
            </w:r>
            <w:r w:rsidR="00300465">
              <w:rPr>
                <w:rFonts w:ascii="Arial Narrow" w:hAnsi="Arial Narrow"/>
                <w:sz w:val="18"/>
                <w:szCs w:val="16"/>
              </w:rPr>
              <w:t>sources of information and advice on taxation to assist a new business</w:t>
            </w:r>
            <w:r w:rsidR="00E06286">
              <w:rPr>
                <w:rFonts w:ascii="Arial Narrow" w:hAnsi="Arial Narrow"/>
                <w:sz w:val="18"/>
                <w:szCs w:val="16"/>
              </w:rPr>
              <w:t xml:space="preserve"> are identified</w:t>
            </w:r>
            <w:r w:rsidR="00300465">
              <w:rPr>
                <w:rFonts w:ascii="Arial Narrow" w:hAnsi="Arial Narrow"/>
                <w:sz w:val="18"/>
                <w:szCs w:val="16"/>
              </w:rPr>
              <w:t>, or are i</w:t>
            </w:r>
            <w:r>
              <w:rPr>
                <w:rFonts w:ascii="Arial Narrow" w:hAnsi="Arial Narrow"/>
                <w:sz w:val="18"/>
                <w:szCs w:val="16"/>
              </w:rPr>
              <w:t>ncorrect</w:t>
            </w:r>
          </w:p>
        </w:tc>
        <w:tc>
          <w:tcPr>
            <w:tcW w:w="2504" w:type="dxa"/>
            <w:gridSpan w:val="3"/>
            <w:vMerge w:val="restart"/>
            <w:shd w:val="clear" w:color="auto" w:fill="auto"/>
          </w:tcPr>
          <w:p w14:paraId="440D8895" w14:textId="77777777" w:rsidR="000A7A23" w:rsidRDefault="000A7A23" w:rsidP="00E06286">
            <w:pPr>
              <w:pStyle w:val="Normal1222d341-dc3a-4245-91e8-fec5cfa60964"/>
              <w:numPr>
                <w:ilvl w:val="0"/>
                <w:numId w:val="2"/>
              </w:numPr>
              <w:tabs>
                <w:tab w:val="num" w:pos="317"/>
              </w:tabs>
              <w:spacing w:line="226" w:lineRule="auto"/>
              <w:ind w:left="312" w:hanging="240"/>
              <w:jc w:val="left"/>
              <w:rPr>
                <w:rFonts w:ascii="Arial Narrow" w:hAnsi="Arial Narrow" w:cs="Arial Narrow"/>
                <w:color w:val="000000"/>
                <w:sz w:val="18"/>
                <w:szCs w:val="18"/>
              </w:rPr>
            </w:pPr>
            <w:r>
              <w:rPr>
                <w:rFonts w:ascii="Arial Narrow" w:hAnsi="Arial Narrow"/>
                <w:sz w:val="18"/>
                <w:szCs w:val="16"/>
              </w:rPr>
              <w:t>Correct but limited</w:t>
            </w:r>
            <w:r w:rsidR="00300465">
              <w:rPr>
                <w:rFonts w:ascii="Arial Narrow" w:hAnsi="Arial Narrow"/>
                <w:sz w:val="18"/>
                <w:szCs w:val="16"/>
              </w:rPr>
              <w:t xml:space="preserve"> sources</w:t>
            </w:r>
            <w:r w:rsidR="00E06286">
              <w:rPr>
                <w:rFonts w:ascii="Arial Narrow" w:hAnsi="Arial Narrow"/>
                <w:sz w:val="18"/>
                <w:szCs w:val="16"/>
              </w:rPr>
              <w:t xml:space="preserve"> of </w:t>
            </w:r>
            <w:r w:rsidR="00300465">
              <w:rPr>
                <w:rFonts w:ascii="Arial Narrow" w:hAnsi="Arial Narrow"/>
                <w:sz w:val="18"/>
                <w:szCs w:val="16"/>
              </w:rPr>
              <w:t xml:space="preserve">information and advice on taxation to assist a new business are identified </w:t>
            </w:r>
          </w:p>
        </w:tc>
        <w:tc>
          <w:tcPr>
            <w:tcW w:w="2505" w:type="dxa"/>
            <w:gridSpan w:val="4"/>
            <w:vMerge w:val="restart"/>
            <w:shd w:val="clear" w:color="auto" w:fill="auto"/>
          </w:tcPr>
          <w:p w14:paraId="440D8896" w14:textId="442D3A9D" w:rsidR="000A7A23" w:rsidRDefault="000A7A23" w:rsidP="00300465">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sz w:val="18"/>
                <w:szCs w:val="16"/>
              </w:rPr>
              <w:t>Co</w:t>
            </w:r>
            <w:r w:rsidR="002E4838">
              <w:rPr>
                <w:rFonts w:ascii="Arial Narrow" w:hAnsi="Arial Narrow"/>
                <w:sz w:val="18"/>
                <w:szCs w:val="16"/>
              </w:rPr>
              <w:t>mprehensive</w:t>
            </w:r>
            <w:r>
              <w:rPr>
                <w:rFonts w:ascii="Arial Narrow" w:hAnsi="Arial Narrow"/>
                <w:sz w:val="18"/>
                <w:szCs w:val="16"/>
              </w:rPr>
              <w:t xml:space="preserve"> </w:t>
            </w:r>
            <w:r w:rsidR="00300465">
              <w:rPr>
                <w:rFonts w:ascii="Arial Narrow" w:hAnsi="Arial Narrow"/>
                <w:sz w:val="18"/>
                <w:szCs w:val="16"/>
              </w:rPr>
              <w:t>sources of information and advice</w:t>
            </w:r>
            <w:r w:rsidR="00E06286">
              <w:rPr>
                <w:rFonts w:ascii="Arial Narrow" w:hAnsi="Arial Narrow"/>
                <w:sz w:val="18"/>
                <w:szCs w:val="16"/>
              </w:rPr>
              <w:t xml:space="preserve"> on taxation to assist a new business</w:t>
            </w:r>
            <w:r w:rsidR="00300465">
              <w:rPr>
                <w:rFonts w:ascii="Arial Narrow" w:hAnsi="Arial Narrow"/>
                <w:sz w:val="18"/>
                <w:szCs w:val="16"/>
              </w:rPr>
              <w:t xml:space="preserve"> are identified </w:t>
            </w:r>
          </w:p>
        </w:tc>
        <w:tc>
          <w:tcPr>
            <w:tcW w:w="3145" w:type="dxa"/>
            <w:gridSpan w:val="2"/>
            <w:shd w:val="clear" w:color="auto" w:fill="auto"/>
            <w:vAlign w:val="center"/>
          </w:tcPr>
          <w:p w14:paraId="440D8897"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98"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99"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9A"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9B"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p w14:paraId="440D889C" w14:textId="77777777" w:rsidR="000A7A23" w:rsidRDefault="000A7A23" w:rsidP="00E600ED">
            <w:pPr>
              <w:pStyle w:val="Normal1222d341-dc3a-4245-91e8-fec5cfa60964"/>
              <w:spacing w:line="216" w:lineRule="auto"/>
              <w:jc w:val="center"/>
              <w:rPr>
                <w:rFonts w:ascii="Arial Narrow" w:hAnsi="Arial Narrow" w:cs="Arial Narrow"/>
                <w:b/>
                <w:bCs/>
                <w:color w:val="000000"/>
                <w:sz w:val="18"/>
                <w:szCs w:val="18"/>
              </w:rPr>
            </w:pPr>
          </w:p>
        </w:tc>
      </w:tr>
      <w:tr w:rsidR="000A7A23" w14:paraId="440D88A5" w14:textId="77777777" w:rsidTr="00E600ED">
        <w:trPr>
          <w:cantSplit/>
          <w:trHeight w:val="312"/>
        </w:trPr>
        <w:tc>
          <w:tcPr>
            <w:tcW w:w="2518" w:type="dxa"/>
            <w:vMerge/>
            <w:shd w:val="clear" w:color="auto" w:fill="auto"/>
          </w:tcPr>
          <w:p w14:paraId="440D889E" w14:textId="77777777" w:rsidR="000A7A23" w:rsidRDefault="000A7A23" w:rsidP="00E600ED">
            <w:pPr>
              <w:pStyle w:val="Normal1222d341-dc3a-4245-91e8-fec5cfa60964"/>
              <w:spacing w:line="216" w:lineRule="auto"/>
              <w:jc w:val="left"/>
              <w:rPr>
                <w:rFonts w:ascii="Arial Narrow" w:hAnsi="Arial Narrow" w:cs="Arial Narrow"/>
                <w:color w:val="000000"/>
              </w:rPr>
            </w:pPr>
          </w:p>
        </w:tc>
        <w:tc>
          <w:tcPr>
            <w:tcW w:w="2504" w:type="dxa"/>
            <w:gridSpan w:val="2"/>
            <w:vMerge/>
            <w:shd w:val="clear" w:color="auto" w:fill="auto"/>
          </w:tcPr>
          <w:p w14:paraId="440D889F" w14:textId="77777777" w:rsidR="000A7A23" w:rsidRDefault="000A7A23" w:rsidP="00E600ED">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2504" w:type="dxa"/>
            <w:gridSpan w:val="3"/>
            <w:vMerge/>
            <w:shd w:val="clear" w:color="auto" w:fill="auto"/>
          </w:tcPr>
          <w:p w14:paraId="440D88A0" w14:textId="77777777" w:rsidR="000A7A23" w:rsidRDefault="000A7A23" w:rsidP="00E600ED">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2505" w:type="dxa"/>
            <w:gridSpan w:val="4"/>
            <w:vMerge/>
            <w:shd w:val="clear" w:color="auto" w:fill="auto"/>
          </w:tcPr>
          <w:p w14:paraId="440D88A1" w14:textId="77777777" w:rsidR="000A7A23" w:rsidRDefault="000A7A23" w:rsidP="00E600ED">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1417" w:type="dxa"/>
            <w:shd w:val="clear" w:color="auto" w:fill="auto"/>
            <w:vAlign w:val="center"/>
          </w:tcPr>
          <w:p w14:paraId="440D88A2" w14:textId="77777777" w:rsidR="000A7A23" w:rsidRDefault="00174F2C"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 2</w:t>
            </w:r>
            <w:r w:rsidR="000A7A23">
              <w:rPr>
                <w:rFonts w:ascii="Arial Narrow" w:hAnsi="Arial Narrow" w:cs="Arial Narrow"/>
                <w:color w:val="000000"/>
                <w:sz w:val="20"/>
              </w:rPr>
              <w:t>0</w:t>
            </w:r>
          </w:p>
          <w:p w14:paraId="440D88A3" w14:textId="77777777" w:rsidR="000A7A23" w:rsidRDefault="00174F2C" w:rsidP="00174F2C">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(min. of 1</w:t>
            </w:r>
            <w:r w:rsidR="000A7A23">
              <w:rPr>
                <w:rFonts w:ascii="Arial Narrow" w:hAnsi="Arial Narrow" w:cs="Arial Narrow"/>
                <w:color w:val="000000"/>
                <w:sz w:val="20"/>
              </w:rPr>
              <w:t>0)</w:t>
            </w:r>
          </w:p>
        </w:tc>
        <w:tc>
          <w:tcPr>
            <w:tcW w:w="1728" w:type="dxa"/>
            <w:shd w:val="clear" w:color="auto" w:fill="auto"/>
            <w:vAlign w:val="center"/>
          </w:tcPr>
          <w:p w14:paraId="440D88A4" w14:textId="77777777" w:rsidR="000A7A23" w:rsidRDefault="000A7A23"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Pass or Referral</w:t>
            </w:r>
          </w:p>
        </w:tc>
      </w:tr>
      <w:tr w:rsidR="000A7A23" w14:paraId="440D88AA" w14:textId="77777777" w:rsidTr="00E600ED">
        <w:trPr>
          <w:trHeight w:val="312"/>
        </w:trPr>
        <w:tc>
          <w:tcPr>
            <w:tcW w:w="6588" w:type="dxa"/>
            <w:gridSpan w:val="5"/>
            <w:shd w:val="clear" w:color="auto" w:fill="auto"/>
          </w:tcPr>
          <w:p w14:paraId="440D88A6" w14:textId="77777777" w:rsidR="000A7A23" w:rsidRDefault="000A7A23" w:rsidP="00E600ED">
            <w:pPr>
              <w:pStyle w:val="Normal1222d341-dc3a-4245-91e8-fec5cfa60964"/>
              <w:spacing w:line="216" w:lineRule="auto"/>
              <w:jc w:val="left"/>
              <w:rPr>
                <w:rFonts w:ascii="Arial Narrow" w:hAnsi="Arial Narrow" w:cs="Arial Narrow"/>
                <w:b/>
                <w:bCs/>
                <w:color w:val="000000"/>
                <w:sz w:val="20"/>
              </w:rPr>
            </w:pPr>
            <w:r>
              <w:rPr>
                <w:rFonts w:ascii="Arial Narrow" w:hAnsi="Arial Narrow" w:cs="Arial Narrow"/>
                <w:b/>
                <w:bCs/>
                <w:color w:val="000000"/>
                <w:sz w:val="20"/>
              </w:rPr>
              <w:t xml:space="preserve">Section comments </w:t>
            </w:r>
            <w:r>
              <w:rPr>
                <w:rFonts w:ascii="Arial Narrow" w:hAnsi="Arial Narrow" w:cs="Arial Narrow"/>
                <w:color w:val="000000"/>
                <w:sz w:val="20"/>
              </w:rPr>
              <w:t>(optional):</w:t>
            </w:r>
          </w:p>
        </w:tc>
        <w:tc>
          <w:tcPr>
            <w:tcW w:w="6588" w:type="dxa"/>
            <w:gridSpan w:val="7"/>
            <w:shd w:val="clear" w:color="auto" w:fill="auto"/>
          </w:tcPr>
          <w:p w14:paraId="440D88A7" w14:textId="77777777" w:rsidR="000A7A23" w:rsidRDefault="000A7A23" w:rsidP="00E600ED">
            <w:pPr>
              <w:pStyle w:val="Normal1222d341-dc3a-4245-91e8-fec5cfa60964"/>
              <w:spacing w:line="216" w:lineRule="auto"/>
              <w:jc w:val="left"/>
              <w:rPr>
                <w:rFonts w:ascii="Arial Narrow" w:hAnsi="Arial Narrow" w:cs="Arial Narrow"/>
                <w:color w:val="000000"/>
                <w:sz w:val="20"/>
              </w:rPr>
            </w:pPr>
            <w:r>
              <w:rPr>
                <w:rFonts w:ascii="Arial Narrow" w:hAnsi="Arial Narrow" w:cs="Arial Narrow"/>
                <w:b/>
                <w:bCs/>
                <w:color w:val="000000"/>
                <w:sz w:val="20"/>
              </w:rPr>
              <w:t xml:space="preserve">Verification comments </w:t>
            </w:r>
            <w:r>
              <w:rPr>
                <w:rFonts w:ascii="Arial Narrow" w:hAnsi="Arial Narrow" w:cs="Arial Narrow"/>
                <w:color w:val="000000"/>
                <w:sz w:val="20"/>
              </w:rPr>
              <w:t>(optional):</w:t>
            </w:r>
          </w:p>
          <w:p w14:paraId="440D88A8" w14:textId="77777777" w:rsidR="000A7A23" w:rsidRDefault="000A7A23" w:rsidP="00E600ED">
            <w:pPr>
              <w:pStyle w:val="Normal1222d341-dc3a-4245-91e8-fec5cfa60964"/>
              <w:spacing w:line="216" w:lineRule="auto"/>
              <w:jc w:val="left"/>
              <w:rPr>
                <w:rFonts w:ascii="Arial Narrow" w:hAnsi="Arial Narrow" w:cs="Arial Narrow"/>
                <w:color w:val="000000"/>
                <w:sz w:val="20"/>
              </w:rPr>
            </w:pPr>
          </w:p>
          <w:p w14:paraId="440D88A9" w14:textId="77777777" w:rsidR="000A7A23" w:rsidRDefault="000A7A23" w:rsidP="00E600ED">
            <w:pPr>
              <w:pStyle w:val="Normal1222d341-dc3a-4245-91e8-fec5cfa60964"/>
              <w:spacing w:line="216" w:lineRule="auto"/>
              <w:jc w:val="left"/>
              <w:rPr>
                <w:rFonts w:ascii="Arial Narrow" w:hAnsi="Arial Narrow" w:cs="Arial Narrow"/>
                <w:b/>
                <w:bCs/>
                <w:color w:val="000000"/>
                <w:sz w:val="20"/>
              </w:rPr>
            </w:pPr>
          </w:p>
        </w:tc>
      </w:tr>
      <w:tr w:rsidR="000A7A23" w14:paraId="440D88AE" w14:textId="77777777" w:rsidTr="00E600ED">
        <w:trPr>
          <w:trHeight w:val="312"/>
        </w:trPr>
        <w:tc>
          <w:tcPr>
            <w:tcW w:w="9606" w:type="dxa"/>
            <w:gridSpan w:val="9"/>
            <w:shd w:val="clear" w:color="auto" w:fill="auto"/>
          </w:tcPr>
          <w:p w14:paraId="440D88AB" w14:textId="77777777" w:rsidR="000A7A23" w:rsidRDefault="000A7A23" w:rsidP="00E600ED">
            <w:pPr>
              <w:pStyle w:val="Normal1222d341-dc3a-4245-91e8-fec5cfa60964"/>
              <w:jc w:val="left"/>
              <w:rPr>
                <w:rFonts w:ascii="Arial Narrow" w:hAnsi="Arial Narrow" w:cs="Arial Narrow"/>
                <w:i/>
                <w:iCs/>
                <w:color w:val="000000"/>
                <w:sz w:val="20"/>
              </w:rPr>
            </w:pPr>
          </w:p>
        </w:tc>
        <w:tc>
          <w:tcPr>
            <w:tcW w:w="3570" w:type="dxa"/>
            <w:gridSpan w:val="3"/>
            <w:shd w:val="clear" w:color="auto" w:fill="auto"/>
            <w:vAlign w:val="center"/>
          </w:tcPr>
          <w:p w14:paraId="440D88AC" w14:textId="77777777" w:rsidR="000A7A23" w:rsidRDefault="000A7A23" w:rsidP="00E600ED">
            <w:pPr>
              <w:pStyle w:val="Normal1222d341-dc3a-4245-91e8-fec5cfa60964"/>
              <w:jc w:val="center"/>
              <w:rPr>
                <w:rFonts w:ascii="Arial Narrow" w:hAnsi="Arial Narrow" w:cs="Arial Narrow"/>
                <w:i/>
                <w:iCs/>
                <w:color w:val="000000"/>
                <w:sz w:val="20"/>
              </w:rPr>
            </w:pPr>
            <w:r>
              <w:rPr>
                <w:rFonts w:ascii="Arial Narrow" w:hAnsi="Arial Narrow" w:cs="Arial Narrow"/>
                <w:b/>
                <w:bCs/>
                <w:color w:val="000000"/>
                <w:sz w:val="20"/>
              </w:rPr>
              <w:t>/ 100</w:t>
            </w:r>
          </w:p>
          <w:p w14:paraId="440D88AD" w14:textId="77777777" w:rsidR="000A7A23" w:rsidRDefault="000A7A23" w:rsidP="00E600ED">
            <w:pPr>
              <w:pStyle w:val="Normal1222d341-dc3a-4245-91e8-fec5cfa60964"/>
              <w:jc w:val="center"/>
              <w:rPr>
                <w:rFonts w:ascii="Arial Narrow" w:hAnsi="Arial Narrow" w:cs="Arial Narrow"/>
                <w:b/>
                <w:bCs/>
                <w:color w:val="000000"/>
                <w:sz w:val="20"/>
              </w:rPr>
            </w:pPr>
            <w:r>
              <w:rPr>
                <w:rFonts w:ascii="Arial Narrow" w:hAnsi="Arial Narrow" w:cs="Arial Narrow"/>
                <w:b/>
                <w:bCs/>
                <w:color w:val="000000"/>
                <w:sz w:val="20"/>
              </w:rPr>
              <w:t>TOTAL MARKS</w:t>
            </w:r>
          </w:p>
        </w:tc>
      </w:tr>
      <w:tr w:rsidR="000A7A23" w14:paraId="440D88B1" w14:textId="77777777" w:rsidTr="00E600ED">
        <w:trPr>
          <w:trHeight w:val="312"/>
        </w:trPr>
        <w:tc>
          <w:tcPr>
            <w:tcW w:w="6588" w:type="dxa"/>
            <w:gridSpan w:val="5"/>
            <w:shd w:val="clear" w:color="auto" w:fill="E0E0E0"/>
            <w:vAlign w:val="center"/>
          </w:tcPr>
          <w:p w14:paraId="440D88AF" w14:textId="77777777" w:rsidR="000A7A23" w:rsidRDefault="000A7A23" w:rsidP="00E600ED">
            <w:pPr>
              <w:pStyle w:val="Normal1222d341-dc3a-4245-91e8-fec5cfa60964"/>
              <w:jc w:val="center"/>
              <w:rPr>
                <w:rFonts w:ascii="Arial Narrow" w:hAnsi="Arial Narrow" w:cs="Arial Narrow"/>
                <w:b/>
                <w:bCs/>
                <w:color w:val="000000"/>
                <w:sz w:val="18"/>
                <w:szCs w:val="18"/>
              </w:rPr>
            </w:pPr>
            <w:r>
              <w:rPr>
                <w:rFonts w:ascii="Arial Narrow" w:hAnsi="Arial Narrow" w:cs="Arial Narrow"/>
                <w:b/>
                <w:bCs/>
                <w:color w:val="000000"/>
                <w:sz w:val="20"/>
              </w:rPr>
              <w:t>Assessor’s Decision</w:t>
            </w:r>
          </w:p>
        </w:tc>
        <w:tc>
          <w:tcPr>
            <w:tcW w:w="6588" w:type="dxa"/>
            <w:gridSpan w:val="7"/>
            <w:shd w:val="clear" w:color="auto" w:fill="E0E0E0"/>
            <w:vAlign w:val="center"/>
          </w:tcPr>
          <w:p w14:paraId="440D88B0" w14:textId="77777777" w:rsidR="000A7A23" w:rsidRDefault="000A7A23" w:rsidP="00E600ED">
            <w:pPr>
              <w:pStyle w:val="Normal1222d341-dc3a-4245-91e8-fec5cfa60964"/>
              <w:jc w:val="center"/>
              <w:rPr>
                <w:rFonts w:ascii="Arial Narrow" w:hAnsi="Arial Narrow" w:cs="Arial Narrow"/>
                <w:b/>
                <w:bCs/>
                <w:color w:val="000000"/>
                <w:sz w:val="20"/>
              </w:rPr>
            </w:pPr>
            <w:r>
              <w:rPr>
                <w:rFonts w:ascii="Arial Narrow" w:hAnsi="Arial Narrow" w:cs="Arial Narrow"/>
                <w:b/>
                <w:bCs/>
                <w:color w:val="000000"/>
                <w:sz w:val="20"/>
              </w:rPr>
              <w:t>Quality Assurance Use</w:t>
            </w:r>
          </w:p>
        </w:tc>
      </w:tr>
      <w:tr w:rsidR="000A7A23" w14:paraId="440D88BA" w14:textId="77777777" w:rsidTr="00E600ED">
        <w:trPr>
          <w:trHeight w:val="312"/>
        </w:trPr>
        <w:tc>
          <w:tcPr>
            <w:tcW w:w="3294" w:type="dxa"/>
            <w:gridSpan w:val="2"/>
            <w:shd w:val="clear" w:color="auto" w:fill="auto"/>
            <w:vAlign w:val="center"/>
          </w:tcPr>
          <w:p w14:paraId="440D88B2" w14:textId="77777777" w:rsidR="000A7A23" w:rsidRDefault="000A7A23"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 xml:space="preserve">Outcome </w:t>
            </w:r>
            <w:r>
              <w:rPr>
                <w:rFonts w:ascii="Arial Narrow" w:hAnsi="Arial Narrow" w:cs="Arial Narrow"/>
                <w:sz w:val="20"/>
              </w:rPr>
              <w:t>(</w:t>
            </w:r>
            <w:r>
              <w:rPr>
                <w:rFonts w:ascii="Arial Narrow" w:hAnsi="Arial Narrow" w:cs="Arial Narrow"/>
                <w:i/>
                <w:iCs/>
                <w:sz w:val="20"/>
              </w:rPr>
              <w:t>delete as applicable</w:t>
            </w:r>
            <w:r>
              <w:rPr>
                <w:rFonts w:ascii="Arial Narrow" w:hAnsi="Arial Narrow" w:cs="Arial Narrow"/>
                <w:sz w:val="20"/>
              </w:rPr>
              <w:t xml:space="preserve">): </w:t>
            </w:r>
            <w:r>
              <w:rPr>
                <w:rFonts w:ascii="Arial Narrow" w:hAnsi="Arial Narrow" w:cs="Arial Narrow"/>
                <w:b/>
                <w:bCs/>
                <w:sz w:val="20"/>
              </w:rPr>
              <w:t>PASS / REFERRAL</w:t>
            </w:r>
          </w:p>
        </w:tc>
        <w:tc>
          <w:tcPr>
            <w:tcW w:w="3294" w:type="dxa"/>
            <w:gridSpan w:val="3"/>
            <w:shd w:val="clear" w:color="auto" w:fill="auto"/>
            <w:vAlign w:val="center"/>
          </w:tcPr>
          <w:p w14:paraId="440D88B3" w14:textId="77777777" w:rsidR="000A7A23" w:rsidRDefault="000A7A23" w:rsidP="00E600ED">
            <w:pPr>
              <w:pStyle w:val="Normal1222d341-dc3a-4245-91e8-fec5cfa60964"/>
              <w:autoSpaceDE w:val="0"/>
              <w:autoSpaceDN w:val="0"/>
              <w:adjustRightInd w:val="0"/>
              <w:spacing w:line="216" w:lineRule="auto"/>
              <w:jc w:val="left"/>
              <w:rPr>
                <w:rFonts w:ascii="Arial Narrow" w:hAnsi="Arial Narrow" w:cs="Arial Narrow"/>
                <w:b/>
                <w:bCs/>
                <w:sz w:val="20"/>
              </w:rPr>
            </w:pPr>
            <w:r>
              <w:rPr>
                <w:rFonts w:ascii="Arial Narrow" w:hAnsi="Arial Narrow" w:cs="Arial Narrow"/>
                <w:b/>
                <w:bCs/>
                <w:sz w:val="20"/>
              </w:rPr>
              <w:t>Signature of Assessor:</w:t>
            </w:r>
          </w:p>
          <w:p w14:paraId="440D88B4" w14:textId="77777777" w:rsidR="000A7A23" w:rsidRDefault="000A7A23" w:rsidP="00E600ED">
            <w:pPr>
              <w:pStyle w:val="Normal1222d341-dc3a-4245-91e8-fec5cfa60964"/>
              <w:autoSpaceDE w:val="0"/>
              <w:autoSpaceDN w:val="0"/>
              <w:adjustRightInd w:val="0"/>
              <w:spacing w:line="216" w:lineRule="auto"/>
              <w:jc w:val="left"/>
              <w:rPr>
                <w:rFonts w:ascii="Arial Narrow" w:hAnsi="Arial Narrow" w:cs="Arial Narrow"/>
                <w:b/>
                <w:bCs/>
                <w:sz w:val="20"/>
              </w:rPr>
            </w:pPr>
          </w:p>
          <w:p w14:paraId="440D88B5" w14:textId="77777777" w:rsidR="000A7A23" w:rsidRDefault="000A7A23"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Date:</w:t>
            </w:r>
          </w:p>
        </w:tc>
        <w:tc>
          <w:tcPr>
            <w:tcW w:w="3443" w:type="dxa"/>
            <w:gridSpan w:val="5"/>
            <w:shd w:val="clear" w:color="auto" w:fill="auto"/>
            <w:vAlign w:val="center"/>
          </w:tcPr>
          <w:p w14:paraId="440D88B6" w14:textId="77777777" w:rsidR="000A7A23" w:rsidRDefault="000A7A23"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 xml:space="preserve">Outcome </w:t>
            </w:r>
            <w:r>
              <w:rPr>
                <w:rFonts w:ascii="Arial Narrow" w:hAnsi="Arial Narrow" w:cs="Arial Narrow"/>
                <w:sz w:val="20"/>
              </w:rPr>
              <w:t>(</w:t>
            </w:r>
            <w:r>
              <w:rPr>
                <w:rFonts w:ascii="Arial Narrow" w:hAnsi="Arial Narrow" w:cs="Arial Narrow"/>
                <w:i/>
                <w:iCs/>
                <w:sz w:val="20"/>
              </w:rPr>
              <w:t>delete as applicable</w:t>
            </w:r>
            <w:r>
              <w:rPr>
                <w:rFonts w:ascii="Arial Narrow" w:hAnsi="Arial Narrow" w:cs="Arial Narrow"/>
                <w:sz w:val="20"/>
              </w:rPr>
              <w:t xml:space="preserve">): </w:t>
            </w:r>
            <w:r>
              <w:rPr>
                <w:rFonts w:ascii="Arial Narrow" w:hAnsi="Arial Narrow" w:cs="Arial Narrow"/>
                <w:b/>
                <w:bCs/>
                <w:sz w:val="20"/>
              </w:rPr>
              <w:t>PASS / REFERRAL</w:t>
            </w:r>
          </w:p>
        </w:tc>
        <w:tc>
          <w:tcPr>
            <w:tcW w:w="3145" w:type="dxa"/>
            <w:gridSpan w:val="2"/>
            <w:shd w:val="clear" w:color="auto" w:fill="auto"/>
            <w:vAlign w:val="center"/>
          </w:tcPr>
          <w:p w14:paraId="440D88B7" w14:textId="77777777" w:rsidR="000A7A23" w:rsidRDefault="000A7A23"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Signature of QA:</w:t>
            </w:r>
          </w:p>
          <w:p w14:paraId="440D88B8" w14:textId="77777777" w:rsidR="000A7A23" w:rsidRDefault="000A7A23" w:rsidP="00E600ED">
            <w:pPr>
              <w:pStyle w:val="Normal1222d341-dc3a-4245-91e8-fec5cfa60964"/>
              <w:spacing w:line="216" w:lineRule="auto"/>
              <w:jc w:val="left"/>
              <w:rPr>
                <w:rFonts w:ascii="Arial Narrow" w:hAnsi="Arial Narrow" w:cs="Arial Narrow"/>
                <w:b/>
                <w:bCs/>
                <w:sz w:val="20"/>
              </w:rPr>
            </w:pPr>
          </w:p>
          <w:p w14:paraId="440D88B9" w14:textId="77777777" w:rsidR="000A7A23" w:rsidRDefault="000A7A23"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Date of QA check:</w:t>
            </w:r>
          </w:p>
        </w:tc>
      </w:tr>
    </w:tbl>
    <w:p w14:paraId="440D88BB" w14:textId="77777777" w:rsidR="000A7A23" w:rsidRDefault="000A7A23" w:rsidP="000A7A23">
      <w:pPr>
        <w:pStyle w:val="Normal1222d341-dc3a-4245-91e8-fec5cfa60964"/>
        <w:rPr>
          <w:rFonts w:ascii="Arial Narrow" w:hAnsi="Arial Narrow" w:cs="Arial Narrow"/>
          <w:color w:val="000000"/>
        </w:rPr>
      </w:pPr>
    </w:p>
    <w:p w14:paraId="440D88BC" w14:textId="77777777" w:rsidR="000A7A23" w:rsidRDefault="000A7A23"/>
    <w:sectPr w:rsidR="000A7A23">
      <w:headerReference w:type="even" r:id="rId7"/>
      <w:headerReference w:type="default" r:id="rId8"/>
      <w:footerReference w:type="even" r:id="rId9"/>
      <w:footerReference w:type="default" r:id="rId10"/>
      <w:headerReference w:type="first" r:id="rId11"/>
      <w:footerReference w:type="first" r:id="rId12"/>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D88BF" w14:textId="77777777" w:rsidR="000C7E1A" w:rsidRDefault="000C7E1A" w:rsidP="000C7E1A">
      <w:r>
        <w:separator/>
      </w:r>
    </w:p>
  </w:endnote>
  <w:endnote w:type="continuationSeparator" w:id="0">
    <w:p w14:paraId="440D88C0" w14:textId="77777777" w:rsidR="000C7E1A" w:rsidRDefault="000C7E1A" w:rsidP="000C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EFC1" w14:textId="77777777" w:rsidR="005141F0" w:rsidRDefault="00514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045E4" w14:textId="77777777" w:rsidR="005141F0" w:rsidRPr="00342570" w:rsidRDefault="005141F0" w:rsidP="005141F0">
    <w:pPr>
      <w:pStyle w:val="Footer"/>
      <w:rPr>
        <w:sz w:val="20"/>
        <w:szCs w:val="20"/>
      </w:rPr>
    </w:pPr>
    <w:r w:rsidRPr="00342570">
      <w:rPr>
        <w:sz w:val="20"/>
        <w:szCs w:val="20"/>
      </w:rPr>
      <w:t>Awarded by City &amp; Guilds</w:t>
    </w:r>
  </w:p>
  <w:p w14:paraId="7EA63DC0" w14:textId="5C3F0002" w:rsidR="005141F0" w:rsidRDefault="005141F0" w:rsidP="005141F0">
    <w:pPr>
      <w:rPr>
        <w:sz w:val="20"/>
        <w:szCs w:val="20"/>
      </w:rPr>
    </w:pPr>
    <w:r w:rsidRPr="00342570">
      <w:rPr>
        <w:sz w:val="20"/>
        <w:szCs w:val="20"/>
      </w:rPr>
      <w:t xml:space="preserve">Mark sheet – </w:t>
    </w:r>
    <w:r>
      <w:rPr>
        <w:sz w:val="20"/>
        <w:szCs w:val="20"/>
      </w:rPr>
      <w:t>Understanding the requirements of HMRC and PAYE</w:t>
    </w:r>
    <w:bookmarkStart w:id="0" w:name="_GoBack"/>
    <w:bookmarkEnd w:id="0"/>
  </w:p>
  <w:p w14:paraId="4A9BEDC1" w14:textId="77777777" w:rsidR="005141F0" w:rsidRDefault="005141F0" w:rsidP="005141F0">
    <w:pPr>
      <w:pStyle w:val="Footer"/>
    </w:pPr>
    <w:r w:rsidRPr="00342570">
      <w:rPr>
        <w:sz w:val="20"/>
        <w:szCs w:val="20"/>
      </w:rPr>
      <w:t>Version 1.0 (</w:t>
    </w:r>
    <w:r>
      <w:rPr>
        <w:sz w:val="20"/>
        <w:szCs w:val="20"/>
      </w:rPr>
      <w:t>March</w:t>
    </w:r>
    <w:r w:rsidRPr="00342570">
      <w:rPr>
        <w:sz w:val="20"/>
        <w:szCs w:val="20"/>
      </w:rPr>
      <w:t xml:space="preserve"> 201</w:t>
    </w:r>
    <w:r>
      <w:rPr>
        <w:sz w:val="20"/>
        <w:szCs w:val="20"/>
      </w:rPr>
      <w:t>7</w:t>
    </w:r>
    <w:r w:rsidRPr="00342570">
      <w:rPr>
        <w:sz w:val="20"/>
        <w:szCs w:val="20"/>
      </w:rPr>
      <w:t>)</w:t>
    </w:r>
    <w:sdt>
      <w:sdtPr>
        <w:id w:val="120589340"/>
        <w:docPartObj>
          <w:docPartGallery w:val="Page Numbers (Bottom of Page)"/>
          <w:docPartUnique/>
        </w:docPartObj>
      </w:sdtPr>
      <w:sdtEndPr>
        <w:rPr>
          <w:noProof/>
        </w:rPr>
      </w:sdtEndPr>
      <w:sdtContent>
        <w:r>
          <w:tab/>
        </w:r>
        <w:r>
          <w:tab/>
        </w:r>
        <w:r>
          <w:tab/>
        </w:r>
        <w:r>
          <w:tab/>
        </w:r>
        <w:r>
          <w:tab/>
        </w:r>
        <w:r>
          <w:tab/>
        </w:r>
        <w:r>
          <w:tab/>
          <w:t xml:space="preserve">         </w:t>
        </w:r>
        <w:r>
          <w:fldChar w:fldCharType="begin"/>
        </w:r>
        <w:r>
          <w:instrText xml:space="preserve"> PAGE   \* MERGEFORMAT </w:instrText>
        </w:r>
        <w:r>
          <w:fldChar w:fldCharType="separate"/>
        </w:r>
        <w:r>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90EEA" w14:textId="77777777" w:rsidR="005141F0" w:rsidRDefault="00514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D88BD" w14:textId="77777777" w:rsidR="000C7E1A" w:rsidRDefault="000C7E1A" w:rsidP="000C7E1A">
      <w:r>
        <w:separator/>
      </w:r>
    </w:p>
  </w:footnote>
  <w:footnote w:type="continuationSeparator" w:id="0">
    <w:p w14:paraId="440D88BE" w14:textId="77777777" w:rsidR="000C7E1A" w:rsidRDefault="000C7E1A" w:rsidP="000C7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742EE" w14:textId="77777777" w:rsidR="005141F0" w:rsidRDefault="00514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88C1" w14:textId="2B548A48" w:rsidR="000C7E1A" w:rsidRDefault="005141F0" w:rsidP="000C7E1A">
    <w:pPr>
      <w:pStyle w:val="Header"/>
      <w:jc w:val="right"/>
    </w:pPr>
    <w:r>
      <w:rPr>
        <w:noProof/>
      </w:rPr>
      <w:drawing>
        <wp:anchor distT="0" distB="0" distL="114300" distR="114300" simplePos="0" relativeHeight="251659264" behindDoc="0" locked="0" layoutInCell="1" allowOverlap="1" wp14:anchorId="6549A493" wp14:editId="207E9255">
          <wp:simplePos x="0" y="0"/>
          <wp:positionH relativeFrom="column">
            <wp:posOffset>7236372</wp:posOffset>
          </wp:positionH>
          <wp:positionV relativeFrom="paragraph">
            <wp:posOffset>-308238</wp:posOffset>
          </wp:positionV>
          <wp:extent cx="1018540" cy="726440"/>
          <wp:effectExtent l="0" t="0" r="0" b="0"/>
          <wp:wrapTopAndBottom/>
          <wp:docPr id="1" name="Picture 1"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492CC" w14:textId="77777777" w:rsidR="005141F0" w:rsidRDefault="00514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479B2"/>
    <w:multiLevelType w:val="hybridMultilevel"/>
    <w:tmpl w:val="FFE49B76"/>
    <w:lvl w:ilvl="0" w:tplc="9B741794">
      <w:start w:val="1"/>
      <w:numFmt w:val="bullet"/>
      <w:lvlText w:val=""/>
      <w:lvlJc w:val="left"/>
      <w:pPr>
        <w:tabs>
          <w:tab w:val="num" w:pos="720"/>
        </w:tabs>
        <w:ind w:left="720" w:hanging="360"/>
      </w:pPr>
      <w:rPr>
        <w:rFonts w:ascii="Symbol" w:hAnsi="Symbol" w:cs="Courier New" w:hint="default"/>
        <w:sz w:val="22"/>
        <w:szCs w:val="22"/>
      </w:rPr>
    </w:lvl>
    <w:lvl w:ilvl="1" w:tplc="D1648614">
      <w:start w:val="1"/>
      <w:numFmt w:val="bullet"/>
      <w:lvlText w:val="o"/>
      <w:lvlJc w:val="left"/>
      <w:pPr>
        <w:tabs>
          <w:tab w:val="num" w:pos="1440"/>
        </w:tabs>
        <w:ind w:left="1440" w:hanging="360"/>
      </w:pPr>
      <w:rPr>
        <w:rFonts w:ascii="Courier New" w:hAnsi="Courier New" w:cs="Arial" w:hint="default"/>
      </w:rPr>
    </w:lvl>
    <w:lvl w:ilvl="2" w:tplc="2DB025C6">
      <w:start w:val="1"/>
      <w:numFmt w:val="bullet"/>
      <w:lvlText w:val=""/>
      <w:lvlJc w:val="left"/>
      <w:pPr>
        <w:tabs>
          <w:tab w:val="num" w:pos="2160"/>
        </w:tabs>
        <w:ind w:left="2160" w:hanging="360"/>
      </w:pPr>
      <w:rPr>
        <w:rFonts w:ascii="Wingdings" w:hAnsi="Wingdings" w:cs="Tahoma" w:hint="default"/>
      </w:rPr>
    </w:lvl>
    <w:lvl w:ilvl="3" w:tplc="8BA6001E">
      <w:start w:val="1"/>
      <w:numFmt w:val="bullet"/>
      <w:lvlText w:val=""/>
      <w:lvlJc w:val="left"/>
      <w:pPr>
        <w:tabs>
          <w:tab w:val="num" w:pos="2880"/>
        </w:tabs>
        <w:ind w:left="2880" w:hanging="360"/>
      </w:pPr>
      <w:rPr>
        <w:rFonts w:ascii="Symbol" w:hAnsi="Symbol" w:cs="Courier New" w:hint="default"/>
      </w:rPr>
    </w:lvl>
    <w:lvl w:ilvl="4" w:tplc="D58AC2B8">
      <w:start w:val="1"/>
      <w:numFmt w:val="bullet"/>
      <w:lvlText w:val="o"/>
      <w:lvlJc w:val="left"/>
      <w:pPr>
        <w:tabs>
          <w:tab w:val="num" w:pos="3600"/>
        </w:tabs>
        <w:ind w:left="3600" w:hanging="360"/>
      </w:pPr>
      <w:rPr>
        <w:rFonts w:ascii="Courier New" w:hAnsi="Courier New" w:cs="Arial" w:hint="default"/>
      </w:rPr>
    </w:lvl>
    <w:lvl w:ilvl="5" w:tplc="A454CD1A">
      <w:start w:val="1"/>
      <w:numFmt w:val="bullet"/>
      <w:lvlText w:val=""/>
      <w:lvlJc w:val="left"/>
      <w:pPr>
        <w:tabs>
          <w:tab w:val="num" w:pos="4320"/>
        </w:tabs>
        <w:ind w:left="4320" w:hanging="360"/>
      </w:pPr>
      <w:rPr>
        <w:rFonts w:ascii="Wingdings" w:hAnsi="Wingdings" w:cs="Tahoma" w:hint="default"/>
      </w:rPr>
    </w:lvl>
    <w:lvl w:ilvl="6" w:tplc="126C0162">
      <w:start w:val="1"/>
      <w:numFmt w:val="bullet"/>
      <w:lvlText w:val=""/>
      <w:lvlJc w:val="left"/>
      <w:pPr>
        <w:tabs>
          <w:tab w:val="num" w:pos="5040"/>
        </w:tabs>
        <w:ind w:left="5040" w:hanging="360"/>
      </w:pPr>
      <w:rPr>
        <w:rFonts w:ascii="Symbol" w:hAnsi="Symbol" w:cs="Courier New" w:hint="default"/>
      </w:rPr>
    </w:lvl>
    <w:lvl w:ilvl="7" w:tplc="79F63DD4">
      <w:start w:val="1"/>
      <w:numFmt w:val="bullet"/>
      <w:lvlText w:val="o"/>
      <w:lvlJc w:val="left"/>
      <w:pPr>
        <w:tabs>
          <w:tab w:val="num" w:pos="5760"/>
        </w:tabs>
        <w:ind w:left="5760" w:hanging="360"/>
      </w:pPr>
      <w:rPr>
        <w:rFonts w:ascii="Courier New" w:hAnsi="Courier New" w:cs="Arial" w:hint="default"/>
      </w:rPr>
    </w:lvl>
    <w:lvl w:ilvl="8" w:tplc="6CD0CBA2">
      <w:start w:val="1"/>
      <w:numFmt w:val="bullet"/>
      <w:lvlText w:val=""/>
      <w:lvlJc w:val="left"/>
      <w:pPr>
        <w:tabs>
          <w:tab w:val="num" w:pos="6480"/>
        </w:tabs>
        <w:ind w:left="6480" w:hanging="360"/>
      </w:pPr>
      <w:rPr>
        <w:rFonts w:ascii="Wingdings" w:hAnsi="Wingdings" w:cs="Tahoma" w:hint="default"/>
      </w:rPr>
    </w:lvl>
  </w:abstractNum>
  <w:abstractNum w:abstractNumId="1" w15:restartNumberingAfterBreak="0">
    <w:nsid w:val="2897502B"/>
    <w:multiLevelType w:val="hybridMultilevel"/>
    <w:tmpl w:val="9D1EFEBE"/>
    <w:lvl w:ilvl="0" w:tplc="8C4490A4">
      <w:start w:val="1"/>
      <w:numFmt w:val="bullet"/>
      <w:lvlText w:val=""/>
      <w:lvlJc w:val="left"/>
      <w:pPr>
        <w:tabs>
          <w:tab w:val="num" w:pos="428"/>
        </w:tabs>
        <w:ind w:left="428" w:hanging="360"/>
      </w:pPr>
      <w:rPr>
        <w:rFonts w:ascii="Symbol" w:hAnsi="Symbol" w:cs="Courier New" w:hint="default"/>
      </w:rPr>
    </w:lvl>
    <w:lvl w:ilvl="1" w:tplc="66EA7E14">
      <w:start w:val="1"/>
      <w:numFmt w:val="bullet"/>
      <w:lvlText w:val="o"/>
      <w:lvlJc w:val="left"/>
      <w:pPr>
        <w:tabs>
          <w:tab w:val="num" w:pos="1148"/>
        </w:tabs>
        <w:ind w:left="1148" w:hanging="360"/>
      </w:pPr>
      <w:rPr>
        <w:rFonts w:ascii="Courier New" w:hAnsi="Courier New" w:cs="Arial" w:hint="default"/>
      </w:rPr>
    </w:lvl>
    <w:lvl w:ilvl="2" w:tplc="3E9C41A8">
      <w:start w:val="1"/>
      <w:numFmt w:val="bullet"/>
      <w:lvlText w:val=""/>
      <w:lvlJc w:val="left"/>
      <w:pPr>
        <w:tabs>
          <w:tab w:val="num" w:pos="1868"/>
        </w:tabs>
        <w:ind w:left="1868" w:hanging="360"/>
      </w:pPr>
      <w:rPr>
        <w:rFonts w:ascii="Wingdings" w:hAnsi="Wingdings" w:cs="Tahoma" w:hint="default"/>
      </w:rPr>
    </w:lvl>
    <w:lvl w:ilvl="3" w:tplc="1492A640">
      <w:start w:val="1"/>
      <w:numFmt w:val="bullet"/>
      <w:lvlText w:val=""/>
      <w:lvlJc w:val="left"/>
      <w:pPr>
        <w:tabs>
          <w:tab w:val="num" w:pos="2588"/>
        </w:tabs>
        <w:ind w:left="2588" w:hanging="360"/>
      </w:pPr>
      <w:rPr>
        <w:rFonts w:ascii="Symbol" w:hAnsi="Symbol" w:cs="Courier New" w:hint="default"/>
      </w:rPr>
    </w:lvl>
    <w:lvl w:ilvl="4" w:tplc="95AA287E">
      <w:start w:val="1"/>
      <w:numFmt w:val="bullet"/>
      <w:lvlText w:val="o"/>
      <w:lvlJc w:val="left"/>
      <w:pPr>
        <w:tabs>
          <w:tab w:val="num" w:pos="3308"/>
        </w:tabs>
        <w:ind w:left="3308" w:hanging="360"/>
      </w:pPr>
      <w:rPr>
        <w:rFonts w:ascii="Courier New" w:hAnsi="Courier New" w:cs="Arial" w:hint="default"/>
      </w:rPr>
    </w:lvl>
    <w:lvl w:ilvl="5" w:tplc="F3046380">
      <w:start w:val="1"/>
      <w:numFmt w:val="bullet"/>
      <w:lvlText w:val=""/>
      <w:lvlJc w:val="left"/>
      <w:pPr>
        <w:tabs>
          <w:tab w:val="num" w:pos="4028"/>
        </w:tabs>
        <w:ind w:left="4028" w:hanging="360"/>
      </w:pPr>
      <w:rPr>
        <w:rFonts w:ascii="Wingdings" w:hAnsi="Wingdings" w:cs="Tahoma" w:hint="default"/>
      </w:rPr>
    </w:lvl>
    <w:lvl w:ilvl="6" w:tplc="B8C88856">
      <w:start w:val="1"/>
      <w:numFmt w:val="bullet"/>
      <w:lvlText w:val=""/>
      <w:lvlJc w:val="left"/>
      <w:pPr>
        <w:tabs>
          <w:tab w:val="num" w:pos="4748"/>
        </w:tabs>
        <w:ind w:left="4748" w:hanging="360"/>
      </w:pPr>
      <w:rPr>
        <w:rFonts w:ascii="Symbol" w:hAnsi="Symbol" w:cs="Courier New" w:hint="default"/>
      </w:rPr>
    </w:lvl>
    <w:lvl w:ilvl="7" w:tplc="BB02EB36">
      <w:start w:val="1"/>
      <w:numFmt w:val="bullet"/>
      <w:lvlText w:val="o"/>
      <w:lvlJc w:val="left"/>
      <w:pPr>
        <w:tabs>
          <w:tab w:val="num" w:pos="5468"/>
        </w:tabs>
        <w:ind w:left="5468" w:hanging="360"/>
      </w:pPr>
      <w:rPr>
        <w:rFonts w:ascii="Courier New" w:hAnsi="Courier New" w:cs="Arial" w:hint="default"/>
      </w:rPr>
    </w:lvl>
    <w:lvl w:ilvl="8" w:tplc="FE187DC4">
      <w:start w:val="1"/>
      <w:numFmt w:val="bullet"/>
      <w:lvlText w:val=""/>
      <w:lvlJc w:val="left"/>
      <w:pPr>
        <w:tabs>
          <w:tab w:val="num" w:pos="6188"/>
        </w:tabs>
        <w:ind w:left="6188" w:hanging="360"/>
      </w:pPr>
      <w:rPr>
        <w:rFonts w:ascii="Wingdings" w:hAnsi="Wingdings" w:cs="Tahoma" w:hint="default"/>
      </w:rPr>
    </w:lvl>
  </w:abstractNum>
  <w:abstractNum w:abstractNumId="2" w15:restartNumberingAfterBreak="0">
    <w:nsid w:val="47AC591F"/>
    <w:multiLevelType w:val="hybridMultilevel"/>
    <w:tmpl w:val="6EBCB414"/>
    <w:lvl w:ilvl="0" w:tplc="EBB2BB08">
      <w:start w:val="1"/>
      <w:numFmt w:val="decimal"/>
      <w:lvlText w:val="%1."/>
      <w:lvlJc w:val="left"/>
      <w:pPr>
        <w:tabs>
          <w:tab w:val="num" w:pos="720"/>
        </w:tabs>
        <w:ind w:left="720" w:hanging="360"/>
      </w:pPr>
      <w:rPr>
        <w:rFonts w:ascii="Arial Narrow" w:hAnsi="Arial Narrow" w:cs="Tahoma" w:hint="default"/>
      </w:rPr>
    </w:lvl>
    <w:lvl w:ilvl="1" w:tplc="98EC359C">
      <w:start w:val="1"/>
      <w:numFmt w:val="lowerLetter"/>
      <w:lvlText w:val="%2."/>
      <w:lvlJc w:val="left"/>
      <w:pPr>
        <w:tabs>
          <w:tab w:val="num" w:pos="1440"/>
        </w:tabs>
        <w:ind w:left="1440" w:hanging="360"/>
      </w:pPr>
    </w:lvl>
    <w:lvl w:ilvl="2" w:tplc="1FC2A7CC">
      <w:start w:val="1"/>
      <w:numFmt w:val="lowerRoman"/>
      <w:lvlText w:val="%3."/>
      <w:lvlJc w:val="right"/>
      <w:pPr>
        <w:tabs>
          <w:tab w:val="num" w:pos="2160"/>
        </w:tabs>
        <w:ind w:left="2160" w:hanging="180"/>
      </w:pPr>
    </w:lvl>
    <w:lvl w:ilvl="3" w:tplc="DF2898A2">
      <w:start w:val="1"/>
      <w:numFmt w:val="decimal"/>
      <w:lvlText w:val="%4."/>
      <w:lvlJc w:val="left"/>
      <w:pPr>
        <w:tabs>
          <w:tab w:val="num" w:pos="2880"/>
        </w:tabs>
        <w:ind w:left="2880" w:hanging="360"/>
      </w:pPr>
    </w:lvl>
    <w:lvl w:ilvl="4" w:tplc="F66C27AA">
      <w:start w:val="1"/>
      <w:numFmt w:val="lowerLetter"/>
      <w:lvlText w:val="%5."/>
      <w:lvlJc w:val="left"/>
      <w:pPr>
        <w:tabs>
          <w:tab w:val="num" w:pos="3600"/>
        </w:tabs>
        <w:ind w:left="3600" w:hanging="360"/>
      </w:pPr>
    </w:lvl>
    <w:lvl w:ilvl="5" w:tplc="0262A8B6">
      <w:start w:val="1"/>
      <w:numFmt w:val="lowerRoman"/>
      <w:lvlText w:val="%6."/>
      <w:lvlJc w:val="right"/>
      <w:pPr>
        <w:tabs>
          <w:tab w:val="num" w:pos="4320"/>
        </w:tabs>
        <w:ind w:left="4320" w:hanging="180"/>
      </w:pPr>
    </w:lvl>
    <w:lvl w:ilvl="6" w:tplc="D896B02C">
      <w:start w:val="1"/>
      <w:numFmt w:val="decimal"/>
      <w:lvlText w:val="%7."/>
      <w:lvlJc w:val="left"/>
      <w:pPr>
        <w:tabs>
          <w:tab w:val="num" w:pos="5040"/>
        </w:tabs>
        <w:ind w:left="5040" w:hanging="360"/>
      </w:pPr>
    </w:lvl>
    <w:lvl w:ilvl="7" w:tplc="FE1614DC">
      <w:start w:val="1"/>
      <w:numFmt w:val="lowerLetter"/>
      <w:lvlText w:val="%8."/>
      <w:lvlJc w:val="left"/>
      <w:pPr>
        <w:tabs>
          <w:tab w:val="num" w:pos="5760"/>
        </w:tabs>
        <w:ind w:left="5760" w:hanging="360"/>
      </w:pPr>
    </w:lvl>
    <w:lvl w:ilvl="8" w:tplc="AE0812B0">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1A"/>
    <w:rsid w:val="000A7A23"/>
    <w:rsid w:val="000C7E1A"/>
    <w:rsid w:val="00112F31"/>
    <w:rsid w:val="00174F2C"/>
    <w:rsid w:val="001A5992"/>
    <w:rsid w:val="001D2527"/>
    <w:rsid w:val="00295000"/>
    <w:rsid w:val="002E4838"/>
    <w:rsid w:val="00300465"/>
    <w:rsid w:val="003502EB"/>
    <w:rsid w:val="00356CC1"/>
    <w:rsid w:val="003E35BA"/>
    <w:rsid w:val="004C3ABF"/>
    <w:rsid w:val="005141F0"/>
    <w:rsid w:val="005532A8"/>
    <w:rsid w:val="006B06FC"/>
    <w:rsid w:val="00701942"/>
    <w:rsid w:val="00726BC0"/>
    <w:rsid w:val="00730A11"/>
    <w:rsid w:val="00764616"/>
    <w:rsid w:val="007729E2"/>
    <w:rsid w:val="0079103B"/>
    <w:rsid w:val="007B2AE6"/>
    <w:rsid w:val="0080270E"/>
    <w:rsid w:val="0087056C"/>
    <w:rsid w:val="00893E6F"/>
    <w:rsid w:val="008B2AB9"/>
    <w:rsid w:val="00933633"/>
    <w:rsid w:val="00936644"/>
    <w:rsid w:val="00A544AF"/>
    <w:rsid w:val="00AA2246"/>
    <w:rsid w:val="00AF0863"/>
    <w:rsid w:val="00BD66CC"/>
    <w:rsid w:val="00C31AE6"/>
    <w:rsid w:val="00C55850"/>
    <w:rsid w:val="00C8539D"/>
    <w:rsid w:val="00D07266"/>
    <w:rsid w:val="00DC0A65"/>
    <w:rsid w:val="00DC66ED"/>
    <w:rsid w:val="00E06286"/>
    <w:rsid w:val="00E211E2"/>
    <w:rsid w:val="00E421EA"/>
    <w:rsid w:val="00E44C6C"/>
    <w:rsid w:val="00E63616"/>
    <w:rsid w:val="00EC416C"/>
    <w:rsid w:val="00F63E4B"/>
    <w:rsid w:val="00FB0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8797"/>
  <w15:chartTrackingRefBased/>
  <w15:docId w15:val="{45C2665B-6BD5-4B13-A9C5-6A4C5D02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1A"/>
    <w:pPr>
      <w:spacing w:after="0" w:line="240" w:lineRule="auto"/>
      <w:jc w:val="both"/>
    </w:pPr>
    <w:rPr>
      <w:rFonts w:eastAsia="Arial"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7E1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c2d72243-29eb-4b52-a640-4dc6dbdb2508">
    <w:name w:val="Normal_c2d72243-29eb-4b52-a640-4dc6dbdb2508"/>
    <w:next w:val="Normal"/>
    <w:qFormat/>
    <w:rsid w:val="000C7E1A"/>
    <w:pPr>
      <w:spacing w:after="0" w:line="240" w:lineRule="auto"/>
      <w:jc w:val="both"/>
    </w:pPr>
    <w:rPr>
      <w:rFonts w:eastAsia="Arial" w:cs="Arial"/>
      <w:sz w:val="22"/>
      <w:lang w:eastAsia="en-GB"/>
    </w:rPr>
  </w:style>
  <w:style w:type="paragraph" w:customStyle="1" w:styleId="Normal1222d341-dc3a-4245-91e8-fec5cfa60964">
    <w:name w:val="Normal_1222d341-dc3a-4245-91e8-fec5cfa60964"/>
    <w:next w:val="Normal"/>
    <w:qFormat/>
    <w:rsid w:val="000C7E1A"/>
    <w:pPr>
      <w:spacing w:after="0" w:line="240" w:lineRule="auto"/>
      <w:jc w:val="both"/>
    </w:pPr>
    <w:rPr>
      <w:rFonts w:eastAsia="Times New Roman" w:cs="Arial"/>
      <w:sz w:val="22"/>
    </w:rPr>
  </w:style>
  <w:style w:type="paragraph" w:customStyle="1" w:styleId="Header8f599255-4c78-4ee1-b6de-af15ac8191d0">
    <w:name w:val="Header_8f599255-4c78-4ee1-b6de-af15ac8191d0"/>
    <w:basedOn w:val="Normal1222d341-dc3a-4245-91e8-fec5cfa60964"/>
    <w:next w:val="Header"/>
    <w:rsid w:val="000C7E1A"/>
    <w:pPr>
      <w:tabs>
        <w:tab w:val="center" w:pos="4153"/>
        <w:tab w:val="right" w:pos="8306"/>
      </w:tabs>
    </w:pPr>
    <w:rPr>
      <w:rFonts w:cs="Times New Roman"/>
    </w:rPr>
  </w:style>
  <w:style w:type="paragraph" w:styleId="Header">
    <w:name w:val="header"/>
    <w:basedOn w:val="Normal"/>
    <w:link w:val="HeaderChar"/>
    <w:uiPriority w:val="99"/>
    <w:unhideWhenUsed/>
    <w:rsid w:val="000C7E1A"/>
    <w:pPr>
      <w:tabs>
        <w:tab w:val="center" w:pos="4513"/>
        <w:tab w:val="right" w:pos="9026"/>
      </w:tabs>
    </w:pPr>
  </w:style>
  <w:style w:type="character" w:customStyle="1" w:styleId="HeaderChar">
    <w:name w:val="Header Char"/>
    <w:basedOn w:val="DefaultParagraphFont"/>
    <w:link w:val="Header"/>
    <w:uiPriority w:val="99"/>
    <w:rsid w:val="000C7E1A"/>
    <w:rPr>
      <w:rFonts w:eastAsia="Arial" w:cs="Arial"/>
      <w:sz w:val="22"/>
      <w:lang w:eastAsia="en-GB"/>
    </w:rPr>
  </w:style>
  <w:style w:type="paragraph" w:styleId="Footer">
    <w:name w:val="footer"/>
    <w:basedOn w:val="Normal"/>
    <w:link w:val="FooterChar"/>
    <w:uiPriority w:val="99"/>
    <w:unhideWhenUsed/>
    <w:rsid w:val="000C7E1A"/>
    <w:pPr>
      <w:tabs>
        <w:tab w:val="center" w:pos="4513"/>
        <w:tab w:val="right" w:pos="9026"/>
      </w:tabs>
    </w:pPr>
  </w:style>
  <w:style w:type="character" w:customStyle="1" w:styleId="FooterChar">
    <w:name w:val="Footer Char"/>
    <w:basedOn w:val="DefaultParagraphFont"/>
    <w:link w:val="Footer"/>
    <w:uiPriority w:val="99"/>
    <w:rsid w:val="000C7E1A"/>
    <w:rPr>
      <w:rFonts w:eastAsia="Arial" w:cs="Arial"/>
      <w:sz w:val="22"/>
      <w:lang w:eastAsia="en-GB"/>
    </w:rPr>
  </w:style>
  <w:style w:type="paragraph" w:styleId="BalloonText">
    <w:name w:val="Balloon Text"/>
    <w:basedOn w:val="Normal"/>
    <w:link w:val="BalloonTextChar"/>
    <w:uiPriority w:val="99"/>
    <w:semiHidden/>
    <w:unhideWhenUsed/>
    <w:rsid w:val="002E4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38"/>
    <w:rPr>
      <w:rFonts w:ascii="Segoe UI" w:eastAsia="Arial"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456549">
      <w:bodyDiv w:val="1"/>
      <w:marLeft w:val="0"/>
      <w:marRight w:val="0"/>
      <w:marTop w:val="0"/>
      <w:marBottom w:val="0"/>
      <w:divBdr>
        <w:top w:val="none" w:sz="0" w:space="0" w:color="auto"/>
        <w:left w:val="none" w:sz="0" w:space="0" w:color="auto"/>
        <w:bottom w:val="none" w:sz="0" w:space="0" w:color="auto"/>
        <w:right w:val="none" w:sz="0" w:space="0" w:color="auto"/>
      </w:divBdr>
      <w:divsChild>
        <w:div w:id="1977101664">
          <w:marLeft w:val="0"/>
          <w:marRight w:val="0"/>
          <w:marTop w:val="0"/>
          <w:marBottom w:val="0"/>
          <w:divBdr>
            <w:top w:val="none" w:sz="0" w:space="0" w:color="auto"/>
            <w:left w:val="none" w:sz="0" w:space="0" w:color="auto"/>
            <w:bottom w:val="none" w:sz="0" w:space="0" w:color="auto"/>
            <w:right w:val="none" w:sz="0" w:space="0" w:color="auto"/>
          </w:divBdr>
          <w:divsChild>
            <w:div w:id="1494876597">
              <w:marLeft w:val="0"/>
              <w:marRight w:val="0"/>
              <w:marTop w:val="0"/>
              <w:marBottom w:val="0"/>
              <w:divBdr>
                <w:top w:val="none" w:sz="0" w:space="0" w:color="auto"/>
                <w:left w:val="none" w:sz="0" w:space="0" w:color="auto"/>
                <w:bottom w:val="none" w:sz="0" w:space="0" w:color="auto"/>
                <w:right w:val="none" w:sz="0" w:space="0" w:color="auto"/>
              </w:divBdr>
              <w:divsChild>
                <w:div w:id="763846381">
                  <w:marLeft w:val="0"/>
                  <w:marRight w:val="0"/>
                  <w:marTop w:val="0"/>
                  <w:marBottom w:val="0"/>
                  <w:divBdr>
                    <w:top w:val="none" w:sz="0" w:space="0" w:color="auto"/>
                    <w:left w:val="none" w:sz="0" w:space="0" w:color="auto"/>
                    <w:bottom w:val="none" w:sz="0" w:space="0" w:color="auto"/>
                    <w:right w:val="none" w:sz="0" w:space="0" w:color="auto"/>
                  </w:divBdr>
                  <w:divsChild>
                    <w:div w:id="1999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0158">
      <w:bodyDiv w:val="1"/>
      <w:marLeft w:val="0"/>
      <w:marRight w:val="0"/>
      <w:marTop w:val="0"/>
      <w:marBottom w:val="0"/>
      <w:divBdr>
        <w:top w:val="none" w:sz="0" w:space="0" w:color="auto"/>
        <w:left w:val="none" w:sz="0" w:space="0" w:color="auto"/>
        <w:bottom w:val="none" w:sz="0" w:space="0" w:color="auto"/>
        <w:right w:val="none" w:sz="0" w:space="0" w:color="auto"/>
      </w:divBdr>
      <w:divsChild>
        <w:div w:id="1911304358">
          <w:marLeft w:val="0"/>
          <w:marRight w:val="0"/>
          <w:marTop w:val="0"/>
          <w:marBottom w:val="0"/>
          <w:divBdr>
            <w:top w:val="none" w:sz="0" w:space="0" w:color="auto"/>
            <w:left w:val="none" w:sz="0" w:space="0" w:color="auto"/>
            <w:bottom w:val="none" w:sz="0" w:space="0" w:color="auto"/>
            <w:right w:val="none" w:sz="0" w:space="0" w:color="auto"/>
          </w:divBdr>
          <w:divsChild>
            <w:div w:id="2096901526">
              <w:marLeft w:val="0"/>
              <w:marRight w:val="0"/>
              <w:marTop w:val="0"/>
              <w:marBottom w:val="0"/>
              <w:divBdr>
                <w:top w:val="none" w:sz="0" w:space="0" w:color="auto"/>
                <w:left w:val="none" w:sz="0" w:space="0" w:color="auto"/>
                <w:bottom w:val="none" w:sz="0" w:space="0" w:color="auto"/>
                <w:right w:val="none" w:sz="0" w:space="0" w:color="auto"/>
              </w:divBdr>
              <w:divsChild>
                <w:div w:id="306710622">
                  <w:marLeft w:val="0"/>
                  <w:marRight w:val="0"/>
                  <w:marTop w:val="0"/>
                  <w:marBottom w:val="0"/>
                  <w:divBdr>
                    <w:top w:val="none" w:sz="0" w:space="0" w:color="auto"/>
                    <w:left w:val="none" w:sz="0" w:space="0" w:color="auto"/>
                    <w:bottom w:val="none" w:sz="0" w:space="0" w:color="auto"/>
                    <w:right w:val="none" w:sz="0" w:space="0" w:color="auto"/>
                  </w:divBdr>
                  <w:divsChild>
                    <w:div w:id="15049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s>
    </j5a7449248d447e983365f9ccc7bf26f>
    <KpiDescription xmlns="http://schemas.microsoft.com/sharepoint/v3" xsi:nil="true"/>
    <TaxCatchAll xmlns="5f8ea682-3a42-454b-8035-422047e146b2">
      <Value>1953</Value>
      <Value>152</Value>
      <Value>153</Value>
      <Value>853</Value>
      <Value>1883</Value>
      <Value>1920</Value>
      <Value>1919</Value>
      <Value>1918</Value>
      <Value>1296</Value>
      <Value>1989</Value>
      <Value>2</Value>
      <Value>162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8141-312</TermName>
          <TermId xmlns="http://schemas.microsoft.com/office/infopath/2007/PartnerControls">58ae10e5-01b3-4aef-a2d2-bc33c5139d6c</TermId>
        </TermInfo>
        <TermInfo xmlns="http://schemas.microsoft.com/office/infopath/2007/PartnerControls">
          <TermName xmlns="http://schemas.microsoft.com/office/infopath/2007/PartnerControls">8149-312</TermName>
          <TermId xmlns="http://schemas.microsoft.com/office/infopath/2007/PartnerControls">41fec2e9-0721-478e-9e35-c31c9ca907a0</TermId>
        </TermInfo>
        <TermInfo xmlns="http://schemas.microsoft.com/office/infopath/2007/PartnerControls">
          <TermName xmlns="http://schemas.microsoft.com/office/infopath/2007/PartnerControls">8812-612</TermName>
          <TermId xmlns="http://schemas.microsoft.com/office/infopath/2007/PartnerControls">599e4ea5-858c-4ff2-a907-83a7f49e480c</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s>
    </kb5530885391492bb408a8b4151064ea>
  </documentManagement>
</p:properties>
</file>

<file path=customXml/itemProps1.xml><?xml version="1.0" encoding="utf-8"?>
<ds:datastoreItem xmlns:ds="http://schemas.openxmlformats.org/officeDocument/2006/customXml" ds:itemID="{2F75863C-EA98-4336-8978-B5DA43562555}"/>
</file>

<file path=customXml/itemProps2.xml><?xml version="1.0" encoding="utf-8"?>
<ds:datastoreItem xmlns:ds="http://schemas.openxmlformats.org/officeDocument/2006/customXml" ds:itemID="{90F593CB-9BA3-4102-957E-0CAEF8371F61}"/>
</file>

<file path=customXml/itemProps3.xml><?xml version="1.0" encoding="utf-8"?>
<ds:datastoreItem xmlns:ds="http://schemas.openxmlformats.org/officeDocument/2006/customXml" ds:itemID="{874BB133-F796-4D10-9BD0-71B32A7A4734}"/>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Requirements of HMRC and PAYE</dc:title>
  <dc:subject/>
  <dc:creator>Grant Coleby</dc:creator>
  <cp:keywords/>
  <dc:description/>
  <cp:lastModifiedBy>Jurgita Baleviciute</cp:lastModifiedBy>
  <cp:revision>2</cp:revision>
  <dcterms:created xsi:type="dcterms:W3CDTF">2017-03-24T12:04:00Z</dcterms:created>
  <dcterms:modified xsi:type="dcterms:W3CDTF">2017-03-24T12:04:00Z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162;#8141-312|58ae10e5-01b3-4aef-a2d2-bc33c5139d6c;#1953;#8149-312|41fec2e9-0721-478e-9e35-c31c9ca907a0;#1989;#8812-612|599e4ea5-858c-4ff2-a907-83a7f49e480c</vt:lpwstr>
  </property>
  <property fmtid="{D5CDD505-2E9C-101B-9397-08002B2CF9AE}" pid="4" name="Family Code">
    <vt:lpwstr>152;#8141|0a96f987-c3f6-445b-96f5-00ef78c40aeb;#1918;#8149|ed71c4d9-9f4d-4190-82eb-b2dcfc0df266;#1296;#8812|1276be32-9ecb-4d35-ad87-63082ef1af89</vt:lpwstr>
  </property>
  <property fmtid="{D5CDD505-2E9C-101B-9397-08002B2CF9AE}" pid="5" name="PoS">
    <vt:lpwstr>2;#8141-21|f2cec86b-3462-41d2-bbd6-cdc44a215850;#853;#8141-22|8ab9404c-1cae-42c0-99d5-d22575c2ce06;#153;#8141-11|8704c40b-00c5-4b17-9d19-68941a40081f;#1919;#8149-21|74f4835a-85f3-4e09-b251-4aa58f528285;#1920;#8149-22|7843e07a-7bab-4c3d-9e39-290c33a93a9b;#1883;#8812-21|1e3e4623-5dd2-4357-a45e-258871c48852</vt:lpwstr>
  </property>
</Properties>
</file>