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6ECFD" w14:textId="77777777" w:rsidR="00711B33" w:rsidRPr="00B42FFA" w:rsidRDefault="00D302C1" w:rsidP="00B42FFA">
      <w:pPr>
        <w:spacing w:after="120"/>
        <w:rPr>
          <w:b/>
          <w:caps/>
          <w:sz w:val="24"/>
          <w:szCs w:val="24"/>
        </w:rPr>
      </w:pPr>
      <w:bookmarkStart w:id="0" w:name="_GoBack"/>
      <w:bookmarkEnd w:id="0"/>
      <w:r w:rsidRPr="006F36ED">
        <w:rPr>
          <w:b/>
          <w:bCs/>
          <w:sz w:val="24"/>
          <w:szCs w:val="24"/>
        </w:rPr>
        <w:t>Assignment</w:t>
      </w:r>
      <w:r>
        <w:rPr>
          <w:b/>
          <w:bCs/>
          <w:color w:val="FF0000"/>
          <w:sz w:val="24"/>
          <w:szCs w:val="24"/>
        </w:rPr>
        <w:t xml:space="preserve"> </w:t>
      </w:r>
      <w:r w:rsidR="00D8480D">
        <w:rPr>
          <w:b/>
          <w:bCs/>
          <w:sz w:val="24"/>
          <w:szCs w:val="24"/>
        </w:rPr>
        <w:t>Task for Unit:</w:t>
      </w:r>
      <w:r w:rsidR="00B02003">
        <w:rPr>
          <w:b/>
          <w:caps/>
          <w:sz w:val="24"/>
          <w:szCs w:val="24"/>
        </w:rPr>
        <w:t xml:space="preserve"> P</w:t>
      </w:r>
      <w:r w:rsidR="00D8480D">
        <w:rPr>
          <w:b/>
          <w:sz w:val="24"/>
          <w:szCs w:val="24"/>
        </w:rPr>
        <w:t>romoting social enterprise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711B33" w:rsidRPr="002F67C8" w14:paraId="56D6ED00" w14:textId="77777777">
        <w:trPr>
          <w:trHeight w:val="397"/>
        </w:trPr>
        <w:tc>
          <w:tcPr>
            <w:tcW w:w="4993" w:type="dxa"/>
            <w:vAlign w:val="center"/>
          </w:tcPr>
          <w:p w14:paraId="56D6ECFE" w14:textId="77777777"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56D6ECFF" w14:textId="77777777"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11B33" w:rsidRPr="002F67C8" w14:paraId="56D6ED03" w14:textId="77777777">
        <w:trPr>
          <w:trHeight w:val="397"/>
        </w:trPr>
        <w:tc>
          <w:tcPr>
            <w:tcW w:w="4993" w:type="dxa"/>
            <w:vAlign w:val="center"/>
          </w:tcPr>
          <w:p w14:paraId="56D6ED01" w14:textId="77777777"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56D6ED02" w14:textId="77777777"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11B33" w:rsidRPr="002F67C8" w14:paraId="56D6ED1D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56D6ED04" w14:textId="77777777" w:rsidR="00240185" w:rsidRDefault="00240185" w:rsidP="00500531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6D6ED05" w14:textId="77777777" w:rsidR="000E19D9" w:rsidRDefault="00587EC3" w:rsidP="00587EC3">
            <w:pPr>
              <w:jc w:val="left"/>
              <w:rPr>
                <w:b/>
                <w:bCs/>
                <w:sz w:val="20"/>
                <w:szCs w:val="20"/>
              </w:rPr>
            </w:pPr>
            <w:r w:rsidRPr="00587EC3">
              <w:rPr>
                <w:b/>
                <w:bCs/>
                <w:sz w:val="20"/>
                <w:szCs w:val="20"/>
              </w:rPr>
              <w:t>TASK</w:t>
            </w:r>
            <w:r w:rsidR="00AE1883">
              <w:rPr>
                <w:b/>
                <w:bCs/>
                <w:sz w:val="20"/>
                <w:szCs w:val="20"/>
              </w:rPr>
              <w:t>:</w:t>
            </w:r>
          </w:p>
          <w:p w14:paraId="56D6ED06" w14:textId="77777777" w:rsidR="00AE1883" w:rsidRDefault="00AE1883" w:rsidP="00587EC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6D6ED07" w14:textId="77777777" w:rsidR="00587EC3" w:rsidRPr="003D7B2D" w:rsidRDefault="000E19D9" w:rsidP="00587EC3">
            <w:pPr>
              <w:jc w:val="left"/>
              <w:rPr>
                <w:sz w:val="20"/>
              </w:rPr>
            </w:pPr>
            <w:r w:rsidRPr="003D7B2D">
              <w:rPr>
                <w:bCs/>
                <w:sz w:val="20"/>
                <w:szCs w:val="20"/>
              </w:rPr>
              <w:t xml:space="preserve">The purpose of this unit is to assist you </w:t>
            </w:r>
            <w:r w:rsidRPr="003D7B2D">
              <w:rPr>
                <w:sz w:val="20"/>
              </w:rPr>
              <w:t>with developing the skills to  promote  new social enterprise initiatives</w:t>
            </w:r>
            <w:r w:rsidR="00994123">
              <w:rPr>
                <w:sz w:val="20"/>
              </w:rPr>
              <w:t>.</w:t>
            </w:r>
          </w:p>
          <w:p w14:paraId="56D6ED08" w14:textId="77777777" w:rsidR="00B72BAD" w:rsidRPr="003D7B2D" w:rsidRDefault="00B72BAD" w:rsidP="00587EC3">
            <w:pPr>
              <w:jc w:val="left"/>
              <w:rPr>
                <w:sz w:val="20"/>
              </w:rPr>
            </w:pPr>
          </w:p>
          <w:p w14:paraId="56D6ED09" w14:textId="77777777" w:rsidR="00B72BAD" w:rsidRPr="003D7B2D" w:rsidRDefault="00B72BAD" w:rsidP="00B72BAD">
            <w:pPr>
              <w:jc w:val="left"/>
              <w:rPr>
                <w:sz w:val="20"/>
              </w:rPr>
            </w:pPr>
            <w:r w:rsidRPr="003D7B2D">
              <w:rPr>
                <w:sz w:val="20"/>
              </w:rPr>
              <w:t>You nee</w:t>
            </w:r>
            <w:r w:rsidR="00B42800" w:rsidRPr="003D7B2D">
              <w:rPr>
                <w:sz w:val="20"/>
              </w:rPr>
              <w:t>d to compl</w:t>
            </w:r>
            <w:r w:rsidR="007C7235" w:rsidRPr="003D7B2D">
              <w:rPr>
                <w:sz w:val="20"/>
              </w:rPr>
              <w:t>ete the following four</w:t>
            </w:r>
            <w:r w:rsidRPr="003D7B2D">
              <w:rPr>
                <w:sz w:val="20"/>
              </w:rPr>
              <w:t xml:space="preserve"> tasks:</w:t>
            </w:r>
          </w:p>
          <w:p w14:paraId="56D6ED0A" w14:textId="77777777" w:rsidR="00120F36" w:rsidRPr="003D7B2D" w:rsidRDefault="00120F36" w:rsidP="00B72BAD">
            <w:pPr>
              <w:jc w:val="left"/>
              <w:rPr>
                <w:sz w:val="20"/>
              </w:rPr>
            </w:pPr>
          </w:p>
          <w:p w14:paraId="56D6ED0B" w14:textId="77777777" w:rsidR="009350E4" w:rsidRPr="003D7B2D" w:rsidRDefault="00120F36" w:rsidP="004D1C4D">
            <w:pPr>
              <w:rPr>
                <w:sz w:val="20"/>
                <w:szCs w:val="20"/>
              </w:rPr>
            </w:pPr>
            <w:r w:rsidRPr="003D7B2D">
              <w:rPr>
                <w:sz w:val="20"/>
              </w:rPr>
              <w:t>Complete an analysis of</w:t>
            </w:r>
            <w:r w:rsidRPr="003D7B2D">
              <w:rPr>
                <w:sz w:val="16"/>
                <w:szCs w:val="16"/>
              </w:rPr>
              <w:t xml:space="preserve"> </w:t>
            </w:r>
            <w:r w:rsidRPr="003D7B2D">
              <w:rPr>
                <w:sz w:val="20"/>
                <w:szCs w:val="20"/>
              </w:rPr>
              <w:t>market conditions, social needs and economic trends to determine their essential features and draw conclusions in order to identify opportunities for new social enterprise activities</w:t>
            </w:r>
            <w:r w:rsidR="00C8788B" w:rsidRPr="003D7B2D">
              <w:rPr>
                <w:sz w:val="20"/>
                <w:szCs w:val="20"/>
              </w:rPr>
              <w:t xml:space="preserve">. </w:t>
            </w:r>
            <w:r w:rsidRPr="003D7B2D">
              <w:rPr>
                <w:sz w:val="20"/>
                <w:szCs w:val="20"/>
              </w:rPr>
              <w:t>Explain how to pr</w:t>
            </w:r>
            <w:r w:rsidR="00B42800" w:rsidRPr="003D7B2D">
              <w:rPr>
                <w:sz w:val="20"/>
                <w:szCs w:val="20"/>
              </w:rPr>
              <w:t xml:space="preserve">omote these opportunities to a </w:t>
            </w:r>
            <w:r w:rsidRPr="003D7B2D">
              <w:rPr>
                <w:sz w:val="20"/>
                <w:szCs w:val="20"/>
              </w:rPr>
              <w:t>range of individuals and organisations most likely to be involved</w:t>
            </w:r>
            <w:r w:rsidR="00994123">
              <w:rPr>
                <w:sz w:val="20"/>
                <w:szCs w:val="20"/>
              </w:rPr>
              <w:t xml:space="preserve"> in promoting social enterprise.</w:t>
            </w:r>
          </w:p>
          <w:p w14:paraId="56D6ED0C" w14:textId="77777777" w:rsidR="009350E4" w:rsidRPr="003D7B2D" w:rsidRDefault="009350E4" w:rsidP="00120F36">
            <w:pPr>
              <w:rPr>
                <w:sz w:val="20"/>
                <w:szCs w:val="20"/>
              </w:rPr>
            </w:pPr>
          </w:p>
          <w:p w14:paraId="56D6ED0D" w14:textId="77777777" w:rsidR="009350E4" w:rsidRPr="003D7B2D" w:rsidRDefault="009350E4" w:rsidP="004D1C4D">
            <w:pPr>
              <w:rPr>
                <w:sz w:val="20"/>
                <w:szCs w:val="20"/>
              </w:rPr>
            </w:pPr>
            <w:r w:rsidRPr="003D7B2D">
              <w:rPr>
                <w:sz w:val="20"/>
                <w:szCs w:val="20"/>
              </w:rPr>
              <w:t>Provide evidence that sufficient support for the formation and development of stakeholders as an effective enterprise team has been correctly and appropriately established</w:t>
            </w:r>
            <w:r w:rsidR="00C8788B" w:rsidRPr="003D7B2D">
              <w:rPr>
                <w:sz w:val="20"/>
                <w:szCs w:val="20"/>
              </w:rPr>
              <w:t xml:space="preserve">. Also </w:t>
            </w:r>
            <w:r w:rsidR="00C8788B" w:rsidRPr="003D7B2D">
              <w:rPr>
                <w:bCs/>
                <w:sz w:val="20"/>
                <w:szCs w:val="20"/>
              </w:rPr>
              <w:t>p</w:t>
            </w:r>
            <w:r w:rsidRPr="003D7B2D">
              <w:rPr>
                <w:bCs/>
                <w:sz w:val="20"/>
                <w:szCs w:val="20"/>
              </w:rPr>
              <w:t>rovide evidence</w:t>
            </w:r>
            <w:r w:rsidRPr="003D7B2D">
              <w:rPr>
                <w:sz w:val="16"/>
                <w:szCs w:val="16"/>
              </w:rPr>
              <w:t xml:space="preserve"> </w:t>
            </w:r>
            <w:r w:rsidR="00D8480D" w:rsidRPr="003D7B2D">
              <w:rPr>
                <w:sz w:val="20"/>
                <w:szCs w:val="20"/>
              </w:rPr>
              <w:t>of establishing an</w:t>
            </w:r>
            <w:r w:rsidRPr="003D7B2D">
              <w:rPr>
                <w:sz w:val="20"/>
                <w:szCs w:val="20"/>
              </w:rPr>
              <w:t xml:space="preserve"> appropriate client relationship with the stakeholder group clarifying the rights, roles and responsibilities of both parties</w:t>
            </w:r>
            <w:r w:rsidR="007C7235" w:rsidRPr="003D7B2D">
              <w:rPr>
                <w:sz w:val="20"/>
                <w:szCs w:val="20"/>
              </w:rPr>
              <w:t>.</w:t>
            </w:r>
            <w:r w:rsidRPr="003D7B2D">
              <w:rPr>
                <w:sz w:val="16"/>
                <w:szCs w:val="16"/>
              </w:rPr>
              <w:t xml:space="preserve"> </w:t>
            </w:r>
            <w:r w:rsidRPr="003D7B2D">
              <w:rPr>
                <w:sz w:val="20"/>
                <w:szCs w:val="20"/>
              </w:rPr>
              <w:t>Explain how to agree a process for investigating how a social enterprise proposal for implementation would work.</w:t>
            </w:r>
          </w:p>
          <w:p w14:paraId="56D6ED0E" w14:textId="77777777" w:rsidR="009350E4" w:rsidRPr="00994123" w:rsidRDefault="009350E4" w:rsidP="009350E4">
            <w:pPr>
              <w:rPr>
                <w:sz w:val="20"/>
              </w:rPr>
            </w:pPr>
          </w:p>
          <w:p w14:paraId="56D6ED0F" w14:textId="77777777" w:rsidR="009350E4" w:rsidRPr="00994123" w:rsidRDefault="009350E4" w:rsidP="00994123">
            <w:pPr>
              <w:rPr>
                <w:sz w:val="20"/>
              </w:rPr>
            </w:pPr>
            <w:r w:rsidRPr="00994123">
              <w:rPr>
                <w:sz w:val="20"/>
              </w:rPr>
              <w:t>Conduct research to identify a range of appropriate potential trading activities that are consistent with the clients’ social objectives, competencies and resources</w:t>
            </w:r>
            <w:r w:rsidR="00B42800" w:rsidRPr="00994123">
              <w:rPr>
                <w:sz w:val="20"/>
              </w:rPr>
              <w:t xml:space="preserve">. </w:t>
            </w:r>
            <w:r w:rsidRPr="00994123">
              <w:rPr>
                <w:sz w:val="20"/>
              </w:rPr>
              <w:t>Describe the principle features of two or more ways of how to support the clients’ work in researching and evaluating the viability of t</w:t>
            </w:r>
            <w:r w:rsidR="00B42800" w:rsidRPr="00994123">
              <w:rPr>
                <w:sz w:val="20"/>
              </w:rPr>
              <w:t xml:space="preserve">heir social enterprise proposal. </w:t>
            </w:r>
            <w:r w:rsidRPr="00994123">
              <w:rPr>
                <w:sz w:val="20"/>
              </w:rPr>
              <w:t>Describe the principle features of two or more ways of how to help clients make decisions on future actions</w:t>
            </w:r>
            <w:r w:rsidR="00994123" w:rsidRPr="00994123">
              <w:rPr>
                <w:sz w:val="20"/>
              </w:rPr>
              <w:t>.</w:t>
            </w:r>
            <w:r w:rsidRPr="00994123">
              <w:rPr>
                <w:sz w:val="20"/>
              </w:rPr>
              <w:t xml:space="preserve">  </w:t>
            </w:r>
          </w:p>
          <w:p w14:paraId="56D6ED10" w14:textId="77777777" w:rsidR="00B42800" w:rsidRPr="00994123" w:rsidRDefault="00B42800" w:rsidP="00994123">
            <w:pPr>
              <w:rPr>
                <w:sz w:val="20"/>
              </w:rPr>
            </w:pPr>
          </w:p>
          <w:p w14:paraId="56D6ED11" w14:textId="77777777" w:rsidR="009350E4" w:rsidRPr="00994123" w:rsidRDefault="009350E4" w:rsidP="00994123">
            <w:pPr>
              <w:rPr>
                <w:sz w:val="20"/>
              </w:rPr>
            </w:pPr>
            <w:r w:rsidRPr="00994123">
              <w:rPr>
                <w:sz w:val="20"/>
              </w:rPr>
              <w:t xml:space="preserve">Construct a way to gain feedback from clients on the support </w:t>
            </w:r>
            <w:r w:rsidR="00C8788B" w:rsidRPr="00994123">
              <w:rPr>
                <w:sz w:val="20"/>
              </w:rPr>
              <w:t>received from you. Analyse the feedback given and draw conclusions on how to improve your support activities including an explanation of how these improvements will benefit your clients</w:t>
            </w:r>
            <w:r w:rsidR="00994123" w:rsidRPr="00994123">
              <w:rPr>
                <w:sz w:val="20"/>
              </w:rPr>
              <w:t>.</w:t>
            </w:r>
          </w:p>
          <w:p w14:paraId="56D6ED12" w14:textId="77777777" w:rsidR="009350E4" w:rsidRPr="003D7B2D" w:rsidRDefault="009350E4" w:rsidP="009350E4">
            <w:pPr>
              <w:rPr>
                <w:sz w:val="16"/>
                <w:szCs w:val="16"/>
              </w:rPr>
            </w:pPr>
          </w:p>
          <w:p w14:paraId="56D6ED14" w14:textId="77777777" w:rsidR="00B42FFA" w:rsidRPr="009350E4" w:rsidRDefault="00B42FFA" w:rsidP="00587EC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6D6ED15" w14:textId="77777777" w:rsidR="00D8480D" w:rsidRDefault="00D8480D" w:rsidP="00D8480D">
            <w:pPr>
              <w:jc w:val="left"/>
              <w:rPr>
                <w:b/>
                <w:bCs/>
                <w:sz w:val="20"/>
                <w:szCs w:val="20"/>
              </w:rPr>
            </w:pPr>
            <w:r w:rsidRPr="00DA261F">
              <w:rPr>
                <w:b/>
                <w:bCs/>
                <w:sz w:val="20"/>
                <w:szCs w:val="20"/>
              </w:rPr>
              <w:t>NOTE:</w:t>
            </w:r>
          </w:p>
          <w:p w14:paraId="56D6ED16" w14:textId="77777777" w:rsidR="00D8480D" w:rsidRPr="00D8480D" w:rsidRDefault="00D8480D" w:rsidP="00D8480D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You shou</w:t>
            </w:r>
            <w:r w:rsidR="00994123">
              <w:rPr>
                <w:i/>
                <w:iCs/>
                <w:sz w:val="20"/>
                <w:szCs w:val="20"/>
              </w:rPr>
              <w:t>ld plan to spend approximately 42</w:t>
            </w:r>
            <w:r>
              <w:rPr>
                <w:i/>
                <w:iCs/>
                <w:sz w:val="20"/>
                <w:szCs w:val="20"/>
              </w:rPr>
              <w:t xml:space="preserve"> hours researching your workplace context, preparing for and writing or presenting the outcomes of this assignment for assessment. </w:t>
            </w:r>
            <w:r w:rsidRPr="00D8480D">
              <w:rPr>
                <w:i/>
                <w:iCs/>
                <w:sz w:val="20"/>
                <w:szCs w:val="20"/>
              </w:rPr>
              <w:t>The 'nominal' word count for this assignment is 2500 words: the suggested range is between 2000 and 3000 words.</w:t>
            </w:r>
          </w:p>
          <w:p w14:paraId="56D6ED18" w14:textId="77777777" w:rsidR="00D8480D" w:rsidRDefault="00D8480D" w:rsidP="00D8480D">
            <w:pPr>
              <w:jc w:val="left"/>
              <w:rPr>
                <w:i/>
                <w:iCs/>
                <w:sz w:val="20"/>
                <w:szCs w:val="20"/>
              </w:rPr>
            </w:pPr>
          </w:p>
          <w:p w14:paraId="56D6ED19" w14:textId="77777777" w:rsidR="00D8480D" w:rsidRPr="00E726B7" w:rsidRDefault="00D8480D" w:rsidP="00D8480D">
            <w:pPr>
              <w:jc w:val="left"/>
              <w:rPr>
                <w:i/>
                <w:iCs/>
                <w:sz w:val="20"/>
                <w:szCs w:val="20"/>
              </w:rPr>
            </w:pPr>
            <w:r w:rsidRPr="00E726B7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14:paraId="56D6ED1A" w14:textId="77777777" w:rsidR="00B42FFA" w:rsidRDefault="00B42FFA" w:rsidP="00587EC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6D6ED1C" w14:textId="77777777" w:rsidR="00240185" w:rsidRPr="002F67C8" w:rsidRDefault="00240185" w:rsidP="00240185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11B33" w:rsidRPr="002F67C8" w14:paraId="56D6ED20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56D6ED1E" w14:textId="77777777" w:rsidR="00711B33" w:rsidRPr="002F67C8" w:rsidRDefault="00711B33" w:rsidP="00500531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>Please use the headings shown below when writing up your Assignment</w:t>
            </w:r>
          </w:p>
        </w:tc>
        <w:tc>
          <w:tcPr>
            <w:tcW w:w="4344" w:type="dxa"/>
            <w:vAlign w:val="center"/>
          </w:tcPr>
          <w:p w14:paraId="56D6ED1F" w14:textId="77777777" w:rsidR="00711B33" w:rsidRPr="002F67C8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Assessment Criteria</w:t>
            </w:r>
          </w:p>
        </w:tc>
      </w:tr>
      <w:tr w:rsidR="00B71359" w:rsidRPr="002F67C8" w14:paraId="56D6ED29" w14:textId="77777777" w:rsidTr="009E0FC1">
        <w:trPr>
          <w:trHeight w:val="397"/>
        </w:trPr>
        <w:tc>
          <w:tcPr>
            <w:tcW w:w="5268" w:type="dxa"/>
            <w:gridSpan w:val="2"/>
          </w:tcPr>
          <w:p w14:paraId="56D6ED21" w14:textId="77777777" w:rsidR="00D15515" w:rsidRPr="00C8788B" w:rsidRDefault="00C8788B" w:rsidP="00166CD3">
            <w:pPr>
              <w:spacing w:after="120"/>
              <w:jc w:val="left"/>
              <w:rPr>
                <w:b/>
                <w:sz w:val="20"/>
              </w:rPr>
            </w:pPr>
            <w:r w:rsidRPr="00C8788B">
              <w:rPr>
                <w:b/>
                <w:sz w:val="20"/>
              </w:rPr>
              <w:t>P</w:t>
            </w:r>
            <w:r w:rsidR="00D15515" w:rsidRPr="00C8788B">
              <w:rPr>
                <w:b/>
                <w:sz w:val="20"/>
              </w:rPr>
              <w:t>romote opportunities to establish social enterprise activities</w:t>
            </w:r>
          </w:p>
          <w:p w14:paraId="56D6ED22" w14:textId="77777777" w:rsidR="00D15515" w:rsidRPr="00166CD3" w:rsidRDefault="00D15515" w:rsidP="00166CD3">
            <w:pPr>
              <w:spacing w:after="120"/>
              <w:jc w:val="left"/>
              <w:rPr>
                <w:b/>
                <w:sz w:val="20"/>
              </w:rPr>
            </w:pPr>
          </w:p>
          <w:p w14:paraId="56D6ED23" w14:textId="77777777" w:rsidR="00B42FFA" w:rsidRPr="00166CD3" w:rsidRDefault="00B42FFA" w:rsidP="00166CD3">
            <w:pPr>
              <w:spacing w:after="120"/>
              <w:rPr>
                <w:b/>
                <w:sz w:val="20"/>
              </w:rPr>
            </w:pPr>
          </w:p>
          <w:p w14:paraId="56D6ED24" w14:textId="77777777" w:rsidR="00B71359" w:rsidRPr="00166CD3" w:rsidDel="00AB55E9" w:rsidRDefault="00B71359" w:rsidP="00166CD3">
            <w:pPr>
              <w:spacing w:after="120"/>
              <w:jc w:val="left"/>
              <w:rPr>
                <w:b/>
                <w:sz w:val="20"/>
              </w:rPr>
            </w:pPr>
          </w:p>
        </w:tc>
        <w:tc>
          <w:tcPr>
            <w:tcW w:w="4344" w:type="dxa"/>
          </w:tcPr>
          <w:p w14:paraId="56D6ED26" w14:textId="77777777" w:rsidR="0054007F" w:rsidRPr="00166CD3" w:rsidRDefault="0054007F" w:rsidP="0054007F">
            <w:pPr>
              <w:pStyle w:val="ListParagraph"/>
              <w:numPr>
                <w:ilvl w:val="0"/>
                <w:numId w:val="47"/>
              </w:numPr>
              <w:jc w:val="left"/>
              <w:rPr>
                <w:sz w:val="20"/>
              </w:rPr>
            </w:pPr>
            <w:r w:rsidRPr="00166CD3">
              <w:rPr>
                <w:sz w:val="20"/>
              </w:rPr>
              <w:t xml:space="preserve">Analyse market conditions, social needs and economic trends to identify opportunities for new social enterprise initiatives   </w:t>
            </w:r>
            <w:r w:rsidR="00C8788B" w:rsidRPr="00166CD3">
              <w:rPr>
                <w:i/>
                <w:sz w:val="20"/>
              </w:rPr>
              <w:t>(</w:t>
            </w:r>
            <w:r w:rsidRPr="00166CD3">
              <w:rPr>
                <w:i/>
                <w:sz w:val="20"/>
              </w:rPr>
              <w:t>12</w:t>
            </w:r>
            <w:r w:rsidR="00C8788B" w:rsidRPr="00166CD3">
              <w:rPr>
                <w:i/>
                <w:sz w:val="20"/>
              </w:rPr>
              <w:t xml:space="preserve"> marks)</w:t>
            </w:r>
          </w:p>
          <w:p w14:paraId="56D6ED27" w14:textId="77777777" w:rsidR="00B42FFA" w:rsidRPr="00C34A07" w:rsidRDefault="0054007F" w:rsidP="00D46944">
            <w:pPr>
              <w:pStyle w:val="ListParagraph"/>
              <w:numPr>
                <w:ilvl w:val="0"/>
                <w:numId w:val="4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Explain how to promote these opportunities to organisations and those most likely to be involved in promoting social enterprise initiatives    </w:t>
            </w:r>
            <w:r w:rsidR="00C8788B" w:rsidRPr="00D52310">
              <w:rPr>
                <w:i/>
                <w:sz w:val="20"/>
              </w:rPr>
              <w:t>(</w:t>
            </w:r>
            <w:r w:rsidRPr="00D52310">
              <w:rPr>
                <w:i/>
                <w:sz w:val="20"/>
              </w:rPr>
              <w:t>12</w:t>
            </w:r>
            <w:r w:rsidR="00C8788B" w:rsidRPr="00D52310">
              <w:rPr>
                <w:i/>
                <w:sz w:val="20"/>
              </w:rPr>
              <w:t xml:space="preserve"> marks)</w:t>
            </w:r>
          </w:p>
          <w:p w14:paraId="56D6ED28" w14:textId="77777777" w:rsidR="00B71359" w:rsidRPr="00E3763B" w:rsidRDefault="00B71359" w:rsidP="00F86DDE">
            <w:pPr>
              <w:jc w:val="left"/>
              <w:rPr>
                <w:sz w:val="20"/>
                <w:szCs w:val="20"/>
              </w:rPr>
            </w:pPr>
          </w:p>
        </w:tc>
      </w:tr>
      <w:tr w:rsidR="00B71359" w:rsidRPr="002F67C8" w14:paraId="56D6ED32" w14:textId="77777777" w:rsidTr="00166CD3">
        <w:trPr>
          <w:trHeight w:val="2850"/>
        </w:trPr>
        <w:tc>
          <w:tcPr>
            <w:tcW w:w="5268" w:type="dxa"/>
            <w:gridSpan w:val="2"/>
          </w:tcPr>
          <w:p w14:paraId="56D6ED2A" w14:textId="77777777" w:rsidR="00B71359" w:rsidRPr="00166CD3" w:rsidRDefault="00B0451A" w:rsidP="00166CD3">
            <w:pPr>
              <w:spacing w:after="120"/>
              <w:jc w:val="left"/>
              <w:rPr>
                <w:b/>
                <w:sz w:val="20"/>
              </w:rPr>
            </w:pPr>
            <w:r w:rsidRPr="00B0451A">
              <w:rPr>
                <w:b/>
                <w:sz w:val="20"/>
              </w:rPr>
              <w:lastRenderedPageBreak/>
              <w:t>D</w:t>
            </w:r>
            <w:r w:rsidR="00884F2E" w:rsidRPr="00B0451A">
              <w:rPr>
                <w:b/>
                <w:sz w:val="20"/>
              </w:rPr>
              <w:t>evelop a social enterprise proposal</w:t>
            </w:r>
          </w:p>
        </w:tc>
        <w:tc>
          <w:tcPr>
            <w:tcW w:w="4344" w:type="dxa"/>
          </w:tcPr>
          <w:p w14:paraId="56D6ED2C" w14:textId="77777777" w:rsidR="0051498A" w:rsidRPr="00166CD3" w:rsidRDefault="0051498A" w:rsidP="0051498A">
            <w:pPr>
              <w:pStyle w:val="ListParagraph"/>
              <w:numPr>
                <w:ilvl w:val="0"/>
                <w:numId w:val="47"/>
              </w:numPr>
              <w:jc w:val="left"/>
              <w:rPr>
                <w:sz w:val="20"/>
              </w:rPr>
            </w:pPr>
            <w:r w:rsidRPr="00166CD3">
              <w:rPr>
                <w:sz w:val="20"/>
              </w:rPr>
              <w:t xml:space="preserve">Establish support for the formation and development of stakeholders as an effective enterprise team  </w:t>
            </w:r>
            <w:r w:rsidR="00B0451A" w:rsidRPr="00166CD3">
              <w:rPr>
                <w:i/>
                <w:sz w:val="20"/>
              </w:rPr>
              <w:t>(</w:t>
            </w:r>
            <w:r w:rsidRPr="00166CD3">
              <w:rPr>
                <w:i/>
                <w:sz w:val="20"/>
              </w:rPr>
              <w:t>8</w:t>
            </w:r>
            <w:r w:rsidR="00B0451A" w:rsidRPr="00166CD3">
              <w:rPr>
                <w:i/>
                <w:sz w:val="20"/>
              </w:rPr>
              <w:t xml:space="preserve"> marks)</w:t>
            </w:r>
          </w:p>
          <w:p w14:paraId="56D6ED2D" w14:textId="77777777" w:rsidR="0051498A" w:rsidRPr="00166CD3" w:rsidRDefault="0051498A" w:rsidP="00166CD3">
            <w:pPr>
              <w:pStyle w:val="ListParagraph"/>
              <w:numPr>
                <w:ilvl w:val="0"/>
                <w:numId w:val="47"/>
              </w:numPr>
              <w:jc w:val="left"/>
              <w:rPr>
                <w:sz w:val="20"/>
              </w:rPr>
            </w:pPr>
            <w:r w:rsidRPr="00166CD3">
              <w:rPr>
                <w:sz w:val="20"/>
              </w:rPr>
              <w:t>Establish a client relationship with the stakeholder group, clarifying the rights, roles and responsibilities of both parties</w:t>
            </w:r>
          </w:p>
          <w:p w14:paraId="56D6ED2E" w14:textId="77777777" w:rsidR="00B0451A" w:rsidRPr="00166CD3" w:rsidRDefault="00B0451A" w:rsidP="00166CD3">
            <w:pPr>
              <w:pStyle w:val="ListParagraph"/>
              <w:jc w:val="left"/>
              <w:rPr>
                <w:i/>
                <w:sz w:val="20"/>
              </w:rPr>
            </w:pPr>
            <w:r w:rsidRPr="00166CD3">
              <w:rPr>
                <w:i/>
                <w:sz w:val="20"/>
              </w:rPr>
              <w:t>(</w:t>
            </w:r>
            <w:r w:rsidR="0051498A" w:rsidRPr="00166CD3">
              <w:rPr>
                <w:i/>
                <w:sz w:val="20"/>
              </w:rPr>
              <w:t>8</w:t>
            </w:r>
            <w:r w:rsidRPr="00166CD3">
              <w:rPr>
                <w:i/>
                <w:sz w:val="20"/>
              </w:rPr>
              <w:t xml:space="preserve"> marks)</w:t>
            </w:r>
          </w:p>
          <w:p w14:paraId="56D6ED2F" w14:textId="77777777" w:rsidR="00B71359" w:rsidRPr="00D52310" w:rsidRDefault="0051498A" w:rsidP="00D46944">
            <w:pPr>
              <w:pStyle w:val="ListParagraph"/>
              <w:numPr>
                <w:ilvl w:val="0"/>
                <w:numId w:val="47"/>
              </w:numPr>
              <w:jc w:val="left"/>
              <w:rPr>
                <w:i/>
                <w:sz w:val="20"/>
              </w:rPr>
            </w:pPr>
            <w:r>
              <w:rPr>
                <w:sz w:val="20"/>
              </w:rPr>
              <w:t xml:space="preserve">Explain how to agree a process for investigating a social enterprise proposal for implementation  </w:t>
            </w:r>
            <w:r w:rsidR="00B0451A" w:rsidRPr="00D52310">
              <w:rPr>
                <w:i/>
                <w:sz w:val="20"/>
              </w:rPr>
              <w:t>(</w:t>
            </w:r>
            <w:r w:rsidRPr="00D52310">
              <w:rPr>
                <w:i/>
                <w:sz w:val="20"/>
              </w:rPr>
              <w:t xml:space="preserve"> 8</w:t>
            </w:r>
            <w:r w:rsidR="00B0451A" w:rsidRPr="00D52310">
              <w:rPr>
                <w:i/>
                <w:sz w:val="20"/>
              </w:rPr>
              <w:t xml:space="preserve"> marks)</w:t>
            </w:r>
          </w:p>
          <w:p w14:paraId="56D6ED31" w14:textId="77777777" w:rsidR="0051498A" w:rsidRPr="00E3763B" w:rsidRDefault="0051498A" w:rsidP="0051498A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894E94" w:rsidRPr="002F67C8" w14:paraId="56D6ED41" w14:textId="77777777" w:rsidTr="00166CD3">
        <w:trPr>
          <w:trHeight w:val="930"/>
        </w:trPr>
        <w:tc>
          <w:tcPr>
            <w:tcW w:w="5268" w:type="dxa"/>
            <w:gridSpan w:val="2"/>
          </w:tcPr>
          <w:p w14:paraId="56D6ED33" w14:textId="77777777" w:rsidR="00DA63D1" w:rsidRPr="00B0451A" w:rsidRDefault="00B0451A" w:rsidP="00166CD3">
            <w:pPr>
              <w:jc w:val="left"/>
              <w:rPr>
                <w:b/>
                <w:sz w:val="20"/>
              </w:rPr>
            </w:pPr>
            <w:r w:rsidRPr="00B0451A">
              <w:rPr>
                <w:b/>
                <w:sz w:val="20"/>
              </w:rPr>
              <w:t>E</w:t>
            </w:r>
            <w:r w:rsidR="00DA63D1" w:rsidRPr="00B0451A">
              <w:rPr>
                <w:b/>
                <w:sz w:val="20"/>
              </w:rPr>
              <w:t>stablish the viability of a social enterprise proposal</w:t>
            </w:r>
          </w:p>
          <w:p w14:paraId="56D6ED34" w14:textId="77777777" w:rsidR="00DA63D1" w:rsidRPr="00B0451A" w:rsidRDefault="00DA63D1" w:rsidP="00166CD3">
            <w:pPr>
              <w:jc w:val="left"/>
              <w:rPr>
                <w:b/>
                <w:sz w:val="20"/>
              </w:rPr>
            </w:pPr>
          </w:p>
          <w:p w14:paraId="56D6ED35" w14:textId="77777777" w:rsidR="00014565" w:rsidRPr="00166CD3" w:rsidRDefault="00014565" w:rsidP="00166CD3">
            <w:pPr>
              <w:spacing w:after="120"/>
              <w:jc w:val="left"/>
              <w:rPr>
                <w:b/>
                <w:sz w:val="20"/>
              </w:rPr>
            </w:pPr>
          </w:p>
          <w:p w14:paraId="56D6ED36" w14:textId="77777777" w:rsidR="00014565" w:rsidRPr="00166CD3" w:rsidRDefault="00014565" w:rsidP="00166CD3">
            <w:pPr>
              <w:spacing w:after="120"/>
              <w:jc w:val="left"/>
              <w:rPr>
                <w:b/>
                <w:sz w:val="20"/>
              </w:rPr>
            </w:pPr>
          </w:p>
          <w:p w14:paraId="56D6ED37" w14:textId="77777777" w:rsidR="00014565" w:rsidRPr="00166CD3" w:rsidRDefault="00014565" w:rsidP="00166CD3">
            <w:pPr>
              <w:spacing w:after="120"/>
              <w:jc w:val="left"/>
              <w:rPr>
                <w:b/>
                <w:sz w:val="20"/>
              </w:rPr>
            </w:pPr>
          </w:p>
          <w:p w14:paraId="56D6ED38" w14:textId="77777777" w:rsidR="00014565" w:rsidRPr="00166CD3" w:rsidRDefault="00014565" w:rsidP="00166CD3">
            <w:pPr>
              <w:spacing w:after="120"/>
              <w:jc w:val="left"/>
              <w:rPr>
                <w:b/>
                <w:sz w:val="20"/>
              </w:rPr>
            </w:pPr>
          </w:p>
          <w:p w14:paraId="56D6ED39" w14:textId="77777777" w:rsidR="00014565" w:rsidRPr="00166CD3" w:rsidRDefault="00014565" w:rsidP="00166CD3">
            <w:pPr>
              <w:spacing w:after="120"/>
              <w:jc w:val="left"/>
              <w:rPr>
                <w:b/>
                <w:sz w:val="20"/>
              </w:rPr>
            </w:pPr>
          </w:p>
          <w:p w14:paraId="56D6ED3A" w14:textId="77777777" w:rsidR="00014565" w:rsidRPr="00166CD3" w:rsidRDefault="00014565" w:rsidP="00166CD3">
            <w:pPr>
              <w:spacing w:after="120"/>
              <w:jc w:val="left"/>
              <w:rPr>
                <w:b/>
                <w:sz w:val="20"/>
              </w:rPr>
            </w:pPr>
          </w:p>
        </w:tc>
        <w:tc>
          <w:tcPr>
            <w:tcW w:w="4344" w:type="dxa"/>
          </w:tcPr>
          <w:p w14:paraId="56D6ED3D" w14:textId="77777777" w:rsidR="00894E94" w:rsidRPr="00166CD3" w:rsidRDefault="00894E94" w:rsidP="00894E94">
            <w:pPr>
              <w:pStyle w:val="ListParagraph"/>
              <w:numPr>
                <w:ilvl w:val="0"/>
                <w:numId w:val="47"/>
              </w:numPr>
              <w:jc w:val="left"/>
              <w:rPr>
                <w:sz w:val="20"/>
              </w:rPr>
            </w:pPr>
            <w:r w:rsidRPr="00166CD3">
              <w:rPr>
                <w:sz w:val="20"/>
              </w:rPr>
              <w:t xml:space="preserve">Research potential trading activities that are consistent with the clients’ social objectives, competencies and resources  </w:t>
            </w:r>
            <w:r w:rsidR="00B0451A" w:rsidRPr="00166CD3">
              <w:rPr>
                <w:i/>
                <w:sz w:val="20"/>
              </w:rPr>
              <w:t>(</w:t>
            </w:r>
            <w:r w:rsidRPr="00166CD3">
              <w:rPr>
                <w:i/>
                <w:sz w:val="20"/>
              </w:rPr>
              <w:t>8</w:t>
            </w:r>
            <w:r w:rsidR="00B0451A" w:rsidRPr="00166CD3">
              <w:rPr>
                <w:i/>
                <w:sz w:val="20"/>
              </w:rPr>
              <w:t xml:space="preserve"> marks)</w:t>
            </w:r>
          </w:p>
          <w:p w14:paraId="56D6ED3E" w14:textId="77777777" w:rsidR="00894E94" w:rsidRPr="00166CD3" w:rsidRDefault="00894E94" w:rsidP="00894E94">
            <w:pPr>
              <w:pStyle w:val="ListParagraph"/>
              <w:numPr>
                <w:ilvl w:val="0"/>
                <w:numId w:val="47"/>
              </w:numPr>
              <w:jc w:val="left"/>
              <w:rPr>
                <w:sz w:val="20"/>
              </w:rPr>
            </w:pPr>
            <w:r w:rsidRPr="00166CD3">
              <w:rPr>
                <w:sz w:val="20"/>
              </w:rPr>
              <w:t>Describe ways to support the clients’ work in researching and evaluating the viability of their socia</w:t>
            </w:r>
            <w:r w:rsidR="00994123">
              <w:rPr>
                <w:sz w:val="20"/>
              </w:rPr>
              <w:t>l enterprise proposal</w:t>
            </w:r>
            <w:r w:rsidRPr="00166CD3">
              <w:rPr>
                <w:sz w:val="20"/>
              </w:rPr>
              <w:t xml:space="preserve">  </w:t>
            </w:r>
            <w:r w:rsidR="00B0451A" w:rsidRPr="00166CD3">
              <w:rPr>
                <w:i/>
                <w:sz w:val="20"/>
              </w:rPr>
              <w:t>(</w:t>
            </w:r>
            <w:r w:rsidRPr="00166CD3">
              <w:rPr>
                <w:i/>
                <w:sz w:val="20"/>
              </w:rPr>
              <w:t>8</w:t>
            </w:r>
            <w:r w:rsidR="00B0451A" w:rsidRPr="00166CD3">
              <w:rPr>
                <w:i/>
                <w:sz w:val="20"/>
              </w:rPr>
              <w:t xml:space="preserve"> marks)</w:t>
            </w:r>
          </w:p>
          <w:p w14:paraId="56D6ED3F" w14:textId="77777777" w:rsidR="00894E94" w:rsidRDefault="00894E94" w:rsidP="00D46944">
            <w:pPr>
              <w:pStyle w:val="ListParagraph"/>
              <w:numPr>
                <w:ilvl w:val="0"/>
                <w:numId w:val="4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Describe ways to help clients’  make decisions on future actions  </w:t>
            </w:r>
            <w:r w:rsidR="00B0451A" w:rsidRPr="00D52310">
              <w:rPr>
                <w:i/>
                <w:sz w:val="20"/>
              </w:rPr>
              <w:t>(</w:t>
            </w:r>
            <w:r w:rsidRPr="00D52310">
              <w:rPr>
                <w:i/>
                <w:sz w:val="20"/>
              </w:rPr>
              <w:t>8</w:t>
            </w:r>
            <w:r w:rsidR="00B0451A" w:rsidRPr="00D52310">
              <w:rPr>
                <w:i/>
                <w:sz w:val="20"/>
              </w:rPr>
              <w:t xml:space="preserve"> marks)</w:t>
            </w:r>
          </w:p>
          <w:p w14:paraId="56D6ED40" w14:textId="77777777" w:rsidR="00894E94" w:rsidRDefault="00894E94" w:rsidP="00894E94">
            <w:pPr>
              <w:pStyle w:val="Header"/>
              <w:jc w:val="left"/>
              <w:rPr>
                <w:sz w:val="20"/>
              </w:rPr>
            </w:pPr>
          </w:p>
        </w:tc>
      </w:tr>
      <w:tr w:rsidR="00894E94" w:rsidRPr="002F67C8" w14:paraId="56D6ED47" w14:textId="77777777" w:rsidTr="009E0FC1">
        <w:trPr>
          <w:trHeight w:val="2505"/>
        </w:trPr>
        <w:tc>
          <w:tcPr>
            <w:tcW w:w="5268" w:type="dxa"/>
            <w:gridSpan w:val="2"/>
          </w:tcPr>
          <w:p w14:paraId="56D6ED42" w14:textId="77777777" w:rsidR="00894E94" w:rsidRPr="00B0451A" w:rsidRDefault="00994123" w:rsidP="00310E0B">
            <w:pPr>
              <w:spacing w:after="120"/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Be able to r</w:t>
            </w:r>
            <w:r w:rsidR="002D1331" w:rsidRPr="00B0451A">
              <w:rPr>
                <w:b/>
                <w:sz w:val="20"/>
              </w:rPr>
              <w:t>eview own ability to improve working   practices  offering support to new social enterprises</w:t>
            </w:r>
          </w:p>
        </w:tc>
        <w:tc>
          <w:tcPr>
            <w:tcW w:w="4344" w:type="dxa"/>
          </w:tcPr>
          <w:p w14:paraId="56D6ED44" w14:textId="77777777" w:rsidR="001B739C" w:rsidRPr="00166CD3" w:rsidRDefault="001B739C" w:rsidP="001B739C">
            <w:pPr>
              <w:pStyle w:val="ListParagraph"/>
              <w:numPr>
                <w:ilvl w:val="0"/>
                <w:numId w:val="47"/>
              </w:numPr>
              <w:jc w:val="left"/>
              <w:rPr>
                <w:sz w:val="20"/>
              </w:rPr>
            </w:pPr>
            <w:r w:rsidRPr="00166CD3">
              <w:rPr>
                <w:sz w:val="20"/>
              </w:rPr>
              <w:t>Construct a method of gaining feedback from clien</w:t>
            </w:r>
            <w:r w:rsidR="00994123">
              <w:rPr>
                <w:sz w:val="20"/>
              </w:rPr>
              <w:t>ts on the support received</w:t>
            </w:r>
            <w:r w:rsidRPr="00166CD3">
              <w:rPr>
                <w:i/>
                <w:sz w:val="20"/>
              </w:rPr>
              <w:t xml:space="preserve">  </w:t>
            </w:r>
            <w:r w:rsidR="00B0451A" w:rsidRPr="00166CD3">
              <w:rPr>
                <w:i/>
                <w:sz w:val="20"/>
              </w:rPr>
              <w:t>(</w:t>
            </w:r>
            <w:r w:rsidRPr="00166CD3">
              <w:rPr>
                <w:i/>
                <w:sz w:val="20"/>
              </w:rPr>
              <w:t>8</w:t>
            </w:r>
            <w:r w:rsidR="00B0451A" w:rsidRPr="00166CD3">
              <w:rPr>
                <w:i/>
                <w:sz w:val="20"/>
              </w:rPr>
              <w:t xml:space="preserve"> marks)</w:t>
            </w:r>
          </w:p>
          <w:p w14:paraId="56D6ED45" w14:textId="77777777" w:rsidR="001B739C" w:rsidRPr="00166CD3" w:rsidRDefault="001B739C" w:rsidP="001B739C">
            <w:pPr>
              <w:pStyle w:val="ListParagraph"/>
              <w:numPr>
                <w:ilvl w:val="0"/>
                <w:numId w:val="47"/>
              </w:numPr>
              <w:jc w:val="left"/>
              <w:rPr>
                <w:i/>
                <w:sz w:val="20"/>
              </w:rPr>
            </w:pPr>
            <w:r w:rsidRPr="00166CD3">
              <w:rPr>
                <w:sz w:val="20"/>
              </w:rPr>
              <w:t>Analyse feedback to implement improvements</w:t>
            </w:r>
            <w:r w:rsidR="00166CD3">
              <w:rPr>
                <w:sz w:val="20"/>
              </w:rPr>
              <w:t xml:space="preserve"> to</w:t>
            </w:r>
            <w:r w:rsidRPr="00166CD3">
              <w:rPr>
                <w:sz w:val="20"/>
              </w:rPr>
              <w:t xml:space="preserve"> your own support practices   </w:t>
            </w:r>
            <w:r w:rsidR="00D8480D" w:rsidRPr="00166CD3">
              <w:rPr>
                <w:i/>
                <w:sz w:val="20"/>
              </w:rPr>
              <w:t>(</w:t>
            </w:r>
            <w:r w:rsidRPr="00166CD3">
              <w:rPr>
                <w:i/>
                <w:sz w:val="20"/>
              </w:rPr>
              <w:t>8</w:t>
            </w:r>
            <w:r w:rsidR="00B0451A" w:rsidRPr="00166CD3">
              <w:rPr>
                <w:i/>
                <w:sz w:val="20"/>
              </w:rPr>
              <w:t xml:space="preserve"> marks)</w:t>
            </w:r>
          </w:p>
          <w:p w14:paraId="56D6ED46" w14:textId="77777777" w:rsidR="00894E94" w:rsidRDefault="001B739C" w:rsidP="00D46944">
            <w:pPr>
              <w:pStyle w:val="ListParagraph"/>
              <w:numPr>
                <w:ilvl w:val="0"/>
                <w:numId w:val="4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Explain how your clients will benefit from your improvements in support practices  </w:t>
            </w:r>
            <w:r w:rsidR="00B0451A" w:rsidRPr="00D52310">
              <w:rPr>
                <w:i/>
                <w:sz w:val="20"/>
              </w:rPr>
              <w:t>(</w:t>
            </w:r>
            <w:r w:rsidRPr="00D52310">
              <w:rPr>
                <w:i/>
                <w:sz w:val="20"/>
              </w:rPr>
              <w:t>12</w:t>
            </w:r>
            <w:r w:rsidR="00B0451A" w:rsidRPr="00D52310">
              <w:rPr>
                <w:i/>
                <w:sz w:val="20"/>
              </w:rPr>
              <w:t xml:space="preserve"> marks)</w:t>
            </w:r>
          </w:p>
        </w:tc>
      </w:tr>
      <w:tr w:rsidR="00760A17" w:rsidRPr="00240185" w14:paraId="56D6ED49" w14:textId="77777777" w:rsidTr="00BD3B4A">
        <w:tc>
          <w:tcPr>
            <w:tcW w:w="9612" w:type="dxa"/>
            <w:gridSpan w:val="3"/>
            <w:vAlign w:val="center"/>
          </w:tcPr>
          <w:p w14:paraId="56D6ED48" w14:textId="77777777" w:rsidR="00760A17" w:rsidRPr="00240185" w:rsidRDefault="00760A17" w:rsidP="00BD3B4A">
            <w:pPr>
              <w:jc w:val="center"/>
              <w:rPr>
                <w:b/>
                <w:bCs/>
                <w:sz w:val="20"/>
                <w:szCs w:val="20"/>
              </w:rPr>
            </w:pPr>
            <w:r w:rsidRPr="00240185">
              <w:rPr>
                <w:b/>
                <w:bCs/>
                <w:sz w:val="20"/>
                <w:szCs w:val="20"/>
              </w:rPr>
              <w:t>By submitting I confirm that this assessment is my own work</w:t>
            </w:r>
          </w:p>
        </w:tc>
      </w:tr>
    </w:tbl>
    <w:p w14:paraId="56D6ED4A" w14:textId="77777777" w:rsidR="00711B33" w:rsidRDefault="00711B33" w:rsidP="00711B33">
      <w:pPr>
        <w:jc w:val="left"/>
        <w:rPr>
          <w:b/>
          <w:bCs/>
        </w:rPr>
      </w:pPr>
    </w:p>
    <w:p w14:paraId="56D6ED4B" w14:textId="77777777" w:rsidR="00094ABB" w:rsidRPr="009E01ED" w:rsidRDefault="00094ABB"/>
    <w:sectPr w:rsidR="00094ABB" w:rsidRPr="009E01ED" w:rsidSect="00166CD3">
      <w:headerReference w:type="default" r:id="rId10"/>
      <w:footerReference w:type="default" r:id="rId11"/>
      <w:pgSz w:w="12240" w:h="15840"/>
      <w:pgMar w:top="1077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ED3B1" w14:textId="77777777" w:rsidR="009F130F" w:rsidRDefault="009F130F" w:rsidP="009F130F">
      <w:r>
        <w:separator/>
      </w:r>
    </w:p>
  </w:endnote>
  <w:endnote w:type="continuationSeparator" w:id="0">
    <w:p w14:paraId="342A252A" w14:textId="77777777" w:rsidR="009F130F" w:rsidRDefault="009F130F" w:rsidP="009F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27B91" w14:textId="77777777" w:rsidR="009F130F" w:rsidRPr="00F10361" w:rsidRDefault="009F130F" w:rsidP="009F130F">
    <w:pPr>
      <w:jc w:val="left"/>
      <w:rPr>
        <w:sz w:val="20"/>
      </w:rPr>
    </w:pPr>
    <w:r w:rsidRPr="00F10361">
      <w:rPr>
        <w:sz w:val="20"/>
      </w:rPr>
      <w:t xml:space="preserve">Awarded by City &amp; Guilds </w:t>
    </w:r>
  </w:p>
  <w:p w14:paraId="106B46E4" w14:textId="77777777" w:rsidR="009F130F" w:rsidRPr="00F10361" w:rsidRDefault="009F130F" w:rsidP="009F130F">
    <w:pPr>
      <w:tabs>
        <w:tab w:val="left" w:pos="6930"/>
      </w:tabs>
      <w:jc w:val="left"/>
      <w:rPr>
        <w:sz w:val="20"/>
      </w:rPr>
    </w:pPr>
    <w:r w:rsidRPr="00F10361">
      <w:rPr>
        <w:sz w:val="20"/>
      </w:rPr>
      <w:t>Assignment –</w:t>
    </w:r>
    <w:r>
      <w:rPr>
        <w:sz w:val="20"/>
      </w:rPr>
      <w:t xml:space="preserve"> </w:t>
    </w:r>
    <w:r w:rsidRPr="0023321D">
      <w:rPr>
        <w:caps/>
        <w:sz w:val="20"/>
        <w:szCs w:val="20"/>
      </w:rPr>
      <w:t>P</w:t>
    </w:r>
    <w:r w:rsidRPr="0023321D">
      <w:rPr>
        <w:sz w:val="20"/>
        <w:szCs w:val="20"/>
      </w:rPr>
      <w:t>romoting social enterprise</w:t>
    </w:r>
    <w:r>
      <w:rPr>
        <w:sz w:val="20"/>
      </w:rPr>
      <w:tab/>
    </w:r>
  </w:p>
  <w:p w14:paraId="7E8B4ACD" w14:textId="00B597E2" w:rsidR="009F130F" w:rsidRDefault="009F130F" w:rsidP="009F130F">
    <w:pPr>
      <w:pStyle w:val="Footer"/>
    </w:pPr>
    <w:r>
      <w:rPr>
        <w:sz w:val="20"/>
      </w:rPr>
      <w:t>Version 1.0 (March 2017</w:t>
    </w:r>
    <w:r w:rsidRPr="00F10361">
      <w:rPr>
        <w:sz w:val="20"/>
      </w:rPr>
      <w:t xml:space="preserve">) </w:t>
    </w:r>
    <w:r>
      <w:rPr>
        <w:sz w:val="20"/>
      </w:rPr>
      <w:tab/>
    </w:r>
    <w:r>
      <w:rPr>
        <w:sz w:val="20"/>
      </w:rPr>
      <w:tab/>
    </w:r>
    <w:sdt>
      <w:sdtPr>
        <w:rPr>
          <w:sz w:val="20"/>
        </w:rPr>
        <w:id w:val="4543814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E2CD0">
          <w:rPr>
            <w:sz w:val="20"/>
          </w:rPr>
          <w:fldChar w:fldCharType="begin"/>
        </w:r>
        <w:r w:rsidRPr="00EE2CD0">
          <w:rPr>
            <w:sz w:val="20"/>
          </w:rPr>
          <w:instrText xml:space="preserve"> PAGE   \* MERGEFORMAT </w:instrText>
        </w:r>
        <w:r w:rsidRPr="00EE2CD0">
          <w:rPr>
            <w:sz w:val="20"/>
          </w:rPr>
          <w:fldChar w:fldCharType="separate"/>
        </w:r>
        <w:r w:rsidR="00A32CD5">
          <w:rPr>
            <w:noProof/>
            <w:sz w:val="20"/>
          </w:rPr>
          <w:t>1</w:t>
        </w:r>
        <w:r w:rsidRPr="00EE2CD0">
          <w:rPr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7B052" w14:textId="77777777" w:rsidR="009F130F" w:rsidRDefault="009F130F" w:rsidP="009F130F">
      <w:r>
        <w:separator/>
      </w:r>
    </w:p>
  </w:footnote>
  <w:footnote w:type="continuationSeparator" w:id="0">
    <w:p w14:paraId="555EBD44" w14:textId="77777777" w:rsidR="009F130F" w:rsidRDefault="009F130F" w:rsidP="009F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062CA" w14:textId="103B5FEB" w:rsidR="009F130F" w:rsidRDefault="009F130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DB81B4" wp14:editId="06CE4588">
          <wp:simplePos x="0" y="0"/>
          <wp:positionH relativeFrom="column">
            <wp:posOffset>5021036</wp:posOffset>
          </wp:positionH>
          <wp:positionV relativeFrom="paragraph">
            <wp:posOffset>-563880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6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D631E"/>
    <w:multiLevelType w:val="hybridMultilevel"/>
    <w:tmpl w:val="17A0DD1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46F5E"/>
    <w:multiLevelType w:val="hybridMultilevel"/>
    <w:tmpl w:val="2EB2E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424E3F"/>
    <w:multiLevelType w:val="hybridMultilevel"/>
    <w:tmpl w:val="FFD0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44DA"/>
    <w:multiLevelType w:val="hybridMultilevel"/>
    <w:tmpl w:val="6FFEE4B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407F7D"/>
    <w:multiLevelType w:val="hybridMultilevel"/>
    <w:tmpl w:val="74F66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9481E"/>
    <w:multiLevelType w:val="hybridMultilevel"/>
    <w:tmpl w:val="EBB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35902"/>
    <w:multiLevelType w:val="hybridMultilevel"/>
    <w:tmpl w:val="CB726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AD762E"/>
    <w:multiLevelType w:val="hybridMultilevel"/>
    <w:tmpl w:val="3678F3B0"/>
    <w:lvl w:ilvl="0" w:tplc="C9903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2"/>
  </w:num>
  <w:num w:numId="37">
    <w:abstractNumId w:val="3"/>
  </w:num>
  <w:num w:numId="38">
    <w:abstractNumId w:val="10"/>
  </w:num>
  <w:num w:numId="39">
    <w:abstractNumId w:val="9"/>
  </w:num>
  <w:num w:numId="40">
    <w:abstractNumId w:val="11"/>
  </w:num>
  <w:num w:numId="41">
    <w:abstractNumId w:val="8"/>
  </w:num>
  <w:num w:numId="42">
    <w:abstractNumId w:val="4"/>
  </w:num>
  <w:num w:numId="43">
    <w:abstractNumId w:val="5"/>
  </w:num>
  <w:num w:numId="44">
    <w:abstractNumId w:val="4"/>
  </w:num>
  <w:num w:numId="45">
    <w:abstractNumId w:val="1"/>
  </w:num>
  <w:num w:numId="46">
    <w:abstractNumId w:val="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4565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0B59"/>
    <w:rsid w:val="000E16E8"/>
    <w:rsid w:val="000E18EF"/>
    <w:rsid w:val="000E19D9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0F36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CD3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39C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57C9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31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0E0B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92C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D7B2D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C4D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98A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07F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87EC3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1DA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2B5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0D26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0859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36ED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0A17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C7235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6952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4F2E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4E94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50E4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A5A"/>
    <w:rsid w:val="00980493"/>
    <w:rsid w:val="009808D4"/>
    <w:rsid w:val="00982711"/>
    <w:rsid w:val="00984AFB"/>
    <w:rsid w:val="00985041"/>
    <w:rsid w:val="009855A2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4123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0E3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3F5D"/>
    <w:rsid w:val="009D462E"/>
    <w:rsid w:val="009E00C2"/>
    <w:rsid w:val="009E01ED"/>
    <w:rsid w:val="009E0FC1"/>
    <w:rsid w:val="009E1967"/>
    <w:rsid w:val="009E22D9"/>
    <w:rsid w:val="009E22F7"/>
    <w:rsid w:val="009E29AA"/>
    <w:rsid w:val="009E5003"/>
    <w:rsid w:val="009E6518"/>
    <w:rsid w:val="009E6CD4"/>
    <w:rsid w:val="009F0E48"/>
    <w:rsid w:val="009F130F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2CD5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3FB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5E9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883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003"/>
    <w:rsid w:val="00B02A33"/>
    <w:rsid w:val="00B02ABA"/>
    <w:rsid w:val="00B03438"/>
    <w:rsid w:val="00B034DD"/>
    <w:rsid w:val="00B0442B"/>
    <w:rsid w:val="00B0451A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2800"/>
    <w:rsid w:val="00B42FFA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1359"/>
    <w:rsid w:val="00B727A9"/>
    <w:rsid w:val="00B72BAD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B4A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4A07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88B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772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515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2C1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44"/>
    <w:rsid w:val="00D47334"/>
    <w:rsid w:val="00D47FD3"/>
    <w:rsid w:val="00D500EA"/>
    <w:rsid w:val="00D50240"/>
    <w:rsid w:val="00D5122F"/>
    <w:rsid w:val="00D517EC"/>
    <w:rsid w:val="00D51E7F"/>
    <w:rsid w:val="00D52128"/>
    <w:rsid w:val="00D52310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80D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A63D1"/>
    <w:rsid w:val="00DA6832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585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5C36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16B5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42B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3EA7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5DA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D6ECFD"/>
  <w14:defaultImageDpi w14:val="0"/>
  <w15:docId w15:val="{8C9C5143-69EB-4F23-B5A7-B1581EBB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36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36"/>
      </w:numPr>
      <w:jc w:val="left"/>
    </w:pPr>
    <w:rPr>
      <w:sz w:val="18"/>
      <w:szCs w:val="18"/>
    </w:rPr>
  </w:style>
  <w:style w:type="character" w:styleId="CommentReference">
    <w:name w:val="annotation reference"/>
    <w:uiPriority w:val="99"/>
    <w:semiHidden/>
    <w:rsid w:val="00587E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E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87EC3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B71359"/>
    <w:rPr>
      <w:rFonts w:ascii="Arial" w:hAnsi="Arial" w:cs="Times New Roman"/>
      <w:sz w:val="22"/>
      <w:lang w:val="en-GB" w:eastAsia="en-US"/>
    </w:rPr>
  </w:style>
  <w:style w:type="paragraph" w:customStyle="1" w:styleId="Indicativecontent">
    <w:name w:val="Indicative content"/>
    <w:basedOn w:val="Normal"/>
    <w:uiPriority w:val="99"/>
    <w:rsid w:val="00B71359"/>
    <w:pPr>
      <w:numPr>
        <w:numId w:val="40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42FFA"/>
    <w:pPr>
      <w:tabs>
        <w:tab w:val="center" w:pos="4320"/>
        <w:tab w:val="right" w:pos="864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locked/>
    <w:rsid w:val="00B42FFA"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B428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33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8142-11</TermName>
          <TermId xmlns="http://schemas.microsoft.com/office/infopath/2007/PartnerControls">6fbfb220-1e1a-4acf-a71c-4c38d68867a8</TermId>
        </TermInfo>
        <TermInfo xmlns="http://schemas.microsoft.com/office/infopath/2007/PartnerControls">
          <TermName xmlns="http://schemas.microsoft.com/office/infopath/2007/PartnerControls">8142-21</TermName>
          <TermId xmlns="http://schemas.microsoft.com/office/infopath/2007/PartnerControls">9aa5697d-90e6-461d-8f52-e65559668612</TermId>
        </TermInfo>
        <TermInfo xmlns="http://schemas.microsoft.com/office/infopath/2007/PartnerControls">
          <TermName xmlns="http://schemas.microsoft.com/office/infopath/2007/PartnerControls">8142-22</TermName>
          <TermId xmlns="http://schemas.microsoft.com/office/infopath/2007/PartnerControls">e08cf827-699a-436e-9293-28e3fc437b6c</TermId>
        </TermInfo>
        <TermInfo xmlns="http://schemas.microsoft.com/office/infopath/2007/PartnerControls">
          <TermName xmlns="http://schemas.microsoft.com/office/infopath/2007/PartnerControls">8142-31</TermName>
          <TermId xmlns="http://schemas.microsoft.com/office/infopath/2007/PartnerControls">0ac3a20c-2793-4f30-b1f7-6cb0bbb28485</TermId>
        </TermInfo>
        <TermInfo xmlns="http://schemas.microsoft.com/office/infopath/2007/PartnerControls">
          <TermName xmlns="http://schemas.microsoft.com/office/infopath/2007/PartnerControls">8142-32</TermName>
          <TermId xmlns="http://schemas.microsoft.com/office/infopath/2007/PartnerControls">c53eb990-b6bc-454a-8611-670734967ec6</TermId>
        </TermInfo>
      </Terms>
    </j5a7449248d447e983365f9ccc7bf26f>
    <KpiDescription xmlns="http://schemas.microsoft.com/sharepoint/v3" xsi:nil="true"/>
    <TaxCatchAll xmlns="5f8ea682-3a42-454b-8035-422047e146b2">
      <Value>900</Value>
      <Value>863</Value>
      <Value>862</Value>
      <Value>861</Value>
      <Value>860</Value>
      <Value>859</Value>
      <Value>858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8142-500</TermName>
          <TermId xmlns="http://schemas.microsoft.com/office/infopath/2007/PartnerControls">74443dad-d66e-4bf4-89b5-c3f2ab81eb5f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</TermName>
          <TermId xmlns="http://schemas.microsoft.com/office/infopath/2007/PartnerControls">63343861-762c-498c-b67d-c2d3f0a375f8</TermId>
        </TermInfo>
      </Terms>
    </kb5530885391492bb408a8b4151064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88E7B-FAEE-4F45-91D0-4FD8CFD3AB49}">
  <ds:schemaRefs>
    <ds:schemaRef ds:uri="http://schemas.microsoft.com/office/2006/metadata/properties"/>
    <ds:schemaRef ds:uri="5f8ea682-3a42-454b-8035-422047e146b2"/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59132F-4280-4FC6-A16A-27E9E2DE1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191A4-8FF2-4D85-A605-463B65612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Promoting Social Enterprise</vt:lpstr>
    </vt:vector>
  </TitlesOfParts>
  <Company>City &amp; Guilds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Promoting Social Enterprise</dc:title>
  <dc:creator>shalinis</dc:creator>
  <cp:lastModifiedBy>Ravinder Sundal</cp:lastModifiedBy>
  <cp:revision>2</cp:revision>
  <cp:lastPrinted>2011-12-01T17:27:00Z</cp:lastPrinted>
  <dcterms:created xsi:type="dcterms:W3CDTF">2019-05-07T13:46:00Z</dcterms:created>
  <dcterms:modified xsi:type="dcterms:W3CDTF">2019-05-07T13:46:00Z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900;#8142-500|74443dad-d66e-4bf4-89b5-c3f2ab81eb5f</vt:lpwstr>
  </property>
  <property fmtid="{D5CDD505-2E9C-101B-9397-08002B2CF9AE}" pid="4" name="Family Code">
    <vt:lpwstr>858;#8142|63343861-762c-498c-b67d-c2d3f0a375f8</vt:lpwstr>
  </property>
  <property fmtid="{D5CDD505-2E9C-101B-9397-08002B2CF9AE}" pid="5" name="PoS">
    <vt:lpwstr>859;#8142-11|6fbfb220-1e1a-4acf-a71c-4c38d68867a8;#860;#8142-21|9aa5697d-90e6-461d-8f52-e65559668612;#861;#8142-22|e08cf827-699a-436e-9293-28e3fc437b6c;#862;#8142-31|0ac3a20c-2793-4f30-b1f7-6cb0bbb28485;#863;#8142-32|c53eb990-b6bc-454a-8611-670734967ec6</vt:lpwstr>
  </property>
</Properties>
</file>