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D502AB" w14:paraId="7BC89305" w14:textId="77777777" w:rsidTr="000E478B">
        <w:tc>
          <w:tcPr>
            <w:tcW w:w="2808" w:type="dxa"/>
            <w:gridSpan w:val="2"/>
            <w:shd w:val="clear" w:color="auto" w:fill="99CCFF"/>
          </w:tcPr>
          <w:p w14:paraId="7BC89303" w14:textId="77777777" w:rsidR="00D502AB" w:rsidRDefault="00D502AB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7BC89304" w14:textId="77777777" w:rsidR="00D502AB" w:rsidRPr="004B5359" w:rsidRDefault="00D502AB" w:rsidP="000E478B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Optimising Organisational Capacity and Utilisation</w:t>
            </w:r>
          </w:p>
        </w:tc>
      </w:tr>
      <w:tr w:rsidR="00D502AB" w14:paraId="7BC89308" w14:textId="77777777" w:rsidTr="000E478B">
        <w:tc>
          <w:tcPr>
            <w:tcW w:w="2808" w:type="dxa"/>
            <w:gridSpan w:val="2"/>
            <w:shd w:val="clear" w:color="auto" w:fill="99CCFF"/>
          </w:tcPr>
          <w:p w14:paraId="7BC89306" w14:textId="77777777" w:rsidR="00D502AB" w:rsidRDefault="00D502AB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7BC89307" w14:textId="77777777" w:rsidR="00D502AB" w:rsidRDefault="00D502AB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D502AB" w14:paraId="7BC8930B" w14:textId="77777777" w:rsidTr="000E478B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C89309" w14:textId="77777777" w:rsidR="00D502AB" w:rsidRDefault="00D502AB" w:rsidP="000E478B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7BC8930A" w14:textId="77777777" w:rsidR="00D502AB" w:rsidRDefault="00B05478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D502AB" w14:paraId="7BC8930E" w14:textId="77777777" w:rsidTr="000E478B">
        <w:tc>
          <w:tcPr>
            <w:tcW w:w="4068" w:type="dxa"/>
            <w:gridSpan w:val="3"/>
            <w:shd w:val="clear" w:color="auto" w:fill="99CCFF"/>
          </w:tcPr>
          <w:p w14:paraId="7BC8930C" w14:textId="77777777" w:rsidR="00D502AB" w:rsidRDefault="00D502AB" w:rsidP="000E478B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 xml:space="preserve">Learning outcomes (the learner </w:t>
            </w:r>
            <w:r w:rsidRPr="003A1BE6">
              <w:rPr>
                <w:rFonts w:cs="Arial"/>
                <w:bCs/>
                <w:u w:val="single"/>
              </w:rPr>
              <w:t>will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BC8930D" w14:textId="77777777" w:rsidR="00D502AB" w:rsidRDefault="00D502AB" w:rsidP="000E478B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Assessment criteria (the learner </w:t>
            </w:r>
            <w:r w:rsidRPr="00D96880">
              <w:rPr>
                <w:rFonts w:cs="Arial"/>
                <w:bCs/>
                <w:u w:val="single"/>
              </w:rPr>
              <w:t>can</w:t>
            </w:r>
            <w:r>
              <w:rPr>
                <w:rFonts w:cs="Arial"/>
                <w:bCs/>
              </w:rPr>
              <w:t>)</w:t>
            </w:r>
          </w:p>
        </w:tc>
      </w:tr>
      <w:tr w:rsidR="00D502AB" w14:paraId="7BC8931D" w14:textId="77777777" w:rsidTr="000E478B">
        <w:tc>
          <w:tcPr>
            <w:tcW w:w="4068" w:type="dxa"/>
            <w:gridSpan w:val="3"/>
          </w:tcPr>
          <w:p w14:paraId="7BC8930F" w14:textId="77777777" w:rsidR="00D502AB" w:rsidRPr="00C74904" w:rsidRDefault="00D502AB" w:rsidP="000E478B">
            <w:pPr>
              <w:rPr>
                <w:sz w:val="20"/>
                <w:szCs w:val="20"/>
              </w:rPr>
            </w:pPr>
          </w:p>
          <w:p w14:paraId="7BC89310" w14:textId="77777777" w:rsidR="00D502AB" w:rsidRPr="00C74904" w:rsidRDefault="00D502AB" w:rsidP="00D502A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evaluate current</w:t>
            </w:r>
            <w:r w:rsidRPr="00C74904">
              <w:rPr>
                <w:sz w:val="20"/>
                <w:szCs w:val="20"/>
              </w:rPr>
              <w:t xml:space="preserve"> resource capacity and utilisation in own area of responsibility</w:t>
            </w:r>
          </w:p>
          <w:p w14:paraId="7BC89311" w14:textId="77777777" w:rsidR="00D502AB" w:rsidRPr="00C74904" w:rsidRDefault="00D502AB" w:rsidP="000E478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BC89312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13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  <w:r w:rsidRPr="00C74904">
              <w:rPr>
                <w:sz w:val="20"/>
                <w:szCs w:val="20"/>
              </w:rPr>
              <w:t>1.1</w:t>
            </w:r>
          </w:p>
          <w:p w14:paraId="7BC89314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15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16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17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7BC89318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19" w14:textId="77777777" w:rsidR="00D502AB" w:rsidRDefault="00D502AB" w:rsidP="000E478B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Assess the capacity and utilisation</w:t>
            </w:r>
            <w:r w:rsidRPr="00C74904">
              <w:rPr>
                <w:iCs/>
                <w:sz w:val="20"/>
                <w:szCs w:val="20"/>
              </w:rPr>
              <w:t xml:space="preserve"> of resources employed </w:t>
            </w:r>
            <w:r w:rsidRPr="00C74904">
              <w:rPr>
                <w:sz w:val="20"/>
                <w:szCs w:val="20"/>
              </w:rPr>
              <w:t>in own area of responsibility</w:t>
            </w:r>
            <w:r w:rsidRPr="00C74904">
              <w:rPr>
                <w:iCs/>
                <w:sz w:val="20"/>
                <w:szCs w:val="20"/>
              </w:rPr>
              <w:t xml:space="preserve"> </w:t>
            </w:r>
          </w:p>
          <w:p w14:paraId="7BC8931A" w14:textId="77777777" w:rsidR="00D502AB" w:rsidRDefault="00D502AB" w:rsidP="000E478B">
            <w:pPr>
              <w:jc w:val="left"/>
              <w:rPr>
                <w:iCs/>
                <w:sz w:val="20"/>
                <w:szCs w:val="20"/>
              </w:rPr>
            </w:pPr>
          </w:p>
          <w:p w14:paraId="7BC8931B" w14:textId="77777777" w:rsidR="00D502AB" w:rsidRDefault="00D502AB" w:rsidP="000E478B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Evaluate the factors which impact on resource capacity and utilisation</w:t>
            </w:r>
            <w:r w:rsidRPr="00C74904">
              <w:rPr>
                <w:iCs/>
                <w:sz w:val="20"/>
                <w:szCs w:val="20"/>
              </w:rPr>
              <w:t xml:space="preserve"> </w:t>
            </w:r>
          </w:p>
          <w:p w14:paraId="7BC8931C" w14:textId="77777777" w:rsidR="00D502AB" w:rsidRPr="00DF6142" w:rsidRDefault="00D502AB" w:rsidP="000E478B">
            <w:pPr>
              <w:jc w:val="left"/>
              <w:rPr>
                <w:iCs/>
                <w:sz w:val="20"/>
                <w:szCs w:val="20"/>
              </w:rPr>
            </w:pPr>
          </w:p>
        </w:tc>
      </w:tr>
      <w:tr w:rsidR="00D502AB" w14:paraId="7BC8932A" w14:textId="77777777" w:rsidTr="000E478B">
        <w:tc>
          <w:tcPr>
            <w:tcW w:w="4068" w:type="dxa"/>
            <w:gridSpan w:val="3"/>
          </w:tcPr>
          <w:p w14:paraId="7BC8931E" w14:textId="77777777" w:rsidR="00D502AB" w:rsidRDefault="00D502AB" w:rsidP="00D502A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develop and plan strategies </w:t>
            </w:r>
            <w:r w:rsidR="006277E4">
              <w:rPr>
                <w:sz w:val="20"/>
                <w:szCs w:val="20"/>
              </w:rPr>
              <w:t xml:space="preserve">and a business case </w:t>
            </w:r>
            <w:r w:rsidRPr="00613329">
              <w:rPr>
                <w:sz w:val="20"/>
                <w:szCs w:val="20"/>
              </w:rPr>
              <w:t>to improve r</w:t>
            </w:r>
            <w:r>
              <w:rPr>
                <w:sz w:val="20"/>
                <w:szCs w:val="20"/>
              </w:rPr>
              <w:t>esource</w:t>
            </w:r>
            <w:r w:rsidRPr="00613329">
              <w:rPr>
                <w:sz w:val="20"/>
                <w:szCs w:val="20"/>
              </w:rPr>
              <w:t xml:space="preserve"> capacity and utilisation </w:t>
            </w:r>
          </w:p>
          <w:p w14:paraId="7BC8931F" w14:textId="77777777" w:rsidR="00D502AB" w:rsidRPr="00613329" w:rsidRDefault="00D502AB" w:rsidP="000E478B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BC89320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7BC89321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22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23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24" w14:textId="77777777" w:rsidR="00D502AB" w:rsidRDefault="00D502AB" w:rsidP="000E478B">
            <w:pPr>
              <w:jc w:val="left"/>
              <w:rPr>
                <w:sz w:val="20"/>
                <w:szCs w:val="20"/>
              </w:rPr>
            </w:pPr>
          </w:p>
          <w:p w14:paraId="7BC89325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7BC89326" w14:textId="77777777" w:rsidR="00D502AB" w:rsidRDefault="00D502AB" w:rsidP="000E478B">
            <w:pPr>
              <w:pStyle w:val="Header"/>
              <w:jc w:val="left"/>
              <w:rPr>
                <w:iCs/>
                <w:sz w:val="20"/>
              </w:rPr>
            </w:pPr>
            <w:r w:rsidRPr="00C74904">
              <w:rPr>
                <w:iCs/>
                <w:sz w:val="20"/>
              </w:rPr>
              <w:t>Evaluate strategies for improving utilisation of current resources and for increasing or decreasing current resource capacity</w:t>
            </w:r>
          </w:p>
          <w:p w14:paraId="7BC89327" w14:textId="77777777" w:rsidR="00D502AB" w:rsidRDefault="00D502AB" w:rsidP="000E478B">
            <w:pPr>
              <w:pStyle w:val="Header"/>
              <w:jc w:val="left"/>
              <w:rPr>
                <w:iCs/>
                <w:sz w:val="20"/>
              </w:rPr>
            </w:pPr>
          </w:p>
          <w:p w14:paraId="7BC89328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  <w:r w:rsidRPr="00C74904">
              <w:rPr>
                <w:sz w:val="20"/>
                <w:szCs w:val="20"/>
              </w:rPr>
              <w:t xml:space="preserve">Prepare </w:t>
            </w:r>
            <w:r w:rsidR="008C28C3">
              <w:rPr>
                <w:sz w:val="20"/>
                <w:szCs w:val="20"/>
              </w:rPr>
              <w:t xml:space="preserve">a </w:t>
            </w:r>
            <w:r w:rsidRPr="00C74904">
              <w:rPr>
                <w:sz w:val="20"/>
                <w:szCs w:val="20"/>
              </w:rPr>
              <w:t xml:space="preserve">business case </w:t>
            </w:r>
            <w:r w:rsidR="006277E4">
              <w:rPr>
                <w:sz w:val="20"/>
                <w:szCs w:val="20"/>
              </w:rPr>
              <w:t>to implement</w:t>
            </w:r>
            <w:r w:rsidRPr="00C74904">
              <w:rPr>
                <w:sz w:val="20"/>
                <w:szCs w:val="20"/>
              </w:rPr>
              <w:t xml:space="preserve"> changes to resource capacity and resource utilisation to improve the efficiency and effectiveness of operations</w:t>
            </w:r>
          </w:p>
          <w:p w14:paraId="7BC89329" w14:textId="77777777" w:rsidR="00D502AB" w:rsidRPr="00C74904" w:rsidRDefault="00D502AB" w:rsidP="000E478B">
            <w:pPr>
              <w:jc w:val="left"/>
              <w:rPr>
                <w:sz w:val="20"/>
                <w:szCs w:val="20"/>
              </w:rPr>
            </w:pPr>
          </w:p>
        </w:tc>
      </w:tr>
      <w:tr w:rsidR="00D502AB" w14:paraId="7BC8932D" w14:textId="77777777" w:rsidTr="000E478B">
        <w:tc>
          <w:tcPr>
            <w:tcW w:w="4068" w:type="dxa"/>
            <w:gridSpan w:val="3"/>
          </w:tcPr>
          <w:p w14:paraId="7BC8932B" w14:textId="77777777" w:rsidR="00D502AB" w:rsidRDefault="00D502AB" w:rsidP="000E478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7BC8932C" w14:textId="77777777" w:rsidR="00D502AB" w:rsidRDefault="00D502AB" w:rsidP="000E478B">
            <w:pPr>
              <w:pStyle w:val="TableText"/>
              <w:rPr>
                <w:rFonts w:cs="Arial"/>
              </w:rPr>
            </w:pPr>
            <w:r>
              <w:t xml:space="preserve">To enable learners to </w:t>
            </w:r>
            <w:r w:rsidR="00493B04">
              <w:t>understand</w:t>
            </w:r>
            <w:r>
              <w:t xml:space="preserve"> the range of resources used in organisations</w:t>
            </w:r>
            <w:r w:rsidR="00E24BE1">
              <w:t xml:space="preserve"> and their </w:t>
            </w:r>
            <w:r>
              <w:t>capacity and utilisation</w:t>
            </w:r>
            <w:r w:rsidR="00E24BE1">
              <w:t xml:space="preserve"> in order to </w:t>
            </w:r>
            <w:r w:rsidR="000B2CE5">
              <w:t>prepare a business case</w:t>
            </w:r>
            <w:r>
              <w:t xml:space="preserve"> for changes in resource capacity and utilisation. </w:t>
            </w:r>
          </w:p>
        </w:tc>
      </w:tr>
      <w:tr w:rsidR="00D502AB" w14:paraId="7BC89333" w14:textId="77777777" w:rsidTr="000E478B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89331" w14:textId="77777777" w:rsidR="00D502AB" w:rsidRDefault="00D502AB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89332" w14:textId="77777777" w:rsidR="00D502AB" w:rsidRPr="00EA0EB2" w:rsidRDefault="000F468F" w:rsidP="000E478B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C1, D1 and D6</w:t>
            </w:r>
          </w:p>
        </w:tc>
      </w:tr>
      <w:tr w:rsidR="00D502AB" w14:paraId="7BC89336" w14:textId="77777777" w:rsidTr="000E478B">
        <w:tc>
          <w:tcPr>
            <w:tcW w:w="4068" w:type="dxa"/>
            <w:gridSpan w:val="3"/>
          </w:tcPr>
          <w:p w14:paraId="7BC89334" w14:textId="77777777" w:rsidR="00D502AB" w:rsidRDefault="00D502AB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BC89335" w14:textId="77777777" w:rsidR="00D502AB" w:rsidRDefault="00D502AB" w:rsidP="000E478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D502AB" w14:paraId="7BC89339" w14:textId="77777777" w:rsidTr="000E478B">
        <w:tc>
          <w:tcPr>
            <w:tcW w:w="4068" w:type="dxa"/>
            <w:gridSpan w:val="3"/>
          </w:tcPr>
          <w:p w14:paraId="7BC89337" w14:textId="77777777" w:rsidR="00D502AB" w:rsidRDefault="00D502AB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BC89338" w14:textId="77777777" w:rsidR="00D502AB" w:rsidRDefault="00D502AB" w:rsidP="000E478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Council for Administration</w:t>
            </w:r>
          </w:p>
        </w:tc>
      </w:tr>
      <w:tr w:rsidR="00D502AB" w14:paraId="7BC8933C" w14:textId="77777777" w:rsidTr="000E478B">
        <w:tc>
          <w:tcPr>
            <w:tcW w:w="4068" w:type="dxa"/>
            <w:gridSpan w:val="3"/>
          </w:tcPr>
          <w:p w14:paraId="7BC8933A" w14:textId="77777777" w:rsidR="00D502AB" w:rsidRDefault="00D502AB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BC8933B" w14:textId="77777777" w:rsidR="00D502AB" w:rsidRDefault="00D502AB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D502AB" w14:paraId="7BC89348" w14:textId="77777777" w:rsidTr="000E478B">
        <w:tc>
          <w:tcPr>
            <w:tcW w:w="4068" w:type="dxa"/>
            <w:gridSpan w:val="3"/>
          </w:tcPr>
          <w:p w14:paraId="7BC89346" w14:textId="77777777" w:rsidR="00D502AB" w:rsidRDefault="00D502AB" w:rsidP="000E478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7BC89347" w14:textId="77777777" w:rsidR="00D502AB" w:rsidRDefault="006635F4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  <w:tr w:rsidR="00D502AB" w14:paraId="7BC8934A" w14:textId="77777777" w:rsidTr="000E478B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7BC89349" w14:textId="77777777" w:rsidR="00D502AB" w:rsidRDefault="00D502AB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D502AB" w14:paraId="7BC8934C" w14:textId="77777777" w:rsidTr="000E478B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7BC8934B" w14:textId="77777777" w:rsidR="00D502AB" w:rsidRPr="00CD0A03" w:rsidRDefault="00D502AB" w:rsidP="000E478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D502AB" w14:paraId="7BC89355" w14:textId="77777777" w:rsidTr="000E478B">
        <w:tc>
          <w:tcPr>
            <w:tcW w:w="392" w:type="dxa"/>
            <w:shd w:val="clear" w:color="auto" w:fill="auto"/>
          </w:tcPr>
          <w:p w14:paraId="7BC8934D" w14:textId="77777777" w:rsidR="00D502AB" w:rsidRDefault="00D502AB" w:rsidP="000E478B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BC8934E" w14:textId="77777777" w:rsidR="00D502AB" w:rsidRDefault="00D502AB" w:rsidP="000E478B">
            <w:pPr>
              <w:rPr>
                <w:b/>
                <w:sz w:val="20"/>
              </w:rPr>
            </w:pPr>
          </w:p>
          <w:p w14:paraId="7BC8934F" w14:textId="77777777" w:rsidR="009E67D6" w:rsidRPr="00C74904" w:rsidRDefault="00D502AB" w:rsidP="00D502AB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C74904">
              <w:rPr>
                <w:sz w:val="20"/>
              </w:rPr>
              <w:t>Range of resources employed</w:t>
            </w:r>
            <w:r w:rsidR="009E67D6">
              <w:rPr>
                <w:sz w:val="20"/>
              </w:rPr>
              <w:t xml:space="preserve">, such as </w:t>
            </w:r>
            <w:r w:rsidRPr="00C74904">
              <w:rPr>
                <w:sz w:val="20"/>
              </w:rPr>
              <w:t>labour, property/facilities, equip</w:t>
            </w:r>
            <w:r>
              <w:rPr>
                <w:sz w:val="20"/>
              </w:rPr>
              <w:t>ment, vehicles, materials</w:t>
            </w:r>
          </w:p>
          <w:p w14:paraId="7BC89350" w14:textId="77777777" w:rsidR="00D502AB" w:rsidRPr="009E67D6" w:rsidRDefault="009E67D6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="00D502AB" w:rsidRPr="009E67D6">
              <w:rPr>
                <w:sz w:val="20"/>
              </w:rPr>
              <w:t>elevant measures of capacity and utilisation</w:t>
            </w:r>
          </w:p>
          <w:p w14:paraId="7BC89351" w14:textId="77777777" w:rsidR="0013262D" w:rsidRPr="0013262D" w:rsidRDefault="00D502AB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C74904">
              <w:rPr>
                <w:sz w:val="20"/>
              </w:rPr>
              <w:t>Resource-based theory of the firm and theory of core competences</w:t>
            </w:r>
          </w:p>
          <w:p w14:paraId="7BC89352" w14:textId="77777777" w:rsidR="00D502AB" w:rsidRDefault="00D502AB" w:rsidP="00D502AB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Measured day work</w:t>
            </w:r>
          </w:p>
          <w:p w14:paraId="7BC89353" w14:textId="77777777" w:rsidR="00D502AB" w:rsidRPr="00C74904" w:rsidRDefault="00D502AB" w:rsidP="00D502AB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Performance by results </w:t>
            </w:r>
            <w:r w:rsidR="0076497B">
              <w:rPr>
                <w:sz w:val="20"/>
              </w:rPr>
              <w:t xml:space="preserve">(PBR) </w:t>
            </w:r>
            <w:r>
              <w:rPr>
                <w:sz w:val="20"/>
              </w:rPr>
              <w:t xml:space="preserve">systems </w:t>
            </w:r>
          </w:p>
          <w:p w14:paraId="7BC89354" w14:textId="77777777" w:rsidR="00D502AB" w:rsidRPr="005C60C3" w:rsidRDefault="00D502AB" w:rsidP="000E478B">
            <w:pPr>
              <w:rPr>
                <w:b/>
                <w:sz w:val="20"/>
              </w:rPr>
            </w:pPr>
          </w:p>
        </w:tc>
      </w:tr>
      <w:tr w:rsidR="005E6762" w14:paraId="7BC8935C" w14:textId="77777777" w:rsidTr="00B05478">
        <w:trPr>
          <w:trHeight w:val="2571"/>
        </w:trPr>
        <w:tc>
          <w:tcPr>
            <w:tcW w:w="392" w:type="dxa"/>
            <w:shd w:val="clear" w:color="auto" w:fill="auto"/>
          </w:tcPr>
          <w:p w14:paraId="7BC89356" w14:textId="77777777" w:rsidR="005E6762" w:rsidRDefault="005E6762" w:rsidP="000E478B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  <w:p w14:paraId="7BC89357" w14:textId="77777777" w:rsidR="005E6762" w:rsidRDefault="005E6762" w:rsidP="00B05478">
            <w:pPr>
              <w:pStyle w:val="TableText"/>
              <w:rPr>
                <w:rFonts w:cs="Arial"/>
                <w:bCs/>
              </w:rPr>
            </w:pPr>
          </w:p>
        </w:tc>
        <w:tc>
          <w:tcPr>
            <w:tcW w:w="7988" w:type="dxa"/>
            <w:gridSpan w:val="4"/>
            <w:shd w:val="clear" w:color="auto" w:fill="auto"/>
          </w:tcPr>
          <w:p w14:paraId="7BC89358" w14:textId="77777777" w:rsidR="005E6762" w:rsidRPr="00C74904" w:rsidRDefault="005E6762" w:rsidP="00B05478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</w:rPr>
            </w:pPr>
            <w:r>
              <w:rPr>
                <w:sz w:val="20"/>
              </w:rPr>
              <w:t>Effective and efficient use of the factors of production</w:t>
            </w:r>
          </w:p>
          <w:p w14:paraId="7BC89359" w14:textId="77777777" w:rsidR="005E6762" w:rsidRDefault="005E6762" w:rsidP="00B05478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C74904">
              <w:rPr>
                <w:sz w:val="20"/>
              </w:rPr>
              <w:t>Methods of res</w:t>
            </w:r>
            <w:r w:rsidR="00A439B8">
              <w:rPr>
                <w:sz w:val="20"/>
              </w:rPr>
              <w:t xml:space="preserve">ource acquisition and disposal, such as </w:t>
            </w:r>
            <w:r w:rsidRPr="00C74904">
              <w:rPr>
                <w:sz w:val="20"/>
              </w:rPr>
              <w:t>investment/divestment</w:t>
            </w:r>
            <w:r>
              <w:rPr>
                <w:sz w:val="20"/>
              </w:rPr>
              <w:t>,</w:t>
            </w:r>
            <w:r w:rsidRPr="00C74904">
              <w:rPr>
                <w:sz w:val="20"/>
              </w:rPr>
              <w:t xml:space="preserve"> recruitment/redundancy, sub-contracting, PFI, lease/purchase; tak</w:t>
            </w:r>
            <w:r w:rsidR="00A439B8">
              <w:rPr>
                <w:sz w:val="20"/>
              </w:rPr>
              <w:t>eover and merger/de-merger</w:t>
            </w:r>
            <w:r w:rsidRPr="00C74904">
              <w:rPr>
                <w:sz w:val="20"/>
              </w:rPr>
              <w:t xml:space="preserve">, </w:t>
            </w:r>
            <w:r w:rsidR="00A439B8">
              <w:rPr>
                <w:sz w:val="20"/>
              </w:rPr>
              <w:t xml:space="preserve">and </w:t>
            </w:r>
            <w:r w:rsidRPr="00C74904">
              <w:rPr>
                <w:sz w:val="20"/>
              </w:rPr>
              <w:t>their strengths and weaknesses from a legal, ethical, financial and operational perspective</w:t>
            </w:r>
          </w:p>
          <w:p w14:paraId="7BC8935A" w14:textId="77777777" w:rsidR="00A439B8" w:rsidRPr="00A439B8" w:rsidRDefault="00A439B8" w:rsidP="00B05478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Decision making</w:t>
            </w:r>
          </w:p>
          <w:p w14:paraId="7BC8935B" w14:textId="77777777" w:rsidR="005E6762" w:rsidRPr="00B05478" w:rsidRDefault="00325C39" w:rsidP="00B05478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Preparing</w:t>
            </w:r>
            <w:r w:rsidR="005E6762" w:rsidRPr="00C74904">
              <w:rPr>
                <w:sz w:val="20"/>
              </w:rPr>
              <w:t xml:space="preserve"> a rationale and business case for changes in resource capacity and utilisation</w:t>
            </w:r>
          </w:p>
        </w:tc>
      </w:tr>
    </w:tbl>
    <w:p w14:paraId="7BC8935D" w14:textId="77777777" w:rsidR="00D5435F" w:rsidRDefault="00D5435F"/>
    <w:sectPr w:rsidR="00D543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D8F3B" w14:textId="77777777" w:rsidR="00BB3B90" w:rsidRDefault="00BB3B90" w:rsidP="00BB3B90">
      <w:r>
        <w:separator/>
      </w:r>
    </w:p>
  </w:endnote>
  <w:endnote w:type="continuationSeparator" w:id="0">
    <w:p w14:paraId="34BF6A91" w14:textId="77777777" w:rsidR="00BB3B90" w:rsidRDefault="00BB3B90" w:rsidP="00B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42255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2E05C" w14:textId="77777777" w:rsidR="00BB3B90" w:rsidRPr="004D0EB3" w:rsidRDefault="00BB3B90" w:rsidP="00BB3B90">
        <w:pPr>
          <w:pStyle w:val="Footer"/>
          <w:rPr>
            <w:sz w:val="20"/>
            <w:szCs w:val="20"/>
          </w:rPr>
        </w:pPr>
        <w:r w:rsidRPr="004D0EB3">
          <w:rPr>
            <w:sz w:val="20"/>
            <w:szCs w:val="20"/>
          </w:rPr>
          <w:t>Awarded by City &amp; Guilds</w:t>
        </w:r>
      </w:p>
      <w:p w14:paraId="6445FD31" w14:textId="77777777" w:rsidR="00BB3B90" w:rsidRPr="004D0EB3" w:rsidRDefault="00BB3B90" w:rsidP="00BB3B90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>Optimising organisational capacity and u</w:t>
        </w:r>
        <w:r w:rsidRPr="004D0EB3">
          <w:rPr>
            <w:sz w:val="20"/>
            <w:szCs w:val="20"/>
          </w:rPr>
          <w:t>tilisation</w:t>
        </w:r>
      </w:p>
      <w:p w14:paraId="6C0F1D7C" w14:textId="77777777" w:rsidR="00BB3B90" w:rsidRPr="004D0EB3" w:rsidRDefault="00BB3B90" w:rsidP="00BB3B90">
        <w:pPr>
          <w:pStyle w:val="Footer"/>
          <w:rPr>
            <w:sz w:val="20"/>
            <w:szCs w:val="20"/>
          </w:rPr>
        </w:pPr>
        <w:r w:rsidRPr="004D0EB3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4D0EB3">
          <w:rPr>
            <w:sz w:val="20"/>
            <w:szCs w:val="20"/>
          </w:rPr>
          <w:fldChar w:fldCharType="begin"/>
        </w:r>
        <w:r w:rsidRPr="004D0EB3">
          <w:rPr>
            <w:sz w:val="20"/>
            <w:szCs w:val="20"/>
          </w:rPr>
          <w:instrText xml:space="preserve"> PAGE   \* MERGEFORMAT </w:instrText>
        </w:r>
        <w:r w:rsidRPr="004D0EB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D0EB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061E1" w14:textId="77777777" w:rsidR="00BB3B90" w:rsidRDefault="00BB3B90" w:rsidP="00BB3B90">
      <w:r>
        <w:separator/>
      </w:r>
    </w:p>
  </w:footnote>
  <w:footnote w:type="continuationSeparator" w:id="0">
    <w:p w14:paraId="17A42067" w14:textId="77777777" w:rsidR="00BB3B90" w:rsidRDefault="00BB3B90" w:rsidP="00BB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D172" w14:textId="51C2300D" w:rsidR="00BB3B90" w:rsidRDefault="00BB3B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BA3AC4" wp14:editId="07F47A99">
          <wp:simplePos x="0" y="0"/>
          <wp:positionH relativeFrom="column">
            <wp:posOffset>4857750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E438FC7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DA9"/>
    <w:multiLevelType w:val="hybridMultilevel"/>
    <w:tmpl w:val="4CA254E2"/>
    <w:lvl w:ilvl="0" w:tplc="0409000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AB"/>
    <w:rsid w:val="00061341"/>
    <w:rsid w:val="000B2CE5"/>
    <w:rsid w:val="000F468F"/>
    <w:rsid w:val="00121310"/>
    <w:rsid w:val="0013262D"/>
    <w:rsid w:val="00325C39"/>
    <w:rsid w:val="003654E5"/>
    <w:rsid w:val="0047722D"/>
    <w:rsid w:val="00493B04"/>
    <w:rsid w:val="004E0527"/>
    <w:rsid w:val="005E6762"/>
    <w:rsid w:val="006277E4"/>
    <w:rsid w:val="006355A0"/>
    <w:rsid w:val="006635F4"/>
    <w:rsid w:val="006B1688"/>
    <w:rsid w:val="00730772"/>
    <w:rsid w:val="0076497B"/>
    <w:rsid w:val="007653BB"/>
    <w:rsid w:val="008B44DA"/>
    <w:rsid w:val="008C28C3"/>
    <w:rsid w:val="00907079"/>
    <w:rsid w:val="00984ACB"/>
    <w:rsid w:val="009E67D6"/>
    <w:rsid w:val="00A439B8"/>
    <w:rsid w:val="00AF10C4"/>
    <w:rsid w:val="00B05478"/>
    <w:rsid w:val="00BB3B90"/>
    <w:rsid w:val="00D502AB"/>
    <w:rsid w:val="00D5435F"/>
    <w:rsid w:val="00E05CCD"/>
    <w:rsid w:val="00E24BE1"/>
    <w:rsid w:val="00E572C4"/>
    <w:rsid w:val="00E71263"/>
    <w:rsid w:val="00EA2F02"/>
    <w:rsid w:val="00F76893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9303"/>
  <w15:docId w15:val="{B1027E8E-42F5-4296-9A6B-7CA2DD45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AB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02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02AB"/>
    <w:rPr>
      <w:rFonts w:ascii="Arial" w:eastAsia="Times New Roman" w:hAnsi="Arial" w:cs="Arial"/>
    </w:rPr>
  </w:style>
  <w:style w:type="paragraph" w:customStyle="1" w:styleId="TableText">
    <w:name w:val="Table Text"/>
    <w:basedOn w:val="Normal"/>
    <w:semiHidden/>
    <w:rsid w:val="00D502AB"/>
    <w:pPr>
      <w:spacing w:before="120" w:after="170" w:line="240" w:lineRule="atLeast"/>
      <w:jc w:val="left"/>
    </w:pPr>
    <w:rPr>
      <w:rFonts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D502A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78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3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9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8614-11</TermName>
          <TermId xmlns="http://schemas.microsoft.com/office/infopath/2007/PartnerControls">9cbffcef-689a-414c-afd3-d64cf334383e</TermId>
        </TermInfo>
        <TermInfo xmlns="http://schemas.microsoft.com/office/infopath/2007/PartnerControls">
          <TermName xmlns="http://schemas.microsoft.com/office/infopath/2007/PartnerControls">8614-13</TermName>
          <TermId xmlns="http://schemas.microsoft.com/office/infopath/2007/PartnerControls">d12af86d-a98a-41bd-8692-5c639f07d0ab</TermId>
        </TermInfo>
        <TermInfo xmlns="http://schemas.microsoft.com/office/infopath/2007/PartnerControls">
          <TermName xmlns="http://schemas.microsoft.com/office/infopath/2007/PartnerControls">8614-21</TermName>
          <TermId xmlns="http://schemas.microsoft.com/office/infopath/2007/PartnerControls">a98858cd-0d97-4dc4-bd0a-ad5d365e6e9d</TermId>
        </TermInfo>
        <TermInfo xmlns="http://schemas.microsoft.com/office/infopath/2007/PartnerControls">
          <TermName xmlns="http://schemas.microsoft.com/office/infopath/2007/PartnerControls">8614-22</TermName>
          <TermId xmlns="http://schemas.microsoft.com/office/infopath/2007/PartnerControls">766618d7-7065-43bb-873c-447216625313</TermId>
        </TermInfo>
        <TermInfo xmlns="http://schemas.microsoft.com/office/infopath/2007/PartnerControls">
          <TermName xmlns="http://schemas.microsoft.com/office/infopath/2007/PartnerControls">8614-31</TermName>
          <TermId xmlns="http://schemas.microsoft.com/office/infopath/2007/PartnerControls">dec01b92-15bf-407a-940e-abf9eed06d04</TermId>
        </TermInfo>
        <TermInfo xmlns="http://schemas.microsoft.com/office/infopath/2007/PartnerControls">
          <TermName xmlns="http://schemas.microsoft.com/office/infopath/2007/PartnerControls">8614-32</TermName>
          <TermId xmlns="http://schemas.microsoft.com/office/infopath/2007/PartnerControls">76265489-e1f6-42ee-b651-4b1c4c721490</TermId>
        </TermInfo>
      </Terms>
    </j5a7449248d447e983365f9ccc7bf26f>
    <KpiDescription xmlns="http://schemas.microsoft.com/sharepoint/v3" xsi:nil="true"/>
    <TaxCatchAll xmlns="5f8ea682-3a42-454b-8035-422047e146b2">
      <Value>932</Value>
      <Value>930</Value>
      <Value>929</Value>
      <Value>928</Value>
      <Value>927</Value>
      <Value>926</Value>
      <Value>925</Value>
      <Value>924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8614-603</TermName>
          <TermId xmlns="http://schemas.microsoft.com/office/infopath/2007/PartnerControls">0f180cd0-186b-4ec7-9bd2-10e91a2cfffd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</TermName>
          <TermId xmlns="http://schemas.microsoft.com/office/infopath/2007/PartnerControls">34c3e28a-928f-409c-8980-8731c6de7cf3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097183CD-42F6-46F5-AE73-1EB6DF9C5EF2}"/>
</file>

<file path=customXml/itemProps2.xml><?xml version="1.0" encoding="utf-8"?>
<ds:datastoreItem xmlns:ds="http://schemas.openxmlformats.org/officeDocument/2006/customXml" ds:itemID="{C00184E4-9A0F-44E0-A49A-B33DA2D8A8A9}"/>
</file>

<file path=customXml/itemProps3.xml><?xml version="1.0" encoding="utf-8"?>
<ds:datastoreItem xmlns:ds="http://schemas.openxmlformats.org/officeDocument/2006/customXml" ds:itemID="{0309DEA6-1973-4C56-9D24-BC3EA52A6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Optimising Organisational Capacity and Utilisation </dc:title>
  <dc:creator>Louise Kelsey</dc:creator>
  <cp:lastModifiedBy>Jurgita Baleviciute</cp:lastModifiedBy>
  <cp:revision>3</cp:revision>
  <dcterms:created xsi:type="dcterms:W3CDTF">2013-11-04T10:03:00Z</dcterms:created>
  <dcterms:modified xsi:type="dcterms:W3CDTF">2017-02-10T15:35:00Z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932;#8614-603|0f180cd0-186b-4ec7-9bd2-10e91a2cfffd</vt:lpwstr>
  </property>
  <property fmtid="{D5CDD505-2E9C-101B-9397-08002B2CF9AE}" pid="4" name="Family Code">
    <vt:lpwstr>924;#8614|34c3e28a-928f-409c-8980-8731c6de7cf3</vt:lpwstr>
  </property>
  <property fmtid="{D5CDD505-2E9C-101B-9397-08002B2CF9AE}" pid="5" name="PoS">
    <vt:lpwstr>925;#8614-11|9cbffcef-689a-414c-afd3-d64cf334383e;#926;#8614-13|d12af86d-a98a-41bd-8692-5c639f07d0ab;#927;#8614-21|a98858cd-0d97-4dc4-bd0a-ad5d365e6e9d;#928;#8614-22|766618d7-7065-43bb-873c-447216625313;#929;#8614-31|dec01b92-15bf-407a-940e-abf9eed06d04;#930;#8614-32|76265489-e1f6-42ee-b651-4b1c4c721490</vt:lpwstr>
  </property>
</Properties>
</file>