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9BD" w:rsidRPr="008F570C" w:rsidRDefault="003F1668" w:rsidP="0068014D">
      <w:pPr>
        <w:bidi/>
        <w:spacing w:after="120"/>
        <w:ind w:left="-142" w:right="-720"/>
        <w:jc w:val="left"/>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-410210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4F29BD">
        <w:rPr>
          <w:rFonts w:ascii="Arial Narrow" w:eastAsia="Arial Narrow" w:hAnsi="Arial Narrow"/>
          <w:b/>
          <w:bCs/>
          <w:caps/>
          <w:color w:val="000000"/>
          <w:sz w:val="24"/>
          <w:szCs w:val="24"/>
          <w:rtl/>
          <w:lang w:bidi="ar"/>
        </w:rPr>
        <w:t>ورقة الدرجات</w:t>
      </w:r>
      <w:r w:rsidR="004F29BD">
        <w:rPr>
          <w:rFonts w:ascii="Arial Narrow" w:eastAsia="Arial Narrow" w:hAnsi="Arial Narrow"/>
          <w:b/>
          <w:bCs/>
          <w:color w:val="000000"/>
          <w:sz w:val="24"/>
          <w:szCs w:val="24"/>
          <w:rtl/>
          <w:lang w:bidi="ar"/>
        </w:rPr>
        <w:t xml:space="preserve"> –</w:t>
      </w:r>
      <w:r w:rsidR="004F29BD">
        <w:rPr>
          <w:rFonts w:eastAsia="Arial"/>
          <w:b/>
          <w:bCs/>
          <w:sz w:val="24"/>
          <w:szCs w:val="24"/>
          <w:rtl/>
          <w:lang w:bidi="ar"/>
        </w:rPr>
        <w:t>تحسين أداء فريق العمل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4F29BD" w:rsidRPr="0008702D">
        <w:tc>
          <w:tcPr>
            <w:tcW w:w="3294" w:type="dxa"/>
            <w:gridSpan w:val="2"/>
            <w:vAlign w:val="center"/>
          </w:tcPr>
          <w:p w:rsidR="004F29BD" w:rsidRPr="0008702D" w:rsidRDefault="004F29BD" w:rsidP="004F29BD">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4F29BD" w:rsidRPr="0008702D" w:rsidRDefault="004F29BD" w:rsidP="004F29BD">
            <w:pPr>
              <w:jc w:val="left"/>
              <w:rPr>
                <w:rFonts w:ascii="Arial Narrow" w:hAnsi="Arial Narrow" w:cs="Arial Narrow"/>
                <w:b/>
                <w:bCs/>
                <w:color w:val="000000"/>
                <w:sz w:val="20"/>
                <w:szCs w:val="20"/>
              </w:rPr>
            </w:pPr>
          </w:p>
        </w:tc>
        <w:tc>
          <w:tcPr>
            <w:tcW w:w="1701" w:type="dxa"/>
            <w:gridSpan w:val="3"/>
            <w:vAlign w:val="center"/>
          </w:tcPr>
          <w:p w:rsidR="004F29BD" w:rsidRPr="0008702D" w:rsidRDefault="004F29BD" w:rsidP="004F29BD">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7"/>
            <w:vAlign w:val="center"/>
          </w:tcPr>
          <w:p w:rsidR="004F29BD" w:rsidRPr="0008702D" w:rsidRDefault="004F29BD" w:rsidP="004F29BD">
            <w:pPr>
              <w:jc w:val="left"/>
              <w:rPr>
                <w:rFonts w:ascii="Arial Narrow" w:hAnsi="Arial Narrow" w:cs="Arial Narrow"/>
                <w:b/>
                <w:bCs/>
                <w:color w:val="000000"/>
                <w:sz w:val="20"/>
                <w:szCs w:val="20"/>
              </w:rPr>
            </w:pPr>
          </w:p>
        </w:tc>
      </w:tr>
      <w:tr w:rsidR="004F29BD" w:rsidRPr="0008702D">
        <w:tc>
          <w:tcPr>
            <w:tcW w:w="3294" w:type="dxa"/>
            <w:gridSpan w:val="2"/>
            <w:vAlign w:val="center"/>
          </w:tcPr>
          <w:p w:rsidR="004F29BD" w:rsidRPr="0008702D" w:rsidRDefault="004F29BD" w:rsidP="004F29BD">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4F29BD" w:rsidRPr="0008702D" w:rsidRDefault="004F29BD" w:rsidP="004F29BD">
            <w:pPr>
              <w:jc w:val="left"/>
              <w:rPr>
                <w:rFonts w:ascii="Arial Narrow" w:hAnsi="Arial Narrow" w:cs="Arial Narrow"/>
                <w:b/>
                <w:bCs/>
                <w:color w:val="000000"/>
                <w:sz w:val="20"/>
                <w:szCs w:val="20"/>
              </w:rPr>
            </w:pPr>
          </w:p>
        </w:tc>
        <w:tc>
          <w:tcPr>
            <w:tcW w:w="1701" w:type="dxa"/>
            <w:gridSpan w:val="3"/>
            <w:vAlign w:val="center"/>
          </w:tcPr>
          <w:p w:rsidR="004F29BD" w:rsidRPr="0008702D" w:rsidRDefault="004F29BD" w:rsidP="004F29BD">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7"/>
            <w:vAlign w:val="center"/>
          </w:tcPr>
          <w:p w:rsidR="004F29BD" w:rsidRPr="0008702D" w:rsidRDefault="004F29BD" w:rsidP="004F29BD">
            <w:pPr>
              <w:spacing w:line="226" w:lineRule="auto"/>
              <w:jc w:val="left"/>
              <w:rPr>
                <w:rFonts w:ascii="Arial Narrow" w:hAnsi="Arial Narrow" w:cs="Arial Narrow"/>
                <w:b/>
                <w:bCs/>
                <w:color w:val="000000"/>
                <w:sz w:val="20"/>
                <w:szCs w:val="20"/>
              </w:rPr>
            </w:pPr>
          </w:p>
        </w:tc>
      </w:tr>
      <w:tr w:rsidR="004F29BD" w:rsidRPr="0008702D">
        <w:tc>
          <w:tcPr>
            <w:tcW w:w="9322" w:type="dxa"/>
            <w:gridSpan w:val="8"/>
            <w:vAlign w:val="center"/>
          </w:tcPr>
          <w:p w:rsidR="004F29BD" w:rsidRPr="0008702D" w:rsidRDefault="004F29BD" w:rsidP="004F29BD">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4F29BD" w:rsidRPr="0008702D" w:rsidRDefault="004F29BD" w:rsidP="004F29BD">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أن يُجرَى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يجب استيفاء كل معيار من معايير التقييم لاجتياز الوحدة.</w:t>
            </w:r>
          </w:p>
          <w:p w:rsidR="004F29BD" w:rsidRPr="0008702D" w:rsidRDefault="004F29BD" w:rsidP="004F29BD">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6A3D8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حيث تُستخدم فقط كلمة </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6A3D8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4F29BD" w:rsidRPr="0008702D" w:rsidRDefault="004F29BD" w:rsidP="00C91BA0">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C91BA0">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C91BA0">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6A3D87">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يتم الحصول عليها).</w:t>
            </w:r>
            <w:r w:rsidR="006A3D87">
              <w:rPr>
                <w:rFonts w:ascii="Arial Narrow" w:eastAsia="Arial Narrow" w:hAnsi="Arial Narrow"/>
                <w:b/>
                <w:bCs/>
                <w:color w:val="000000"/>
                <w:sz w:val="18"/>
                <w:szCs w:val="18"/>
                <w:rtl/>
                <w:lang w:bidi="ar"/>
              </w:rPr>
              <w:t xml:space="preserve"> </w:t>
            </w:r>
          </w:p>
          <w:p w:rsidR="004F29BD" w:rsidRPr="00031CF7" w:rsidRDefault="004F29BD" w:rsidP="009D1816">
            <w:pPr>
              <w:bidi/>
              <w:spacing w:after="20"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الكفاءة كنوع من الاسترشاد.</w:t>
            </w:r>
            <w:r w:rsidR="006A3D8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محدد </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محدد </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النجاح بمعدل جيد</w:t>
            </w:r>
            <w:r w:rsidR="006A3D8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w:t>
            </w:r>
            <w:r w:rsidR="006A3D87">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من خلالها أن تتجاوز عملية التقديم الشروط المطلوبة أو لا تستوفيها.</w:t>
            </w:r>
          </w:p>
        </w:tc>
        <w:tc>
          <w:tcPr>
            <w:tcW w:w="3854" w:type="dxa"/>
            <w:gridSpan w:val="6"/>
            <w:vAlign w:val="center"/>
          </w:tcPr>
          <w:p w:rsidR="004F29BD" w:rsidRPr="0008702D" w:rsidRDefault="004F29BD" w:rsidP="004F29BD">
            <w:pPr>
              <w:tabs>
                <w:tab w:val="num" w:pos="720"/>
              </w:tabs>
              <w:jc w:val="left"/>
              <w:rPr>
                <w:rFonts w:ascii="Arial Narrow" w:hAnsi="Arial Narrow" w:cs="Arial Narrow"/>
                <w:b/>
                <w:bCs/>
                <w:color w:val="000000"/>
                <w:sz w:val="18"/>
                <w:szCs w:val="18"/>
              </w:rPr>
            </w:pPr>
          </w:p>
          <w:p w:rsidR="004F29BD" w:rsidRPr="0008702D" w:rsidRDefault="004F29BD" w:rsidP="004F29B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4F29BD" w:rsidRPr="0008702D" w:rsidRDefault="004F29BD" w:rsidP="004F29BD">
            <w:pPr>
              <w:tabs>
                <w:tab w:val="num" w:pos="720"/>
              </w:tabs>
              <w:jc w:val="left"/>
              <w:rPr>
                <w:rFonts w:ascii="Arial Narrow" w:hAnsi="Arial Narrow" w:cs="Arial Narrow"/>
                <w:b/>
                <w:bCs/>
                <w:color w:val="000000"/>
                <w:sz w:val="18"/>
                <w:szCs w:val="18"/>
              </w:rPr>
            </w:pPr>
          </w:p>
          <w:p w:rsidR="004F29BD" w:rsidRPr="0008702D" w:rsidRDefault="004F29BD" w:rsidP="004F29B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 بصورة مجهولة الهوية - وذلك بغرض التوحيد القياسي للتقييم.</w:t>
            </w:r>
            <w:r w:rsidR="006A3D87">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6A3D87">
              <w:rPr>
                <w:rFonts w:ascii="Arial Narrow" w:eastAsia="Arial Narrow" w:hAnsi="Arial Narrow"/>
                <w:b/>
                <w:bCs/>
                <w:color w:val="000000"/>
                <w:sz w:val="18"/>
                <w:szCs w:val="18"/>
                <w:rtl/>
                <w:lang w:bidi="ar"/>
              </w:rPr>
              <w:t xml:space="preserve"> </w:t>
            </w:r>
          </w:p>
          <w:p w:rsidR="004F29BD" w:rsidRPr="0008702D" w:rsidRDefault="004F29BD" w:rsidP="004F29BD">
            <w:pPr>
              <w:jc w:val="left"/>
              <w:rPr>
                <w:rFonts w:ascii="Arial Narrow" w:hAnsi="Arial Narrow" w:cs="Arial Narrow"/>
                <w:b/>
                <w:bCs/>
                <w:color w:val="000000"/>
                <w:sz w:val="18"/>
                <w:szCs w:val="18"/>
              </w:rPr>
            </w:pPr>
          </w:p>
          <w:p w:rsidR="004F29BD" w:rsidRPr="00031CF7" w:rsidRDefault="004F29BD" w:rsidP="009D1816">
            <w:pPr>
              <w:bidi/>
              <w:spacing w:after="20"/>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tc>
      </w:tr>
      <w:tr w:rsidR="004F29BD" w:rsidRPr="0008702D">
        <w:tc>
          <w:tcPr>
            <w:tcW w:w="13176" w:type="dxa"/>
            <w:gridSpan w:val="14"/>
            <w:shd w:val="clear" w:color="auto" w:fill="E0E0E0"/>
            <w:vAlign w:val="bottom"/>
          </w:tcPr>
          <w:p w:rsidR="004F29BD" w:rsidRPr="0008702D" w:rsidRDefault="004F29BD" w:rsidP="009D1816">
            <w:pPr>
              <w:bidi/>
              <w:spacing w:before="80" w:after="8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6A3D87">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متطلبات المؤسسة فيما يتعلق بأداء الفريق</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40</w:t>
            </w:r>
            <w:r>
              <w:rPr>
                <w:rFonts w:ascii="Arial Narrow" w:eastAsia="Arial Narrow" w:hAnsi="Arial Narrow"/>
                <w:color w:val="000000"/>
                <w:sz w:val="20"/>
                <w:szCs w:val="20"/>
                <w:rtl/>
                <w:lang w:bidi="ar"/>
              </w:rPr>
              <w:t xml:space="preserve"> درجة]</w:t>
            </w:r>
          </w:p>
        </w:tc>
      </w:tr>
      <w:tr w:rsidR="004F29BD" w:rsidRPr="0008702D">
        <w:tc>
          <w:tcPr>
            <w:tcW w:w="2518" w:type="dxa"/>
            <w:vAlign w:val="center"/>
          </w:tcPr>
          <w:p w:rsidR="004F29BD" w:rsidRPr="0008702D" w:rsidRDefault="004F29BD" w:rsidP="004F29BD">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4F29BD" w:rsidRPr="0008702D" w:rsidRDefault="004F29BD" w:rsidP="009C080A">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4F29BD" w:rsidRPr="0008702D" w:rsidRDefault="004F29BD" w:rsidP="009C080A">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4F29BD" w:rsidRPr="0008702D" w:rsidRDefault="004F29BD" w:rsidP="009C080A">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4F29BD" w:rsidRPr="0008702D" w:rsidRDefault="004F29BD" w:rsidP="009C080A">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4F29BD" w:rsidRPr="0008702D">
        <w:tc>
          <w:tcPr>
            <w:tcW w:w="2518" w:type="dxa"/>
            <w:vMerge w:val="restart"/>
          </w:tcPr>
          <w:p w:rsidR="004F29BD" w:rsidRPr="0008702D" w:rsidRDefault="004F29BD" w:rsidP="004F29BD">
            <w:pPr>
              <w:spacing w:line="216" w:lineRule="auto"/>
              <w:jc w:val="left"/>
              <w:rPr>
                <w:rFonts w:ascii="Arial Narrow" w:hAnsi="Arial Narrow" w:cs="Arial Narrow"/>
                <w:color w:val="000000"/>
              </w:rPr>
            </w:pPr>
          </w:p>
          <w:p w:rsidR="004F29BD" w:rsidRPr="0008702D" w:rsidRDefault="004F29BD" w:rsidP="004F29BD">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4F29BD" w:rsidRPr="00656BE2" w:rsidRDefault="004F29BD" w:rsidP="00595378">
            <w:pPr>
              <w:numPr>
                <w:ilvl w:val="0"/>
                <w:numId w:val="3"/>
              </w:numPr>
              <w:tabs>
                <w:tab w:val="clear" w:pos="720"/>
                <w:tab w:val="num" w:pos="450"/>
              </w:tabs>
              <w:bidi/>
              <w:spacing w:line="216" w:lineRule="auto"/>
              <w:ind w:left="450" w:hanging="450"/>
              <w:jc w:val="left"/>
              <w:rPr>
                <w:rFonts w:ascii="Arial Narrow" w:hAnsi="Arial Narrow" w:cs="Arial Narrow"/>
                <w:color w:val="000000"/>
                <w:sz w:val="18"/>
                <w:szCs w:val="18"/>
              </w:rPr>
            </w:pPr>
            <w:r>
              <w:rPr>
                <w:rFonts w:eastAsia="Arial"/>
                <w:sz w:val="20"/>
                <w:szCs w:val="20"/>
                <w:rtl/>
                <w:lang w:bidi="ar"/>
              </w:rPr>
              <w:t>توضيح متطلبات المؤسسة من الفريق طبقًا لسياسة الشركة</w:t>
            </w:r>
          </w:p>
        </w:tc>
        <w:tc>
          <w:tcPr>
            <w:tcW w:w="2504" w:type="dxa"/>
            <w:gridSpan w:val="2"/>
          </w:tcPr>
          <w:p w:rsidR="004F29BD" w:rsidRPr="0008702D" w:rsidRDefault="004F29BD" w:rsidP="009D1816">
            <w:pPr>
              <w:bidi/>
              <w:spacing w:before="40" w:after="2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0079DA">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0079DA">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4F29BD" w:rsidRPr="0008702D" w:rsidRDefault="004F29BD" w:rsidP="009D1816">
            <w:pPr>
              <w:bidi/>
              <w:spacing w:before="40"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0079DA">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0079DA">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4F29BD" w:rsidRPr="0008702D" w:rsidRDefault="004F29BD" w:rsidP="009D1816">
            <w:pPr>
              <w:bidi/>
              <w:spacing w:before="40"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0079DA">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0079DA">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tc>
      </w:tr>
      <w:tr w:rsidR="004F29BD" w:rsidRPr="0008702D">
        <w:trPr>
          <w:trHeight w:val="228"/>
        </w:trPr>
        <w:tc>
          <w:tcPr>
            <w:tcW w:w="2518" w:type="dxa"/>
            <w:vMerge/>
            <w:vAlign w:val="center"/>
          </w:tcPr>
          <w:p w:rsidR="004F29BD" w:rsidRPr="0008702D" w:rsidRDefault="004F29BD" w:rsidP="004F29BD">
            <w:pPr>
              <w:spacing w:line="216" w:lineRule="auto"/>
              <w:jc w:val="center"/>
              <w:rPr>
                <w:rFonts w:ascii="Arial Narrow" w:hAnsi="Arial Narrow" w:cs="Arial Narrow"/>
                <w:color w:val="000000"/>
              </w:rPr>
            </w:pPr>
          </w:p>
        </w:tc>
        <w:tc>
          <w:tcPr>
            <w:tcW w:w="2504" w:type="dxa"/>
            <w:gridSpan w:val="2"/>
            <w:vMerge w:val="restart"/>
          </w:tcPr>
          <w:p w:rsidR="004F29BD" w:rsidRPr="00AC38FF" w:rsidRDefault="004F29BD" w:rsidP="004F29BD">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تم الاكتفاء بسرد توقعات المؤسسة المتعلقة بالفريق دون أي توضيح موجز</w:t>
            </w:r>
          </w:p>
          <w:p w:rsidR="004F29BD" w:rsidRPr="0008702D" w:rsidRDefault="004F29BD" w:rsidP="004F29BD">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ليس هناك إشارة إلى أي سياسة شركة</w:t>
            </w:r>
          </w:p>
        </w:tc>
        <w:tc>
          <w:tcPr>
            <w:tcW w:w="2504" w:type="dxa"/>
            <w:gridSpan w:val="3"/>
            <w:vMerge w:val="restart"/>
          </w:tcPr>
          <w:p w:rsidR="004F29BD" w:rsidRPr="0008702D" w:rsidRDefault="004F29BD" w:rsidP="0059537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وصف متطلبات المؤسسة المتعلقة بالفريق بصورة ملائمة وموجزة، إلا أن ارتباطها بالسياسة التنظيمية ذات الصلة قد يكون غير واضح (أي فيما يتعلق بالحفاظ على الوقت أو الغياب أو السلوكيات أو مستوى الأداء أو التوجه أو السلوك)</w:t>
            </w:r>
          </w:p>
        </w:tc>
        <w:tc>
          <w:tcPr>
            <w:tcW w:w="2505" w:type="dxa"/>
            <w:gridSpan w:val="5"/>
            <w:vMerge w:val="restart"/>
          </w:tcPr>
          <w:p w:rsidR="004F29BD" w:rsidRPr="00F20D65" w:rsidRDefault="004F29BD" w:rsidP="004F29BD">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تم شرح متطلبات المؤسسة المتعلقة بالفريق بصورة ملائمة وبالتفصيل، وفقًا لما تنص عليه سياسة الشركة، (أي فيما يتعلق بالحفاظ على الوقت أو الغياب أو السلوكيات أو مستوى الأداء أو التوجه أو السلوك) وربما تم قياسها كميًا، بدلاً من الاكتفاء بتوضيحها وحسب</w:t>
            </w:r>
          </w:p>
          <w:p w:rsidR="004F29BD" w:rsidRPr="0008702D" w:rsidRDefault="004F29BD" w:rsidP="004F29BD">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بوضوح شرح كيفية ارتباط متطلبات الفريق بالسياسة التنظيمية ذات الصلة وتم توفير أمثلة جيدة</w:t>
            </w:r>
          </w:p>
        </w:tc>
        <w:tc>
          <w:tcPr>
            <w:tcW w:w="3145" w:type="dxa"/>
            <w:gridSpan w:val="3"/>
            <w:vMerge/>
            <w:vAlign w:val="center"/>
          </w:tcPr>
          <w:p w:rsidR="004F29BD" w:rsidRPr="0008702D" w:rsidRDefault="004F29BD" w:rsidP="004F29BD">
            <w:pPr>
              <w:spacing w:line="216" w:lineRule="auto"/>
              <w:jc w:val="center"/>
              <w:rPr>
                <w:rFonts w:ascii="Arial Narrow" w:hAnsi="Arial Narrow" w:cs="Arial Narrow"/>
                <w:b/>
                <w:bCs/>
                <w:color w:val="000000"/>
                <w:sz w:val="18"/>
                <w:szCs w:val="18"/>
              </w:rPr>
            </w:pPr>
          </w:p>
        </w:tc>
      </w:tr>
      <w:tr w:rsidR="004F29BD" w:rsidRPr="0008702D">
        <w:trPr>
          <w:trHeight w:val="2790"/>
        </w:trPr>
        <w:tc>
          <w:tcPr>
            <w:tcW w:w="2518" w:type="dxa"/>
            <w:vMerge/>
            <w:vAlign w:val="center"/>
          </w:tcPr>
          <w:p w:rsidR="004F29BD" w:rsidRPr="0008702D" w:rsidRDefault="004F29BD" w:rsidP="004F29BD">
            <w:pPr>
              <w:spacing w:line="216" w:lineRule="auto"/>
              <w:jc w:val="center"/>
              <w:rPr>
                <w:rFonts w:ascii="Arial Narrow" w:hAnsi="Arial Narrow" w:cs="Arial Narrow"/>
                <w:color w:val="000000"/>
              </w:rPr>
            </w:pPr>
          </w:p>
        </w:tc>
        <w:tc>
          <w:tcPr>
            <w:tcW w:w="2504" w:type="dxa"/>
            <w:gridSpan w:val="2"/>
            <w:vMerge/>
            <w:vAlign w:val="center"/>
          </w:tcPr>
          <w:p w:rsidR="004F29BD" w:rsidRPr="0008702D" w:rsidRDefault="004F29BD" w:rsidP="004F29BD">
            <w:pPr>
              <w:spacing w:line="216" w:lineRule="auto"/>
              <w:jc w:val="center"/>
              <w:rPr>
                <w:rFonts w:ascii="Arial Narrow" w:hAnsi="Arial Narrow" w:cs="Arial Narrow"/>
                <w:b/>
                <w:bCs/>
                <w:color w:val="000000"/>
              </w:rPr>
            </w:pPr>
          </w:p>
        </w:tc>
        <w:tc>
          <w:tcPr>
            <w:tcW w:w="2504" w:type="dxa"/>
            <w:gridSpan w:val="3"/>
            <w:vMerge/>
          </w:tcPr>
          <w:p w:rsidR="004F29BD" w:rsidRPr="0008702D" w:rsidRDefault="004F29BD" w:rsidP="004F29BD">
            <w:pPr>
              <w:spacing w:line="216" w:lineRule="auto"/>
              <w:jc w:val="center"/>
              <w:rPr>
                <w:rFonts w:ascii="Arial Narrow" w:hAnsi="Arial Narrow" w:cs="Arial Narrow"/>
                <w:b/>
                <w:bCs/>
                <w:color w:val="000000"/>
              </w:rPr>
            </w:pPr>
          </w:p>
        </w:tc>
        <w:tc>
          <w:tcPr>
            <w:tcW w:w="2505" w:type="dxa"/>
            <w:gridSpan w:val="5"/>
            <w:vMerge/>
          </w:tcPr>
          <w:p w:rsidR="004F29BD" w:rsidRPr="0008702D" w:rsidRDefault="004F29BD" w:rsidP="004F29BD">
            <w:pPr>
              <w:spacing w:line="216" w:lineRule="auto"/>
              <w:jc w:val="center"/>
              <w:rPr>
                <w:rFonts w:ascii="Arial Narrow" w:hAnsi="Arial Narrow" w:cs="Arial Narrow"/>
                <w:b/>
                <w:bCs/>
                <w:color w:val="000000"/>
              </w:rPr>
            </w:pPr>
          </w:p>
        </w:tc>
        <w:tc>
          <w:tcPr>
            <w:tcW w:w="1417" w:type="dxa"/>
            <w:gridSpan w:val="2"/>
            <w:vAlign w:val="center"/>
          </w:tcPr>
          <w:p w:rsidR="004F29BD" w:rsidRPr="0008702D" w:rsidRDefault="000079DA" w:rsidP="000079DA">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4F29BD">
              <w:rPr>
                <w:rFonts w:ascii="Arial Narrow" w:hAnsi="Arial Narrow" w:cs="Arial Narrow"/>
                <w:color w:val="000000"/>
                <w:sz w:val="20"/>
                <w:szCs w:val="20"/>
              </w:rPr>
              <w:t>12</w:t>
            </w:r>
          </w:p>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4F29BD" w:rsidRPr="0008702D">
        <w:trPr>
          <w:trHeight w:val="312"/>
        </w:trPr>
        <w:tc>
          <w:tcPr>
            <w:tcW w:w="2518" w:type="dxa"/>
            <w:vMerge w:val="restart"/>
          </w:tcPr>
          <w:p w:rsidR="004F29BD" w:rsidRPr="0008702D" w:rsidRDefault="004F29BD" w:rsidP="004F29BD">
            <w:pPr>
              <w:spacing w:line="216" w:lineRule="auto"/>
              <w:jc w:val="left"/>
              <w:rPr>
                <w:rFonts w:ascii="Arial Narrow" w:hAnsi="Arial Narrow" w:cs="Arial Narrow"/>
                <w:color w:val="000000"/>
              </w:rPr>
            </w:pPr>
          </w:p>
          <w:p w:rsidR="004F29BD" w:rsidRPr="0008702D" w:rsidRDefault="004F29BD" w:rsidP="004F29BD">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4F29BD" w:rsidRPr="0008702D" w:rsidRDefault="004F29BD" w:rsidP="00595378">
            <w:pPr>
              <w:numPr>
                <w:ilvl w:val="0"/>
                <w:numId w:val="3"/>
              </w:numPr>
              <w:tabs>
                <w:tab w:val="clear" w:pos="720"/>
                <w:tab w:val="num" w:pos="450"/>
              </w:tabs>
              <w:bidi/>
              <w:spacing w:line="216" w:lineRule="auto"/>
              <w:ind w:left="450" w:hanging="450"/>
              <w:jc w:val="left"/>
              <w:rPr>
                <w:rFonts w:ascii="Arial Narrow" w:hAnsi="Arial Narrow" w:cs="Arial Narrow"/>
                <w:color w:val="000000"/>
              </w:rPr>
            </w:pPr>
            <w:r>
              <w:rPr>
                <w:rFonts w:eastAsia="Arial"/>
                <w:sz w:val="20"/>
                <w:szCs w:val="20"/>
                <w:rtl/>
                <w:lang w:bidi="ar"/>
              </w:rPr>
              <w:t>توضيح غايات الفريق من تحقيق الأهداف التنظيمية</w:t>
            </w:r>
          </w:p>
        </w:tc>
        <w:tc>
          <w:tcPr>
            <w:tcW w:w="2504" w:type="dxa"/>
            <w:gridSpan w:val="2"/>
          </w:tcPr>
          <w:p w:rsidR="004F29BD" w:rsidRPr="0008702D" w:rsidRDefault="004F29BD" w:rsidP="009D181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4F29BD" w:rsidRPr="0008702D" w:rsidRDefault="004F29BD" w:rsidP="009D181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4F29BD" w:rsidRPr="0008702D" w:rsidRDefault="004F29BD" w:rsidP="009D181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E44348">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tc>
      </w:tr>
      <w:tr w:rsidR="004F29BD" w:rsidRPr="0008702D">
        <w:trPr>
          <w:trHeight w:val="312"/>
        </w:trPr>
        <w:tc>
          <w:tcPr>
            <w:tcW w:w="2518" w:type="dxa"/>
            <w:vMerge/>
          </w:tcPr>
          <w:p w:rsidR="004F29BD" w:rsidRPr="00656BE2" w:rsidRDefault="004F29BD" w:rsidP="004F29B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4F29BD" w:rsidRDefault="004F29BD" w:rsidP="004F29BD">
            <w:pPr>
              <w:numPr>
                <w:ilvl w:val="0"/>
                <w:numId w:val="3"/>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لم يتم تقديم أية أهداف تنظيمية أو غايات للفريق</w:t>
            </w:r>
          </w:p>
          <w:p w:rsidR="004F29BD" w:rsidRPr="0008702D" w:rsidRDefault="004F29BD" w:rsidP="004F29BD">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تم الاكتفاء بسرد الأهداف التنظيمية وغايات الفريق دون إجراء أي ربط بينهما</w:t>
            </w:r>
          </w:p>
        </w:tc>
        <w:tc>
          <w:tcPr>
            <w:tcW w:w="2504" w:type="dxa"/>
            <w:gridSpan w:val="3"/>
            <w:vMerge w:val="restart"/>
          </w:tcPr>
          <w:p w:rsidR="004F29BD" w:rsidRPr="0008702D" w:rsidRDefault="004F29BD" w:rsidP="00595378">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 xml:space="preserve">تم وصف غايات الفريق بصورة ملائمة موجزة </w:t>
            </w:r>
            <w:r>
              <w:rPr>
                <w:rFonts w:ascii="Arial Narrow" w:eastAsia="Arial Narrow" w:hAnsi="Arial Narrow"/>
                <w:b/>
                <w:bCs/>
                <w:sz w:val="20"/>
                <w:szCs w:val="20"/>
                <w:rtl/>
                <w:lang w:bidi="ar"/>
              </w:rPr>
              <w:t>كما</w:t>
            </w:r>
            <w:r>
              <w:rPr>
                <w:rFonts w:ascii="Arial Narrow" w:eastAsia="Arial Narrow" w:hAnsi="Arial Narrow"/>
                <w:sz w:val="20"/>
                <w:szCs w:val="20"/>
                <w:rtl/>
                <w:lang w:bidi="ar"/>
              </w:rPr>
              <w:t xml:space="preserve"> يوجد أيضًا بعض التوضيح </w:t>
            </w:r>
            <w:r>
              <w:rPr>
                <w:rFonts w:ascii="Arial Narrow" w:eastAsia="Arial Narrow" w:hAnsi="Arial Narrow"/>
                <w:sz w:val="20"/>
                <w:szCs w:val="20"/>
                <w:rtl/>
                <w:lang w:bidi="ar"/>
              </w:rPr>
              <w:lastRenderedPageBreak/>
              <w:t>لإسهام تلك الغايات في الأهداف التنظيمية، على الرغم من محدودية هذا التوضيح</w:t>
            </w:r>
          </w:p>
        </w:tc>
        <w:tc>
          <w:tcPr>
            <w:tcW w:w="2505" w:type="dxa"/>
            <w:gridSpan w:val="5"/>
            <w:vMerge w:val="restart"/>
          </w:tcPr>
          <w:p w:rsidR="004F29BD" w:rsidRPr="00AB08FB" w:rsidRDefault="004F29BD" w:rsidP="004F29BD">
            <w:pPr>
              <w:numPr>
                <w:ilvl w:val="0"/>
                <w:numId w:val="6"/>
              </w:numPr>
              <w:bidi/>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lastRenderedPageBreak/>
              <w:t>تم وصف غايات الفريق و/أو الأهداف التنظيمية بالتفصيل، بدلاً من الاكتفاء بتوضيحها</w:t>
            </w:r>
          </w:p>
          <w:p w:rsidR="004F29BD" w:rsidRPr="00F45418" w:rsidRDefault="004F29BD" w:rsidP="004F29BD">
            <w:pPr>
              <w:numPr>
                <w:ilvl w:val="0"/>
                <w:numId w:val="6"/>
              </w:numPr>
              <w:bidi/>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lastRenderedPageBreak/>
              <w:t>تم شرح الطرق التي تساعد من خلالها غايات الفريق في تحقيق الأهداف التنظيمية مع وصف الارتباطات بينهما بوضوح</w:t>
            </w:r>
          </w:p>
          <w:p w:rsidR="004F29BD" w:rsidRPr="0008702D" w:rsidRDefault="004F29BD" w:rsidP="002B25F3">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تدعم الأمثلة بشكل واضح شرح تلك الأمور</w:t>
            </w:r>
          </w:p>
        </w:tc>
        <w:tc>
          <w:tcPr>
            <w:tcW w:w="3145" w:type="dxa"/>
            <w:gridSpan w:val="3"/>
            <w:vMerge/>
            <w:vAlign w:val="center"/>
          </w:tcPr>
          <w:p w:rsidR="004F29BD" w:rsidRPr="0008702D" w:rsidRDefault="004F29BD" w:rsidP="004F29BD">
            <w:pPr>
              <w:spacing w:line="216" w:lineRule="auto"/>
              <w:jc w:val="center"/>
              <w:rPr>
                <w:rFonts w:ascii="Arial Narrow" w:hAnsi="Arial Narrow" w:cs="Arial Narrow"/>
                <w:b/>
                <w:bCs/>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color w:val="000000"/>
              </w:rPr>
            </w:pPr>
          </w:p>
        </w:tc>
        <w:tc>
          <w:tcPr>
            <w:tcW w:w="2504" w:type="dxa"/>
            <w:gridSpan w:val="2"/>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F29BD" w:rsidRPr="0008702D" w:rsidRDefault="00CD2D00" w:rsidP="00CD2D0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4F29BD">
              <w:rPr>
                <w:rFonts w:ascii="Arial Narrow" w:hAnsi="Arial Narrow" w:cs="Arial Narrow"/>
                <w:color w:val="000000"/>
                <w:sz w:val="20"/>
                <w:szCs w:val="20"/>
              </w:rPr>
              <w:t>12</w:t>
            </w:r>
          </w:p>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4F29BD" w:rsidRPr="0008702D">
        <w:trPr>
          <w:trHeight w:val="312"/>
        </w:trPr>
        <w:tc>
          <w:tcPr>
            <w:tcW w:w="2518" w:type="dxa"/>
            <w:vMerge w:val="restart"/>
          </w:tcPr>
          <w:p w:rsidR="004F29BD" w:rsidRPr="0008702D" w:rsidRDefault="004F29BD" w:rsidP="004F29BD">
            <w:pPr>
              <w:spacing w:line="216" w:lineRule="auto"/>
              <w:jc w:val="left"/>
              <w:rPr>
                <w:rFonts w:ascii="Arial Narrow" w:hAnsi="Arial Narrow" w:cs="Arial Narrow"/>
                <w:color w:val="000000"/>
              </w:rPr>
            </w:pPr>
          </w:p>
          <w:p w:rsidR="004F29BD" w:rsidRPr="0008702D" w:rsidRDefault="004F29BD" w:rsidP="004F29BD">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1.3</w:t>
            </w:r>
          </w:p>
          <w:p w:rsidR="004F29BD" w:rsidRPr="0008702D" w:rsidRDefault="004F29BD" w:rsidP="00FD1998">
            <w:pPr>
              <w:numPr>
                <w:ilvl w:val="0"/>
                <w:numId w:val="3"/>
              </w:numPr>
              <w:tabs>
                <w:tab w:val="clear" w:pos="720"/>
                <w:tab w:val="num" w:pos="450"/>
              </w:tabs>
              <w:bidi/>
              <w:spacing w:line="216" w:lineRule="auto"/>
              <w:ind w:left="450" w:hanging="450"/>
              <w:jc w:val="left"/>
              <w:rPr>
                <w:rFonts w:ascii="Arial Narrow" w:hAnsi="Arial Narrow" w:cs="Arial Narrow"/>
                <w:color w:val="000000"/>
              </w:rPr>
            </w:pPr>
            <w:r>
              <w:rPr>
                <w:rFonts w:eastAsia="Arial"/>
                <w:rtl/>
                <w:lang w:bidi="ar"/>
              </w:rPr>
              <w:t>شرح كيفية تأثير الأداء الفردي لأعضاء الفريق على الأداء الكلي للفريق</w:t>
            </w:r>
          </w:p>
        </w:tc>
        <w:tc>
          <w:tcPr>
            <w:tcW w:w="2504" w:type="dxa"/>
            <w:gridSpan w:val="2"/>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E44348">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504" w:type="dxa"/>
            <w:gridSpan w:val="3"/>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505" w:type="dxa"/>
            <w:gridSpan w:val="5"/>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12</w:t>
            </w:r>
            <w:r w:rsidR="00E44348">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656BE2" w:rsidRDefault="004F29BD" w:rsidP="004F29B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4F29BD" w:rsidRDefault="004F29BD" w:rsidP="004F29BD">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ليس هناك ذكر لكيفية تأثير أداء عضو الفريق على الأداء الكلي للفريق أو يتم سردها فقط بدلاً من توضيحها</w:t>
            </w:r>
          </w:p>
          <w:p w:rsidR="004F29BD" w:rsidRPr="00AC38FF" w:rsidRDefault="004F29BD" w:rsidP="004F29BD">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الشرح غير صحيح، أو هناك وصف للأداء الفردي لعضو الفريق إلا أنه غير مرتبط بالأداء الكلي للفريق</w:t>
            </w:r>
          </w:p>
          <w:p w:rsidR="004F29BD" w:rsidRPr="0008702D" w:rsidRDefault="004F29BD" w:rsidP="004F29BD">
            <w:pPr>
              <w:tabs>
                <w:tab w:val="left" w:pos="34"/>
              </w:tabs>
              <w:spacing w:line="216" w:lineRule="auto"/>
              <w:ind w:left="720"/>
              <w:jc w:val="left"/>
              <w:rPr>
                <w:rFonts w:ascii="Arial Narrow" w:hAnsi="Arial Narrow" w:cs="Arial Narrow"/>
                <w:color w:val="000000"/>
                <w:sz w:val="18"/>
                <w:szCs w:val="18"/>
              </w:rPr>
            </w:pPr>
          </w:p>
        </w:tc>
        <w:tc>
          <w:tcPr>
            <w:tcW w:w="2504" w:type="dxa"/>
            <w:gridSpan w:val="3"/>
            <w:vMerge w:val="restart"/>
          </w:tcPr>
          <w:p w:rsidR="004F29BD" w:rsidRPr="0008702D" w:rsidRDefault="004F29BD" w:rsidP="004F29BD">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هناك شرح للطرق التي يساهم من خلالها العمل الفردي لأعضاء الفريق في الأداء الكلي للفريق، إلا أنه قد يكون محدودًا علاوة على أن صلة الربط ليست صريحة</w:t>
            </w:r>
          </w:p>
        </w:tc>
        <w:tc>
          <w:tcPr>
            <w:tcW w:w="2505" w:type="dxa"/>
            <w:gridSpan w:val="5"/>
            <w:vMerge w:val="restart"/>
          </w:tcPr>
          <w:p w:rsidR="004F29BD" w:rsidRPr="00B57BBC" w:rsidRDefault="004F29BD" w:rsidP="004F29BD">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هناك شرح واضح ومفصل لمجموعة متنوعة من الطرق التي يؤثر من خلالها الأداء الفردي لأعضاء الفريق على الأداء الكلي للفريق سلبيًا وإيجابيًا</w:t>
            </w:r>
          </w:p>
          <w:p w:rsidR="004F29BD" w:rsidRPr="00AC38FF" w:rsidRDefault="004F29BD" w:rsidP="004F29BD">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تقديم مثال جيد (أمثلة جيدة)</w:t>
            </w:r>
          </w:p>
          <w:p w:rsidR="004F29BD" w:rsidRPr="0008702D" w:rsidRDefault="004F29BD" w:rsidP="004F29B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b/>
                <w:bCs/>
                <w:color w:val="000000"/>
              </w:rPr>
            </w:pPr>
          </w:p>
        </w:tc>
        <w:tc>
          <w:tcPr>
            <w:tcW w:w="2504" w:type="dxa"/>
            <w:gridSpan w:val="2"/>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F29BD" w:rsidRPr="0008702D" w:rsidRDefault="00CD2D00" w:rsidP="00CD2D0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4F29BD">
              <w:rPr>
                <w:rFonts w:ascii="Arial Narrow" w:hAnsi="Arial Narrow" w:cs="Arial Narrow"/>
                <w:color w:val="000000"/>
                <w:sz w:val="20"/>
                <w:szCs w:val="20"/>
              </w:rPr>
              <w:t>16</w:t>
            </w:r>
          </w:p>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w:t>
            </w:r>
          </w:p>
        </w:tc>
        <w:tc>
          <w:tcPr>
            <w:tcW w:w="1728" w:type="dxa"/>
            <w:vAlign w:val="center"/>
          </w:tcPr>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4F29BD" w:rsidRPr="0008702D">
        <w:trPr>
          <w:trHeight w:val="312"/>
        </w:trPr>
        <w:tc>
          <w:tcPr>
            <w:tcW w:w="6588" w:type="dxa"/>
            <w:gridSpan w:val="5"/>
          </w:tcPr>
          <w:p w:rsidR="004F29BD" w:rsidRPr="0008702D" w:rsidRDefault="004F29BD" w:rsidP="00547A4B">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4F29BD" w:rsidRPr="0008702D" w:rsidRDefault="004F29BD" w:rsidP="00547A4B">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4F29BD" w:rsidRPr="0008702D" w:rsidRDefault="004F29BD" w:rsidP="004F29BD">
            <w:pPr>
              <w:spacing w:line="216" w:lineRule="auto"/>
              <w:jc w:val="left"/>
              <w:rPr>
                <w:rFonts w:ascii="Arial Narrow" w:hAnsi="Arial Narrow" w:cs="Arial Narrow"/>
                <w:b/>
                <w:bCs/>
                <w:color w:val="000000"/>
                <w:sz w:val="20"/>
                <w:szCs w:val="20"/>
              </w:rPr>
            </w:pPr>
          </w:p>
        </w:tc>
      </w:tr>
      <w:tr w:rsidR="004F29BD" w:rsidRPr="0008702D">
        <w:trPr>
          <w:trHeight w:val="312"/>
        </w:trPr>
        <w:tc>
          <w:tcPr>
            <w:tcW w:w="13176" w:type="dxa"/>
            <w:gridSpan w:val="14"/>
            <w:shd w:val="clear" w:color="auto" w:fill="E0E0E0"/>
          </w:tcPr>
          <w:p w:rsidR="004F29BD" w:rsidRPr="0008702D" w:rsidRDefault="004F29BD" w:rsidP="00547A4B">
            <w:pPr>
              <w:bidi/>
              <w:spacing w:before="80" w:after="8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6A3D87">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كيفية معالجة الأداء دون المستوى</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28</w:t>
            </w:r>
            <w:r>
              <w:rPr>
                <w:rFonts w:ascii="Arial Narrow" w:eastAsia="Arial Narrow" w:hAnsi="Arial Narrow"/>
                <w:color w:val="000000"/>
                <w:sz w:val="20"/>
                <w:szCs w:val="20"/>
                <w:rtl/>
                <w:lang w:bidi="ar"/>
              </w:rPr>
              <w:t xml:space="preserve"> درجة]</w:t>
            </w:r>
          </w:p>
        </w:tc>
      </w:tr>
      <w:tr w:rsidR="004F29BD" w:rsidRPr="0008702D">
        <w:trPr>
          <w:trHeight w:val="312"/>
        </w:trPr>
        <w:tc>
          <w:tcPr>
            <w:tcW w:w="2518" w:type="dxa"/>
            <w:vAlign w:val="center"/>
          </w:tcPr>
          <w:p w:rsidR="004F29BD" w:rsidRPr="0008702D" w:rsidRDefault="004F29BD" w:rsidP="004F29BD">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4F29BD" w:rsidRPr="0008702D" w:rsidRDefault="004F29BD" w:rsidP="00547A4B">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4F29BD" w:rsidRPr="0008702D" w:rsidRDefault="004F29BD" w:rsidP="00547A4B">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4F29BD" w:rsidRPr="0008702D" w:rsidRDefault="004F29BD" w:rsidP="00D5386E">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4F29BD" w:rsidRPr="0008702D" w:rsidRDefault="004F29BD" w:rsidP="00D5386E">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4F29BD" w:rsidRPr="0008702D">
        <w:trPr>
          <w:trHeight w:val="312"/>
        </w:trPr>
        <w:tc>
          <w:tcPr>
            <w:tcW w:w="2518" w:type="dxa"/>
            <w:vMerge w:val="restart"/>
            <w:vAlign w:val="center"/>
          </w:tcPr>
          <w:p w:rsidR="004F29BD" w:rsidRPr="0008702D" w:rsidRDefault="004F29BD" w:rsidP="004F29BD">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4F29BD" w:rsidRPr="00656BE2" w:rsidRDefault="004F29BD" w:rsidP="00490076">
            <w:pPr>
              <w:numPr>
                <w:ilvl w:val="0"/>
                <w:numId w:val="3"/>
              </w:numPr>
              <w:tabs>
                <w:tab w:val="clear" w:pos="720"/>
                <w:tab w:val="num" w:pos="450"/>
              </w:tabs>
              <w:bidi/>
              <w:spacing w:line="216" w:lineRule="auto"/>
              <w:ind w:left="426" w:hanging="426"/>
              <w:jc w:val="left"/>
              <w:rPr>
                <w:rFonts w:ascii="Arial Narrow" w:hAnsi="Arial Narrow" w:cs="Arial Narrow"/>
                <w:color w:val="000000"/>
              </w:rPr>
            </w:pPr>
            <w:r>
              <w:rPr>
                <w:rFonts w:eastAsia="Arial"/>
                <w:sz w:val="20"/>
                <w:szCs w:val="20"/>
                <w:rtl/>
                <w:lang w:bidi="ar"/>
              </w:rPr>
              <w:t>تحديد مؤشرات الأداء دون المستوى فيما يتعلق بأداء الفريق نفسه</w:t>
            </w:r>
          </w:p>
        </w:tc>
        <w:tc>
          <w:tcPr>
            <w:tcW w:w="2504" w:type="dxa"/>
            <w:gridSpan w:val="2"/>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2</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2504" w:type="dxa"/>
            <w:gridSpan w:val="3"/>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4</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w:t>
            </w:r>
          </w:p>
        </w:tc>
        <w:tc>
          <w:tcPr>
            <w:tcW w:w="2505" w:type="dxa"/>
            <w:gridSpan w:val="5"/>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6‏</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p w:rsidR="004F29BD" w:rsidRPr="0008702D" w:rsidRDefault="004F29BD" w:rsidP="004F29BD">
            <w:pPr>
              <w:spacing w:line="216" w:lineRule="auto"/>
              <w:jc w:val="center"/>
              <w:rPr>
                <w:rFonts w:ascii="Arial Narrow" w:hAnsi="Arial Narrow" w:cs="Arial Narrow"/>
                <w:b/>
                <w:bCs/>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color w:val="000000"/>
              </w:rPr>
            </w:pPr>
          </w:p>
        </w:tc>
        <w:tc>
          <w:tcPr>
            <w:tcW w:w="2504" w:type="dxa"/>
            <w:gridSpan w:val="2"/>
            <w:vMerge w:val="restart"/>
          </w:tcPr>
          <w:p w:rsidR="004F29BD" w:rsidRDefault="004F29BD" w:rsidP="004F29BD">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لم يتم تحديد أي طرق من أجل تحديد مخاوف الأداء المتعلقة بفريقك</w:t>
            </w:r>
          </w:p>
          <w:p w:rsidR="004F29BD" w:rsidRPr="0008702D" w:rsidRDefault="004F29BD" w:rsidP="004F29BD">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المؤشرات التي تم تقديمها غير ملائمة</w:t>
            </w:r>
          </w:p>
        </w:tc>
        <w:tc>
          <w:tcPr>
            <w:tcW w:w="2504" w:type="dxa"/>
            <w:gridSpan w:val="3"/>
            <w:vMerge w:val="restart"/>
          </w:tcPr>
          <w:p w:rsidR="004F29BD" w:rsidRPr="0008702D" w:rsidRDefault="004F29BD" w:rsidP="004F29BD">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تحديد المؤشرات الملائمة للأداء دون المستوى.</w:t>
            </w:r>
            <w:r w:rsidR="006A3D87">
              <w:rPr>
                <w:rFonts w:ascii="Arial Narrow" w:eastAsia="Arial Narrow" w:hAnsi="Arial Narrow"/>
                <w:sz w:val="20"/>
                <w:szCs w:val="20"/>
                <w:rtl/>
                <w:lang w:bidi="ar"/>
              </w:rPr>
              <w:t xml:space="preserve"> </w:t>
            </w:r>
            <w:r>
              <w:rPr>
                <w:rFonts w:ascii="Arial Narrow" w:eastAsia="Arial Narrow" w:hAnsi="Arial Narrow"/>
                <w:sz w:val="20"/>
                <w:szCs w:val="20"/>
                <w:rtl/>
                <w:lang w:bidi="ar"/>
              </w:rPr>
              <w:t>بيد أنها قد تكون موجزة وتفتقد إلى القياس</w:t>
            </w:r>
          </w:p>
        </w:tc>
        <w:tc>
          <w:tcPr>
            <w:tcW w:w="2505" w:type="dxa"/>
            <w:gridSpan w:val="5"/>
            <w:vMerge w:val="restart"/>
          </w:tcPr>
          <w:p w:rsidR="004F29BD" w:rsidRDefault="004F29BD" w:rsidP="004F29BD">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تم وصف المؤشرات الملائمة القابلة للقياس للأداء دون المستوى المتعلقة بالفريق، وربما بالتفصيل، بدلاً من الاكتفاء بتحديدها</w:t>
            </w:r>
          </w:p>
          <w:p w:rsidR="004F29BD" w:rsidRDefault="004F29BD" w:rsidP="004F29BD">
            <w:pPr>
              <w:numPr>
                <w:ilvl w:val="0"/>
                <w:numId w:val="6"/>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تم تقديم صلة ربط صريحة بأداء الفريق دون المستوى كما تم وصف الخصائص المهمة للأداء دون المستوى</w:t>
            </w:r>
          </w:p>
          <w:p w:rsidR="004F29BD" w:rsidRPr="0008702D" w:rsidRDefault="004F29BD" w:rsidP="008700B0">
            <w:pPr>
              <w:numPr>
                <w:ilvl w:val="0"/>
                <w:numId w:val="6"/>
              </w:numPr>
              <w:tabs>
                <w:tab w:val="left" w:pos="34"/>
              </w:tabs>
              <w:bidi/>
              <w:spacing w:after="2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أمثلة جيدة</w:t>
            </w:r>
          </w:p>
        </w:tc>
        <w:tc>
          <w:tcPr>
            <w:tcW w:w="3145" w:type="dxa"/>
            <w:gridSpan w:val="3"/>
            <w:vMerge/>
            <w:vAlign w:val="center"/>
          </w:tcPr>
          <w:p w:rsidR="004F29BD" w:rsidRPr="0008702D" w:rsidRDefault="004F29BD" w:rsidP="004F29BD">
            <w:pPr>
              <w:spacing w:line="216" w:lineRule="auto"/>
              <w:jc w:val="center"/>
              <w:rPr>
                <w:rFonts w:ascii="Arial Narrow" w:hAnsi="Arial Narrow" w:cs="Arial Narrow"/>
                <w:b/>
                <w:bCs/>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color w:val="000000"/>
              </w:rPr>
            </w:pPr>
          </w:p>
        </w:tc>
        <w:tc>
          <w:tcPr>
            <w:tcW w:w="2504" w:type="dxa"/>
            <w:gridSpan w:val="2"/>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4F29BD" w:rsidRPr="0008702D" w:rsidRDefault="00CD2D00" w:rsidP="00CD2D0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Arial Narrow"/>
                <w:color w:val="000000"/>
                <w:sz w:val="20"/>
                <w:szCs w:val="20"/>
              </w:rPr>
              <w:t xml:space="preserve"> </w:t>
            </w:r>
            <w:r w:rsidR="004F29BD">
              <w:rPr>
                <w:rFonts w:ascii="Arial Narrow" w:hAnsi="Arial Narrow" w:cs="Arial Narrow"/>
                <w:color w:val="000000"/>
                <w:sz w:val="20"/>
                <w:szCs w:val="20"/>
              </w:rPr>
              <w:t>8</w:t>
            </w:r>
          </w:p>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w:t>
            </w:r>
          </w:p>
        </w:tc>
        <w:tc>
          <w:tcPr>
            <w:tcW w:w="1728" w:type="dxa"/>
            <w:vAlign w:val="center"/>
          </w:tcPr>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4F29BD" w:rsidRPr="0008702D">
        <w:trPr>
          <w:trHeight w:val="312"/>
        </w:trPr>
        <w:tc>
          <w:tcPr>
            <w:tcW w:w="2518" w:type="dxa"/>
            <w:vMerge w:val="restart"/>
          </w:tcPr>
          <w:p w:rsidR="004F29BD" w:rsidRPr="0008702D" w:rsidRDefault="004F29BD" w:rsidP="004F29BD">
            <w:pPr>
              <w:spacing w:line="216" w:lineRule="auto"/>
              <w:jc w:val="left"/>
              <w:rPr>
                <w:rFonts w:ascii="Arial Narrow" w:hAnsi="Arial Narrow" w:cs="Arial Narrow"/>
                <w:color w:val="000000"/>
              </w:rPr>
            </w:pPr>
          </w:p>
          <w:p w:rsidR="004F29BD" w:rsidRPr="0008702D" w:rsidRDefault="004F29BD" w:rsidP="004F29BD">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4F29BD" w:rsidRPr="0008702D" w:rsidRDefault="004F29BD" w:rsidP="00490076">
            <w:pPr>
              <w:numPr>
                <w:ilvl w:val="0"/>
                <w:numId w:val="3"/>
              </w:numPr>
              <w:tabs>
                <w:tab w:val="clear" w:pos="720"/>
                <w:tab w:val="num" w:pos="450"/>
              </w:tabs>
              <w:bidi/>
              <w:spacing w:line="216" w:lineRule="auto"/>
              <w:ind w:left="450" w:hanging="450"/>
              <w:jc w:val="left"/>
              <w:rPr>
                <w:rFonts w:ascii="Arial Narrow" w:hAnsi="Arial Narrow" w:cs="Arial Narrow"/>
                <w:color w:val="000000"/>
              </w:rPr>
            </w:pPr>
            <w:r>
              <w:rPr>
                <w:rFonts w:eastAsia="Arial"/>
                <w:sz w:val="20"/>
                <w:szCs w:val="20"/>
                <w:rtl/>
                <w:lang w:bidi="ar"/>
              </w:rPr>
              <w:t xml:space="preserve">شرح الأسباب المحتملة للأداء </w:t>
            </w:r>
            <w:r>
              <w:rPr>
                <w:rFonts w:eastAsia="Arial"/>
                <w:sz w:val="20"/>
                <w:szCs w:val="20"/>
                <w:rtl/>
                <w:lang w:bidi="ar"/>
              </w:rPr>
              <w:lastRenderedPageBreak/>
              <w:t>دون المستوى</w:t>
            </w:r>
          </w:p>
        </w:tc>
        <w:tc>
          <w:tcPr>
            <w:tcW w:w="2504" w:type="dxa"/>
            <w:gridSpan w:val="2"/>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lastRenderedPageBreak/>
              <w:t>إحالة [</w:t>
            </w:r>
            <w:r>
              <w:rPr>
                <w:rFonts w:ascii="Arial Narrow" w:eastAsia="Arial Narrow" w:hAnsi="Arial Narrow"/>
                <w:b/>
                <w:bCs/>
                <w:color w:val="000000"/>
                <w:sz w:val="20"/>
                <w:szCs w:val="20"/>
                <w:lang w:bidi="ar"/>
              </w:rPr>
              <w:t>3</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4F29BD" w:rsidRPr="0008702D" w:rsidRDefault="004F29BD" w:rsidP="00547A4B">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E44348">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E44348">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656BE2" w:rsidRDefault="004F29BD" w:rsidP="004F29BD">
            <w:pPr>
              <w:numPr>
                <w:ilvl w:val="0"/>
                <w:numId w:val="3"/>
              </w:numPr>
              <w:tabs>
                <w:tab w:val="clear" w:pos="720"/>
                <w:tab w:val="num" w:pos="284"/>
              </w:tabs>
              <w:spacing w:line="216" w:lineRule="auto"/>
              <w:ind w:left="567" w:hanging="720"/>
              <w:jc w:val="left"/>
              <w:rPr>
                <w:rFonts w:ascii="Arial Narrow" w:hAnsi="Arial Narrow" w:cs="Arial Narrow"/>
                <w:color w:val="000000"/>
              </w:rPr>
            </w:pPr>
          </w:p>
        </w:tc>
        <w:tc>
          <w:tcPr>
            <w:tcW w:w="2504" w:type="dxa"/>
            <w:gridSpan w:val="2"/>
            <w:vMerge w:val="restart"/>
          </w:tcPr>
          <w:p w:rsidR="004F29BD" w:rsidRDefault="004F29BD" w:rsidP="004F29BD">
            <w:pPr>
              <w:numPr>
                <w:ilvl w:val="0"/>
                <w:numId w:val="3"/>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 xml:space="preserve">لم يتم تقديم أية أسباب </w:t>
            </w:r>
            <w:r>
              <w:rPr>
                <w:rFonts w:ascii="Arial Narrow" w:eastAsia="Arial Narrow" w:hAnsi="Arial Narrow"/>
                <w:sz w:val="20"/>
                <w:szCs w:val="20"/>
                <w:rtl/>
                <w:lang w:bidi="ar"/>
              </w:rPr>
              <w:lastRenderedPageBreak/>
              <w:t>محتملة للأداء دون المستوى</w:t>
            </w:r>
          </w:p>
          <w:p w:rsidR="004F29BD" w:rsidRDefault="004F29BD" w:rsidP="004F29BD">
            <w:pPr>
              <w:numPr>
                <w:ilvl w:val="0"/>
                <w:numId w:val="3"/>
              </w:numPr>
              <w:bidi/>
              <w:spacing w:before="60" w:after="60" w:line="226" w:lineRule="auto"/>
              <w:rPr>
                <w:rFonts w:ascii="Arial Narrow" w:hAnsi="Arial Narrow" w:cs="Arial Narrow"/>
                <w:sz w:val="20"/>
                <w:szCs w:val="20"/>
              </w:rPr>
            </w:pPr>
            <w:r>
              <w:rPr>
                <w:rFonts w:ascii="Arial Narrow" w:eastAsia="Arial Narrow" w:hAnsi="Arial Narrow"/>
                <w:sz w:val="20"/>
                <w:szCs w:val="20"/>
                <w:rtl/>
                <w:lang w:bidi="ar"/>
              </w:rPr>
              <w:t>تم الاكتفاء بسرد الأسباب المحتملة بدلاً من وصفها</w:t>
            </w:r>
          </w:p>
          <w:p w:rsidR="004F29BD" w:rsidRPr="0008702D" w:rsidRDefault="004F29BD" w:rsidP="004F29BD">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الأسباب المحتملة للأداء دون المستوى غير صحيحة أو غير ملائمة</w:t>
            </w:r>
          </w:p>
        </w:tc>
        <w:tc>
          <w:tcPr>
            <w:tcW w:w="2504" w:type="dxa"/>
            <w:gridSpan w:val="3"/>
            <w:vMerge w:val="restart"/>
          </w:tcPr>
          <w:p w:rsidR="004F29BD" w:rsidRPr="0008702D" w:rsidRDefault="004F29BD" w:rsidP="004F29BD">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 xml:space="preserve">تم تحديد عدد قليل من </w:t>
            </w:r>
            <w:r>
              <w:rPr>
                <w:rFonts w:ascii="Arial Narrow" w:eastAsia="Arial Narrow" w:hAnsi="Arial Narrow"/>
                <w:sz w:val="20"/>
                <w:szCs w:val="20"/>
                <w:rtl/>
                <w:lang w:bidi="ar"/>
              </w:rPr>
              <w:lastRenderedPageBreak/>
              <w:t>الأسباب المحتملة للأداء دون المستوى؛ وهي صحيحة وملائمة بالإضافة إلى وجود بعض الشرح في وصف خصائصها المهمة</w:t>
            </w:r>
          </w:p>
        </w:tc>
        <w:tc>
          <w:tcPr>
            <w:tcW w:w="2505" w:type="dxa"/>
            <w:gridSpan w:val="5"/>
            <w:vMerge w:val="restart"/>
          </w:tcPr>
          <w:p w:rsidR="004F29BD" w:rsidRPr="006B4298" w:rsidRDefault="004F29BD" w:rsidP="004F29BD">
            <w:pPr>
              <w:numPr>
                <w:ilvl w:val="0"/>
                <w:numId w:val="6"/>
              </w:numPr>
              <w:bidi/>
              <w:spacing w:before="60" w:after="60" w:line="226" w:lineRule="auto"/>
              <w:rPr>
                <w:rFonts w:ascii="Arial Narrow" w:hAnsi="Arial Narrow" w:cs="Arial Narrow"/>
                <w:sz w:val="20"/>
                <w:szCs w:val="20"/>
                <w:lang w:eastAsia="en-GB"/>
              </w:rPr>
            </w:pPr>
            <w:r>
              <w:rPr>
                <w:rFonts w:ascii="Arial Narrow" w:eastAsia="Arial Narrow" w:hAnsi="Arial Narrow"/>
                <w:sz w:val="20"/>
                <w:szCs w:val="20"/>
                <w:rtl/>
                <w:lang w:bidi="ar"/>
              </w:rPr>
              <w:lastRenderedPageBreak/>
              <w:t xml:space="preserve">تم شرح الأسباب المحتملة </w:t>
            </w:r>
            <w:r>
              <w:rPr>
                <w:rFonts w:ascii="Arial Narrow" w:eastAsia="Arial Narrow" w:hAnsi="Arial Narrow"/>
                <w:sz w:val="20"/>
                <w:szCs w:val="20"/>
                <w:rtl/>
                <w:lang w:bidi="ar"/>
              </w:rPr>
              <w:lastRenderedPageBreak/>
              <w:t xml:space="preserve">للأداء دون المستوى كاملة بالتفصيل وهي صحيحة وملائمة </w:t>
            </w:r>
          </w:p>
          <w:p w:rsidR="004F29BD" w:rsidRPr="0008702D" w:rsidRDefault="004F29BD" w:rsidP="00180F6D">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الخصائص الهامة للأسباب المحتملة، وربما مع طرح أمثلة، (على سبيل المثال، السلوك التفاعلي بين الأشخاص وتأثيره)، وتم توضيح الارتباط بين سبب الأداء دون المستوى وتأثيره بشكل صريح</w:t>
            </w:r>
          </w:p>
        </w:tc>
        <w:tc>
          <w:tcPr>
            <w:tcW w:w="3145" w:type="dxa"/>
            <w:gridSpan w:val="3"/>
            <w:vMerge/>
            <w:vAlign w:val="center"/>
          </w:tcPr>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color w:val="000000"/>
              </w:rPr>
            </w:pPr>
          </w:p>
        </w:tc>
        <w:tc>
          <w:tcPr>
            <w:tcW w:w="2504" w:type="dxa"/>
            <w:gridSpan w:val="2"/>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F29BD" w:rsidRPr="0008702D" w:rsidRDefault="00CD2D00" w:rsidP="00CD2D0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4F29BD">
              <w:rPr>
                <w:rFonts w:ascii="Arial Narrow" w:hAnsi="Arial Narrow" w:cs="Arial Narrow"/>
                <w:color w:val="000000"/>
                <w:sz w:val="20"/>
                <w:szCs w:val="20"/>
              </w:rPr>
              <w:t>12</w:t>
            </w:r>
          </w:p>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4F29BD" w:rsidRPr="0008702D">
        <w:trPr>
          <w:trHeight w:val="312"/>
        </w:trPr>
        <w:tc>
          <w:tcPr>
            <w:tcW w:w="2518" w:type="dxa"/>
            <w:vMerge w:val="restart"/>
          </w:tcPr>
          <w:p w:rsidR="004F29BD" w:rsidRPr="0008702D" w:rsidRDefault="004F29BD" w:rsidP="004F29BD">
            <w:pPr>
              <w:spacing w:line="216" w:lineRule="auto"/>
              <w:jc w:val="left"/>
              <w:rPr>
                <w:rFonts w:ascii="Arial Narrow" w:hAnsi="Arial Narrow" w:cs="Arial Narrow"/>
                <w:color w:val="000000"/>
              </w:rPr>
            </w:pPr>
          </w:p>
          <w:p w:rsidR="004F29BD" w:rsidRPr="0008702D" w:rsidRDefault="004F29BD" w:rsidP="004F29BD">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4F29BD" w:rsidRPr="0008702D" w:rsidRDefault="004F29BD" w:rsidP="00910E05">
            <w:pPr>
              <w:numPr>
                <w:ilvl w:val="0"/>
                <w:numId w:val="3"/>
              </w:numPr>
              <w:tabs>
                <w:tab w:val="clear" w:pos="720"/>
                <w:tab w:val="num" w:pos="450"/>
              </w:tabs>
              <w:bidi/>
              <w:spacing w:line="216" w:lineRule="auto"/>
              <w:ind w:left="450" w:hanging="450"/>
              <w:jc w:val="left"/>
              <w:rPr>
                <w:rFonts w:ascii="Arial Narrow" w:hAnsi="Arial Narrow" w:cs="Arial Narrow"/>
                <w:color w:val="000000"/>
              </w:rPr>
            </w:pPr>
            <w:r>
              <w:rPr>
                <w:rFonts w:eastAsia="Arial"/>
                <w:sz w:val="20"/>
                <w:szCs w:val="20"/>
                <w:rtl/>
                <w:lang w:bidi="ar"/>
              </w:rPr>
              <w:t>سرد الإجراءات الممكن اتخاذها لتصحيح الأداء دون المستوى</w:t>
            </w:r>
          </w:p>
        </w:tc>
        <w:tc>
          <w:tcPr>
            <w:tcW w:w="2504" w:type="dxa"/>
            <w:gridSpan w:val="2"/>
          </w:tcPr>
          <w:p w:rsidR="004F29BD" w:rsidRPr="0008702D" w:rsidRDefault="004F29BD" w:rsidP="004C152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2</w:t>
            </w:r>
            <w:r w:rsidR="0034778D">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34778D">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2504" w:type="dxa"/>
            <w:gridSpan w:val="3"/>
          </w:tcPr>
          <w:p w:rsidR="004F29BD" w:rsidRPr="0008702D" w:rsidRDefault="004F29BD" w:rsidP="004C152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4</w:t>
            </w:r>
            <w:r w:rsidR="0034778D">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34778D">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w:t>
            </w:r>
          </w:p>
        </w:tc>
        <w:tc>
          <w:tcPr>
            <w:tcW w:w="2505" w:type="dxa"/>
            <w:gridSpan w:val="5"/>
          </w:tcPr>
          <w:p w:rsidR="004F29BD" w:rsidRPr="0008702D" w:rsidRDefault="004F29BD" w:rsidP="004C152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6‏</w:t>
            </w:r>
            <w:r w:rsidR="0034778D">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34778D">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656BE2" w:rsidRDefault="004F29BD" w:rsidP="004F29BD">
            <w:pPr>
              <w:numPr>
                <w:ilvl w:val="0"/>
                <w:numId w:val="3"/>
              </w:numPr>
              <w:tabs>
                <w:tab w:val="clear" w:pos="720"/>
                <w:tab w:val="num" w:pos="284"/>
              </w:tabs>
              <w:spacing w:line="216" w:lineRule="auto"/>
              <w:ind w:left="567" w:hanging="567"/>
              <w:jc w:val="left"/>
              <w:rPr>
                <w:rFonts w:ascii="Arial Narrow" w:hAnsi="Arial Narrow" w:cs="Arial Narrow"/>
                <w:color w:val="000000"/>
              </w:rPr>
            </w:pPr>
          </w:p>
        </w:tc>
        <w:tc>
          <w:tcPr>
            <w:tcW w:w="2504" w:type="dxa"/>
            <w:gridSpan w:val="2"/>
            <w:vMerge w:val="restart"/>
          </w:tcPr>
          <w:p w:rsidR="004F29BD" w:rsidRPr="005E0104" w:rsidRDefault="004F29BD" w:rsidP="004F29BD">
            <w:pPr>
              <w:pStyle w:val="Default"/>
              <w:numPr>
                <w:ilvl w:val="0"/>
                <w:numId w:val="3"/>
              </w:numPr>
              <w:bidi/>
              <w:spacing w:before="60" w:after="60" w:line="226" w:lineRule="auto"/>
              <w:rPr>
                <w:sz w:val="20"/>
                <w:szCs w:val="20"/>
              </w:rPr>
            </w:pPr>
            <w:r>
              <w:rPr>
                <w:rFonts w:eastAsia="Arial Narrow" w:cs="Arial"/>
                <w:sz w:val="20"/>
                <w:szCs w:val="20"/>
                <w:rtl/>
                <w:lang w:bidi="ar"/>
              </w:rPr>
              <w:t>لم يتم تقديم إجراءات لتصحيح أسباب الأداء دون المستوى</w:t>
            </w:r>
          </w:p>
          <w:p w:rsidR="004F29BD" w:rsidRPr="004F0F15" w:rsidRDefault="004F29BD" w:rsidP="004F29BD">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الإجراءات المقدمة غير صحيحة أو غير ملائمة لتصحيح الأداء دون المستوى</w:t>
            </w:r>
          </w:p>
        </w:tc>
        <w:tc>
          <w:tcPr>
            <w:tcW w:w="2504" w:type="dxa"/>
            <w:gridSpan w:val="3"/>
            <w:vMerge w:val="restart"/>
          </w:tcPr>
          <w:p w:rsidR="004F29BD" w:rsidRPr="0008702D" w:rsidRDefault="004F29BD" w:rsidP="00D6547A">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سرد الإجراءات الواضحة والملائمة لتصحيح أسباب الأداء دون المستوى</w:t>
            </w:r>
          </w:p>
        </w:tc>
        <w:tc>
          <w:tcPr>
            <w:tcW w:w="2505" w:type="dxa"/>
            <w:gridSpan w:val="5"/>
            <w:vMerge w:val="restart"/>
          </w:tcPr>
          <w:p w:rsidR="004F29BD" w:rsidRPr="009909EA" w:rsidRDefault="004F29BD" w:rsidP="00180F6D">
            <w:pPr>
              <w:numPr>
                <w:ilvl w:val="0"/>
                <w:numId w:val="6"/>
              </w:numPr>
              <w:bidi/>
              <w:spacing w:before="40"/>
              <w:jc w:val="left"/>
              <w:rPr>
                <w:rFonts w:ascii="Arial Narrow" w:hAnsi="Arial Narrow" w:cs="Arial Narrow"/>
                <w:sz w:val="20"/>
                <w:szCs w:val="20"/>
              </w:rPr>
            </w:pPr>
            <w:r>
              <w:rPr>
                <w:rFonts w:ascii="Arial Narrow" w:eastAsia="Arial Narrow" w:hAnsi="Arial Narrow"/>
                <w:sz w:val="20"/>
                <w:szCs w:val="20"/>
                <w:rtl/>
                <w:lang w:bidi="ar"/>
              </w:rPr>
              <w:t>تم تفصيل إجراءات واضحة وملائمة لتصحيح أسباب الأداء دون المستوى مع تقديم شرح إضافي لأمثلة التنفيذ والدعم.</w:t>
            </w:r>
            <w:r w:rsidR="006A3D87">
              <w:rPr>
                <w:rFonts w:ascii="Arial Narrow" w:eastAsia="Arial Narrow" w:hAnsi="Arial Narrow"/>
                <w:sz w:val="20"/>
                <w:szCs w:val="20"/>
                <w:rtl/>
                <w:lang w:bidi="ar"/>
              </w:rPr>
              <w:t xml:space="preserve"> </w:t>
            </w:r>
            <w:r>
              <w:rPr>
                <w:rFonts w:ascii="Arial Narrow" w:eastAsia="Arial Narrow" w:hAnsi="Arial Narrow"/>
                <w:sz w:val="20"/>
                <w:szCs w:val="20"/>
                <w:rtl/>
                <w:lang w:bidi="ar"/>
              </w:rPr>
              <w:t>ربما تم تناول سلطة قائد الفريق في معالجة مشكلات الأداء</w:t>
            </w:r>
          </w:p>
          <w:p w:rsidR="004F29BD" w:rsidRPr="0008702D" w:rsidRDefault="004F29BD" w:rsidP="004F29BD">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تفصيل إجراءات واضحة وملائمة مع تقديم شرح لكيفية وسبب تصحيحها للأداء دون المستوى</w:t>
            </w:r>
            <w:r w:rsidR="006A3D87">
              <w:rPr>
                <w:rFonts w:ascii="Arial Narrow" w:eastAsia="Arial Narrow" w:hAnsi="Arial Narrow"/>
                <w:sz w:val="20"/>
                <w:szCs w:val="20"/>
                <w:rtl/>
                <w:lang w:bidi="ar"/>
              </w:rPr>
              <w:t xml:space="preserve"> </w:t>
            </w:r>
          </w:p>
        </w:tc>
        <w:tc>
          <w:tcPr>
            <w:tcW w:w="3145" w:type="dxa"/>
            <w:gridSpan w:val="3"/>
            <w:vMerge/>
            <w:vAlign w:val="center"/>
          </w:tcPr>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color w:val="000000"/>
              </w:rPr>
            </w:pPr>
          </w:p>
        </w:tc>
        <w:tc>
          <w:tcPr>
            <w:tcW w:w="2504" w:type="dxa"/>
            <w:gridSpan w:val="2"/>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F29BD" w:rsidRPr="0008702D" w:rsidRDefault="00CD2D00" w:rsidP="00CD2D0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4F29BD">
              <w:rPr>
                <w:rFonts w:ascii="Arial Narrow" w:hAnsi="Arial Narrow" w:cs="Arial Narrow"/>
                <w:color w:val="000000"/>
                <w:sz w:val="20"/>
                <w:szCs w:val="20"/>
              </w:rPr>
              <w:t>8</w:t>
            </w:r>
          </w:p>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w:t>
            </w:r>
          </w:p>
        </w:tc>
        <w:tc>
          <w:tcPr>
            <w:tcW w:w="1728" w:type="dxa"/>
            <w:vAlign w:val="center"/>
          </w:tcPr>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4F29BD" w:rsidRPr="0008702D">
        <w:trPr>
          <w:trHeight w:val="312"/>
        </w:trPr>
        <w:tc>
          <w:tcPr>
            <w:tcW w:w="6588" w:type="dxa"/>
            <w:gridSpan w:val="5"/>
          </w:tcPr>
          <w:p w:rsidR="004F29BD" w:rsidRPr="0008702D" w:rsidRDefault="004F29BD" w:rsidP="004C1526">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4F29BD" w:rsidRPr="0008702D" w:rsidRDefault="004F29BD" w:rsidP="004C1526">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4F29BD" w:rsidRPr="00C60DF9" w:rsidRDefault="004F29BD" w:rsidP="00C60DF9">
            <w:pPr>
              <w:spacing w:line="216" w:lineRule="auto"/>
              <w:jc w:val="left"/>
              <w:rPr>
                <w:rFonts w:ascii="Arial Narrow" w:hAnsi="Arial Narrow" w:cs="Arial Narrow"/>
                <w:b/>
                <w:bCs/>
                <w:color w:val="000000"/>
                <w:sz w:val="16"/>
                <w:szCs w:val="16"/>
                <w:lang w:val="en-IN"/>
              </w:rPr>
            </w:pPr>
          </w:p>
        </w:tc>
      </w:tr>
      <w:tr w:rsidR="004F29BD" w:rsidRPr="0008702D">
        <w:trPr>
          <w:trHeight w:val="312"/>
        </w:trPr>
        <w:tc>
          <w:tcPr>
            <w:tcW w:w="13176" w:type="dxa"/>
            <w:gridSpan w:val="14"/>
            <w:shd w:val="clear" w:color="auto" w:fill="E0E0E0"/>
          </w:tcPr>
          <w:p w:rsidR="004F29BD" w:rsidRPr="0008702D" w:rsidRDefault="004F29BD" w:rsidP="005C7FB1">
            <w:pPr>
              <w:bidi/>
              <w:spacing w:before="80" w:after="80"/>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حصيلة التعلم/القسم الثالث:</w:t>
            </w:r>
            <w:r w:rsidR="006A3D87">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دور التحفيز في تحسين الأداء</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32</w:t>
            </w:r>
            <w:r>
              <w:rPr>
                <w:rFonts w:ascii="Arial Narrow" w:eastAsia="Arial Narrow" w:hAnsi="Arial Narrow"/>
                <w:color w:val="000000"/>
                <w:sz w:val="20"/>
                <w:szCs w:val="20"/>
                <w:rtl/>
                <w:lang w:bidi="ar"/>
              </w:rPr>
              <w:t xml:space="preserve"> درجة]</w:t>
            </w:r>
          </w:p>
        </w:tc>
      </w:tr>
      <w:tr w:rsidR="004F29BD" w:rsidRPr="0008702D">
        <w:trPr>
          <w:trHeight w:val="312"/>
        </w:trPr>
        <w:tc>
          <w:tcPr>
            <w:tcW w:w="2518" w:type="dxa"/>
            <w:vAlign w:val="center"/>
          </w:tcPr>
          <w:p w:rsidR="004F29BD" w:rsidRPr="0008702D" w:rsidRDefault="004F29BD" w:rsidP="004F29BD">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4F29BD" w:rsidRPr="0008702D" w:rsidRDefault="004F29BD" w:rsidP="00C60DF9">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4F29BD" w:rsidRPr="0008702D" w:rsidRDefault="004F29BD" w:rsidP="00C60DF9">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4F29BD" w:rsidRPr="0008702D" w:rsidRDefault="004F29BD" w:rsidP="00C60DF9">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4F29BD" w:rsidRPr="0008702D" w:rsidRDefault="004F29BD" w:rsidP="004C1526">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4F29BD" w:rsidRPr="0008702D">
        <w:trPr>
          <w:trHeight w:val="312"/>
        </w:trPr>
        <w:tc>
          <w:tcPr>
            <w:tcW w:w="2518" w:type="dxa"/>
            <w:vMerge w:val="restart"/>
          </w:tcPr>
          <w:p w:rsidR="004F29BD" w:rsidRPr="0008702D" w:rsidRDefault="004F29BD" w:rsidP="004F29BD">
            <w:pPr>
              <w:spacing w:line="216" w:lineRule="auto"/>
              <w:jc w:val="left"/>
              <w:rPr>
                <w:rFonts w:ascii="Arial Narrow" w:hAnsi="Arial Narrow" w:cs="Arial Narrow"/>
                <w:color w:val="000000"/>
              </w:rPr>
            </w:pPr>
          </w:p>
          <w:p w:rsidR="004F29BD" w:rsidRPr="0008702D" w:rsidRDefault="004F29BD" w:rsidP="004F29BD">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3.1</w:t>
            </w:r>
          </w:p>
          <w:p w:rsidR="004F29BD" w:rsidRPr="00656BE2" w:rsidRDefault="004F29BD" w:rsidP="004F29BD">
            <w:pPr>
              <w:bidi/>
              <w:spacing w:line="216" w:lineRule="auto"/>
              <w:jc w:val="left"/>
              <w:rPr>
                <w:rFonts w:ascii="Arial Narrow" w:hAnsi="Arial Narrow" w:cs="Arial Narrow"/>
                <w:color w:val="000000"/>
                <w:sz w:val="18"/>
                <w:szCs w:val="18"/>
              </w:rPr>
            </w:pPr>
            <w:r>
              <w:rPr>
                <w:rFonts w:eastAsia="Arial"/>
                <w:sz w:val="20"/>
                <w:szCs w:val="20"/>
                <w:rtl/>
                <w:lang w:bidi="ar"/>
              </w:rPr>
              <w:t>توضيح نظرية تحفيز معترف بها</w:t>
            </w:r>
            <w:r>
              <w:rPr>
                <w:rFonts w:ascii="Arial Narrow" w:eastAsia="Arial Narrow" w:hAnsi="Arial Narrow"/>
                <w:color w:val="000000"/>
                <w:sz w:val="18"/>
                <w:szCs w:val="18"/>
                <w:rtl/>
                <w:lang w:bidi="ar"/>
              </w:rPr>
              <w:t xml:space="preserve"> </w:t>
            </w:r>
          </w:p>
          <w:p w:rsidR="004F29BD" w:rsidRPr="0008702D" w:rsidRDefault="004F29BD" w:rsidP="004F29BD">
            <w:pPr>
              <w:spacing w:line="216" w:lineRule="auto"/>
              <w:jc w:val="left"/>
              <w:rPr>
                <w:rFonts w:ascii="Arial Narrow" w:hAnsi="Arial Narrow" w:cs="Arial Narrow"/>
                <w:color w:val="000000"/>
                <w:sz w:val="20"/>
                <w:szCs w:val="20"/>
              </w:rPr>
            </w:pPr>
          </w:p>
        </w:tc>
        <w:tc>
          <w:tcPr>
            <w:tcW w:w="2504" w:type="dxa"/>
            <w:gridSpan w:val="2"/>
          </w:tcPr>
          <w:p w:rsidR="004F29BD" w:rsidRPr="0008702D" w:rsidRDefault="004F29BD" w:rsidP="00180F6D">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9F77B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4F29BD" w:rsidRPr="0008702D" w:rsidRDefault="004F29BD" w:rsidP="00180F6D">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4F29BD" w:rsidRPr="0008702D" w:rsidRDefault="004F29BD" w:rsidP="00180F6D">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tcPr>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color w:val="000000"/>
              </w:rPr>
            </w:pPr>
          </w:p>
        </w:tc>
        <w:tc>
          <w:tcPr>
            <w:tcW w:w="2504" w:type="dxa"/>
            <w:gridSpan w:val="2"/>
            <w:vMerge w:val="restart"/>
          </w:tcPr>
          <w:p w:rsidR="004F29BD" w:rsidRDefault="004F29BD" w:rsidP="004F29BD">
            <w:pPr>
              <w:numPr>
                <w:ilvl w:val="0"/>
                <w:numId w:val="6"/>
              </w:numPr>
              <w:bidi/>
              <w:spacing w:before="60" w:after="60"/>
              <w:rPr>
                <w:rFonts w:ascii="Arial Narrow" w:hAnsi="Arial Narrow" w:cs="Arial Narrow"/>
                <w:sz w:val="20"/>
                <w:szCs w:val="20"/>
              </w:rPr>
            </w:pPr>
            <w:r>
              <w:rPr>
                <w:rFonts w:ascii="Arial Narrow" w:eastAsia="Arial Narrow" w:hAnsi="Arial Narrow"/>
                <w:sz w:val="20"/>
                <w:szCs w:val="20"/>
                <w:rtl/>
                <w:lang w:bidi="ar"/>
              </w:rPr>
              <w:t>لم يتم توضيح نظرية تحفيز معترف بها</w:t>
            </w:r>
          </w:p>
          <w:p w:rsidR="004F29BD" w:rsidRPr="0008702D" w:rsidRDefault="004F29BD" w:rsidP="004F29BD">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نظرية ولكن تم الاكتفاء بذكرها دون وصف أو تم وصفها بطريقة غير صحيحة</w:t>
            </w:r>
          </w:p>
        </w:tc>
        <w:tc>
          <w:tcPr>
            <w:tcW w:w="2504" w:type="dxa"/>
            <w:gridSpan w:val="3"/>
            <w:vMerge w:val="restart"/>
          </w:tcPr>
          <w:p w:rsidR="004F29BD" w:rsidRPr="0008702D" w:rsidRDefault="004F29BD" w:rsidP="00D6547A">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وصف الخصائص الرئيسية لنظرية تحفيز معترف بها بصورة صحيحة وبإيجاز</w:t>
            </w:r>
          </w:p>
        </w:tc>
        <w:tc>
          <w:tcPr>
            <w:tcW w:w="2505" w:type="dxa"/>
            <w:gridSpan w:val="5"/>
            <w:vMerge w:val="restart"/>
          </w:tcPr>
          <w:p w:rsidR="004F29BD" w:rsidRDefault="004F29BD" w:rsidP="004F29BD">
            <w:pPr>
              <w:numPr>
                <w:ilvl w:val="0"/>
                <w:numId w:val="6"/>
              </w:numPr>
              <w:bidi/>
              <w:spacing w:before="60" w:after="60"/>
              <w:rPr>
                <w:rFonts w:ascii="Arial Narrow" w:hAnsi="Arial Narrow" w:cs="Arial Narrow"/>
                <w:sz w:val="20"/>
                <w:szCs w:val="20"/>
              </w:rPr>
            </w:pPr>
            <w:r>
              <w:rPr>
                <w:rFonts w:ascii="Arial Narrow" w:eastAsia="Arial Narrow" w:hAnsi="Arial Narrow"/>
                <w:sz w:val="20"/>
                <w:szCs w:val="20"/>
                <w:rtl/>
                <w:lang w:bidi="ar"/>
              </w:rPr>
              <w:t>تم وصف الخصائص الرئيسية لنظرية تحفيز معترف بها بصورة صحيحة بالتفصيل</w:t>
            </w:r>
          </w:p>
          <w:p w:rsidR="004F29BD" w:rsidRPr="0008702D" w:rsidRDefault="004F29BD" w:rsidP="005C7FB1">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نظرية التحفيز، بدلاً من الاكتفاء بوصفها فقط، وربما مع تزويد أمثلة للإيضاح</w:t>
            </w:r>
          </w:p>
        </w:tc>
        <w:tc>
          <w:tcPr>
            <w:tcW w:w="3145" w:type="dxa"/>
            <w:gridSpan w:val="3"/>
            <w:vMerge/>
            <w:vAlign w:val="center"/>
          </w:tcPr>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b/>
                <w:bCs/>
                <w:color w:val="000000"/>
              </w:rPr>
            </w:pPr>
          </w:p>
        </w:tc>
        <w:tc>
          <w:tcPr>
            <w:tcW w:w="2504" w:type="dxa"/>
            <w:gridSpan w:val="2"/>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F29BD" w:rsidRPr="0008702D" w:rsidRDefault="00CD2D00" w:rsidP="00CD2D00">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4F29BD">
              <w:rPr>
                <w:rFonts w:ascii="Arial Narrow" w:hAnsi="Arial Narrow" w:cs="Arial Narrow"/>
                <w:color w:val="000000"/>
                <w:sz w:val="20"/>
                <w:szCs w:val="20"/>
              </w:rPr>
              <w:t>12</w:t>
            </w:r>
          </w:p>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4F29BD" w:rsidRPr="0008702D">
        <w:trPr>
          <w:trHeight w:val="312"/>
        </w:trPr>
        <w:tc>
          <w:tcPr>
            <w:tcW w:w="2518" w:type="dxa"/>
            <w:vMerge w:val="restart"/>
          </w:tcPr>
          <w:p w:rsidR="004F29BD" w:rsidRPr="0008702D" w:rsidRDefault="004F29BD" w:rsidP="004F29BD">
            <w:pPr>
              <w:spacing w:line="216" w:lineRule="auto"/>
              <w:jc w:val="left"/>
              <w:rPr>
                <w:rFonts w:ascii="Arial Narrow" w:hAnsi="Arial Narrow" w:cs="Arial Narrow"/>
                <w:color w:val="000000"/>
              </w:rPr>
            </w:pPr>
          </w:p>
          <w:p w:rsidR="004F29BD" w:rsidRPr="0008702D" w:rsidRDefault="004F29BD" w:rsidP="004F29BD">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3.2</w:t>
            </w:r>
          </w:p>
          <w:p w:rsidR="004F29BD" w:rsidRPr="00656BE2" w:rsidRDefault="004F29BD" w:rsidP="004F29BD">
            <w:pPr>
              <w:bidi/>
              <w:spacing w:line="216" w:lineRule="auto"/>
              <w:jc w:val="left"/>
              <w:rPr>
                <w:rFonts w:ascii="Arial Narrow" w:hAnsi="Arial Narrow" w:cs="Arial Narrow"/>
                <w:color w:val="000000"/>
                <w:sz w:val="18"/>
                <w:szCs w:val="18"/>
              </w:rPr>
            </w:pPr>
            <w:r>
              <w:rPr>
                <w:rFonts w:eastAsia="Arial"/>
                <w:sz w:val="20"/>
                <w:szCs w:val="20"/>
                <w:rtl/>
                <w:lang w:bidi="ar"/>
              </w:rPr>
              <w:lastRenderedPageBreak/>
              <w:t>وصف الإجراءات التي يمكن اتخاذها لتحفيز الفريق وتحسين الأداء والتي ترتبط بنظرية تحفيز</w:t>
            </w:r>
          </w:p>
          <w:p w:rsidR="004F29BD" w:rsidRPr="0008702D" w:rsidRDefault="004F29BD" w:rsidP="004F29BD">
            <w:pPr>
              <w:spacing w:line="216" w:lineRule="auto"/>
              <w:jc w:val="left"/>
              <w:rPr>
                <w:rFonts w:ascii="Arial Narrow" w:hAnsi="Arial Narrow" w:cs="Arial Narrow"/>
                <w:color w:val="000000"/>
              </w:rPr>
            </w:pPr>
          </w:p>
        </w:tc>
        <w:tc>
          <w:tcPr>
            <w:tcW w:w="2504" w:type="dxa"/>
            <w:gridSpan w:val="2"/>
          </w:tcPr>
          <w:p w:rsidR="004F29BD" w:rsidRPr="0008702D" w:rsidRDefault="004F29BD" w:rsidP="004C152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lastRenderedPageBreak/>
              <w:t>إحالة [</w:t>
            </w:r>
            <w:r>
              <w:rPr>
                <w:rFonts w:ascii="Arial Narrow" w:eastAsia="Arial Narrow" w:hAnsi="Arial Narrow"/>
                <w:b/>
                <w:bCs/>
                <w:color w:val="000000"/>
                <w:sz w:val="20"/>
                <w:szCs w:val="20"/>
                <w:lang w:bidi="ar"/>
              </w:rPr>
              <w:t>5‏</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504" w:type="dxa"/>
            <w:gridSpan w:val="3"/>
          </w:tcPr>
          <w:p w:rsidR="004F29BD" w:rsidRPr="0008702D" w:rsidRDefault="004F29BD" w:rsidP="004C152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9F77B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4F29BD" w:rsidRPr="0008702D" w:rsidRDefault="004F29BD" w:rsidP="00C91BA0">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sidR="00C91BA0">
              <w:rPr>
                <w:rFonts w:ascii="Arial Narrow" w:eastAsia="Arial Narrow" w:hAnsi="Arial Narrow"/>
                <w:b/>
                <w:bCs/>
                <w:color w:val="000000"/>
                <w:sz w:val="20"/>
                <w:szCs w:val="20"/>
                <w:lang w:bidi="ar"/>
              </w:rPr>
              <w:t>/</w:t>
            </w:r>
            <w:r>
              <w:rPr>
                <w:rFonts w:ascii="Arial Narrow" w:eastAsia="Arial Narrow" w:hAnsi="Arial Narrow"/>
                <w:b/>
                <w:bCs/>
                <w:color w:val="000000"/>
                <w:sz w:val="20"/>
                <w:szCs w:val="20"/>
                <w:lang w:bidi="ar"/>
              </w:rPr>
              <w:t>15</w:t>
            </w:r>
            <w:r>
              <w:rPr>
                <w:rFonts w:eastAsia="Arial Narrow"/>
                <w:b/>
                <w:bCs/>
                <w:color w:val="000000"/>
                <w:sz w:val="20"/>
                <w:szCs w:val="20"/>
                <w:lang w:bidi="ar"/>
              </w:rPr>
              <w:t>‏</w:t>
            </w:r>
            <w:r w:rsidR="009F77B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color w:val="000000"/>
                <w:sz w:val="20"/>
                <w:szCs w:val="20"/>
              </w:rPr>
            </w:pPr>
          </w:p>
        </w:tc>
        <w:tc>
          <w:tcPr>
            <w:tcW w:w="2504" w:type="dxa"/>
            <w:gridSpan w:val="2"/>
            <w:vMerge w:val="restart"/>
          </w:tcPr>
          <w:p w:rsidR="004F29BD" w:rsidRPr="000E6EB0" w:rsidRDefault="004F29BD" w:rsidP="004F29BD">
            <w:pPr>
              <w:numPr>
                <w:ilvl w:val="0"/>
                <w:numId w:val="6"/>
              </w:numPr>
              <w:bidi/>
              <w:spacing w:before="60" w:after="60"/>
              <w:rPr>
                <w:rFonts w:ascii="Arial Narrow" w:hAnsi="Arial Narrow" w:cs="Arial Narrow"/>
                <w:sz w:val="20"/>
                <w:szCs w:val="20"/>
              </w:rPr>
            </w:pPr>
            <w:r>
              <w:rPr>
                <w:rFonts w:ascii="Arial Narrow" w:eastAsia="Arial Narrow" w:hAnsi="Arial Narrow"/>
                <w:sz w:val="20"/>
                <w:szCs w:val="20"/>
                <w:rtl/>
                <w:lang w:bidi="ar"/>
              </w:rPr>
              <w:t xml:space="preserve">لم يتم تقديم أية إجراءات، أو </w:t>
            </w:r>
            <w:r>
              <w:rPr>
                <w:rFonts w:ascii="Arial Narrow" w:eastAsia="Arial Narrow" w:hAnsi="Arial Narrow"/>
                <w:sz w:val="20"/>
                <w:szCs w:val="20"/>
                <w:rtl/>
                <w:lang w:bidi="ar"/>
              </w:rPr>
              <w:lastRenderedPageBreak/>
              <w:t>تم تقديم إجراء واحد فقط، لتحفيز الفريق لتحسين الأداء باستخدام نظرية تحفيز</w:t>
            </w:r>
          </w:p>
          <w:p w:rsidR="004F29BD" w:rsidRDefault="004F29BD" w:rsidP="004F29BD">
            <w:pPr>
              <w:numPr>
                <w:ilvl w:val="0"/>
                <w:numId w:val="6"/>
              </w:numPr>
              <w:bidi/>
              <w:spacing w:before="60" w:after="60"/>
              <w:rPr>
                <w:rFonts w:ascii="Arial Narrow" w:hAnsi="Arial Narrow" w:cs="Arial Narrow"/>
                <w:sz w:val="20"/>
                <w:szCs w:val="20"/>
              </w:rPr>
            </w:pPr>
            <w:r>
              <w:rPr>
                <w:rFonts w:ascii="Arial Narrow" w:eastAsia="Arial Narrow" w:hAnsi="Arial Narrow"/>
                <w:sz w:val="20"/>
                <w:szCs w:val="20"/>
                <w:rtl/>
                <w:lang w:bidi="ar"/>
              </w:rPr>
              <w:t xml:space="preserve">تم الاكتفاء بتحديد إجراءات تحفيز الفريق دون تقديم وصف </w:t>
            </w:r>
          </w:p>
          <w:p w:rsidR="004F29BD" w:rsidRDefault="004F29BD" w:rsidP="004F29BD">
            <w:pPr>
              <w:numPr>
                <w:ilvl w:val="0"/>
                <w:numId w:val="6"/>
              </w:numPr>
              <w:bidi/>
              <w:spacing w:before="60" w:after="60"/>
              <w:rPr>
                <w:rFonts w:ascii="Arial Narrow" w:hAnsi="Arial Narrow" w:cs="Arial Narrow"/>
                <w:sz w:val="20"/>
                <w:szCs w:val="20"/>
              </w:rPr>
            </w:pPr>
            <w:r>
              <w:rPr>
                <w:rFonts w:ascii="Arial Narrow" w:eastAsia="Arial Narrow" w:hAnsi="Arial Narrow"/>
                <w:sz w:val="20"/>
                <w:szCs w:val="20"/>
                <w:rtl/>
                <w:lang w:bidi="ar"/>
              </w:rPr>
              <w:t>الإجراءات غير ملائمة لتحفيز الأداء وتحسينه</w:t>
            </w:r>
          </w:p>
          <w:p w:rsidR="004F29BD" w:rsidRPr="0008702D" w:rsidRDefault="004F29BD" w:rsidP="004F29BD">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الإجراءات غير مرتبطة بنظرية تحفيزية</w:t>
            </w:r>
          </w:p>
        </w:tc>
        <w:tc>
          <w:tcPr>
            <w:tcW w:w="2504" w:type="dxa"/>
            <w:gridSpan w:val="3"/>
            <w:vMerge w:val="restart"/>
          </w:tcPr>
          <w:p w:rsidR="004F29BD" w:rsidRPr="0008702D" w:rsidRDefault="004F29BD" w:rsidP="000A55D5">
            <w:pPr>
              <w:numPr>
                <w:ilvl w:val="0"/>
                <w:numId w:val="6"/>
              </w:numPr>
              <w:tabs>
                <w:tab w:val="clear" w:pos="428"/>
                <w:tab w:val="left" w:pos="34"/>
                <w:tab w:val="num" w:pos="317"/>
              </w:tabs>
              <w:bidi/>
              <w:spacing w:before="60" w:after="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 xml:space="preserve">تم تقديم إجراءات من شأنها </w:t>
            </w:r>
            <w:r>
              <w:rPr>
                <w:rFonts w:ascii="Arial Narrow" w:eastAsia="Arial Narrow" w:hAnsi="Arial Narrow"/>
                <w:sz w:val="20"/>
                <w:szCs w:val="20"/>
                <w:rtl/>
                <w:lang w:bidi="ar"/>
              </w:rPr>
              <w:lastRenderedPageBreak/>
              <w:t>تحفيز الفريق وتحسين الأداء كما تم أيضًا تقديم ارتباطها بنظرية تحفيز.</w:t>
            </w:r>
            <w:r w:rsidR="006A3D87">
              <w:rPr>
                <w:rFonts w:ascii="Arial Narrow" w:eastAsia="Arial Narrow" w:hAnsi="Arial Narrow"/>
                <w:sz w:val="20"/>
                <w:szCs w:val="20"/>
                <w:rtl/>
                <w:lang w:bidi="ar"/>
              </w:rPr>
              <w:t xml:space="preserve"> </w:t>
            </w:r>
            <w:r>
              <w:rPr>
                <w:rFonts w:ascii="Arial Narrow" w:eastAsia="Arial Narrow" w:hAnsi="Arial Narrow"/>
                <w:sz w:val="20"/>
                <w:szCs w:val="20"/>
                <w:rtl/>
                <w:lang w:bidi="ar"/>
              </w:rPr>
              <w:t>تم وصف هذه الإجراءات بصورة ملائمة، إلا أن الوصف قد يكون مقتصرًا على خصائصها الرئيسية وقد يكون ارتباطها بالنظرية ضمني بصورة أكبر منه صريح</w:t>
            </w:r>
          </w:p>
        </w:tc>
        <w:tc>
          <w:tcPr>
            <w:tcW w:w="2505" w:type="dxa"/>
            <w:gridSpan w:val="5"/>
            <w:vMerge w:val="restart"/>
          </w:tcPr>
          <w:p w:rsidR="004F29BD" w:rsidRPr="00DF5DC2" w:rsidRDefault="004F29BD" w:rsidP="00D6547A">
            <w:pPr>
              <w:numPr>
                <w:ilvl w:val="0"/>
                <w:numId w:val="6"/>
              </w:numPr>
              <w:bidi/>
              <w:spacing w:before="60"/>
              <w:ind w:left="425" w:hanging="357"/>
              <w:jc w:val="left"/>
              <w:rPr>
                <w:rFonts w:ascii="Arial Narrow" w:hAnsi="Arial Narrow" w:cs="Arial Narrow"/>
                <w:sz w:val="20"/>
                <w:szCs w:val="20"/>
              </w:rPr>
            </w:pPr>
            <w:r>
              <w:rPr>
                <w:rFonts w:ascii="Arial Narrow" w:eastAsia="Arial Narrow" w:hAnsi="Arial Narrow"/>
                <w:sz w:val="20"/>
                <w:szCs w:val="20"/>
                <w:rtl/>
                <w:lang w:bidi="ar"/>
              </w:rPr>
              <w:lastRenderedPageBreak/>
              <w:t xml:space="preserve">تم تقديم وصف كامل </w:t>
            </w:r>
            <w:r>
              <w:rPr>
                <w:rFonts w:ascii="Arial Narrow" w:eastAsia="Arial Narrow" w:hAnsi="Arial Narrow"/>
                <w:sz w:val="20"/>
                <w:szCs w:val="20"/>
                <w:rtl/>
                <w:lang w:bidi="ar"/>
              </w:rPr>
              <w:lastRenderedPageBreak/>
              <w:t>للإجراءات الملائمة العديدة لتحفيز الفريق (على سبيل المثال، استخدام المكافآت (السلوكية) والتعقيبات الإيجابية) لتحسين الأداء كما تم توضيح كيفية استناد تلك الإجراءات إلى نظرية تحفيز محددة بصورة مفصلة</w:t>
            </w:r>
          </w:p>
          <w:p w:rsidR="004F29BD" w:rsidRPr="0008702D" w:rsidRDefault="004F29BD" w:rsidP="00793347">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بعد تحديد النظرية التي تستند إليها الإجراءات، تم تقديم شرح تفصيلي لكيفية وسبب ارتباط هذه الإجراءات بتلك النظرية وكيف يمكن لها تحفيز الفريق لكي يحسن من أدائه (أي دمج الأهداف الشخصية مع الأهداف التنظيمية)</w:t>
            </w:r>
          </w:p>
        </w:tc>
        <w:tc>
          <w:tcPr>
            <w:tcW w:w="3145" w:type="dxa"/>
            <w:gridSpan w:val="3"/>
            <w:vMerge/>
            <w:vAlign w:val="center"/>
          </w:tcPr>
          <w:p w:rsidR="004F29BD" w:rsidRPr="0008702D" w:rsidRDefault="004F29BD" w:rsidP="004F29BD">
            <w:pPr>
              <w:spacing w:line="216" w:lineRule="auto"/>
              <w:jc w:val="center"/>
              <w:rPr>
                <w:rFonts w:ascii="Arial Narrow" w:hAnsi="Arial Narrow" w:cs="Arial Narrow"/>
                <w:color w:val="000000"/>
                <w:sz w:val="18"/>
                <w:szCs w:val="18"/>
              </w:rPr>
            </w:pPr>
          </w:p>
        </w:tc>
      </w:tr>
      <w:tr w:rsidR="004F29BD" w:rsidRPr="0008702D">
        <w:trPr>
          <w:trHeight w:val="312"/>
        </w:trPr>
        <w:tc>
          <w:tcPr>
            <w:tcW w:w="2518" w:type="dxa"/>
            <w:vMerge/>
          </w:tcPr>
          <w:p w:rsidR="004F29BD" w:rsidRPr="0008702D" w:rsidRDefault="004F29BD" w:rsidP="004F29BD">
            <w:pPr>
              <w:spacing w:line="216" w:lineRule="auto"/>
              <w:jc w:val="left"/>
              <w:rPr>
                <w:rFonts w:ascii="Arial Narrow" w:hAnsi="Arial Narrow" w:cs="Arial Narrow"/>
                <w:b/>
                <w:bCs/>
                <w:color w:val="000000"/>
              </w:rPr>
            </w:pPr>
          </w:p>
        </w:tc>
        <w:tc>
          <w:tcPr>
            <w:tcW w:w="2504" w:type="dxa"/>
            <w:gridSpan w:val="2"/>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4F29BD" w:rsidRPr="0008702D" w:rsidRDefault="004F29BD" w:rsidP="004F29B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F29BD" w:rsidRPr="00CD2D00" w:rsidRDefault="00CD2D00" w:rsidP="00CD2D00">
            <w:pPr>
              <w:bidi/>
              <w:spacing w:line="216" w:lineRule="auto"/>
              <w:jc w:val="center"/>
              <w:rPr>
                <w:rFonts w:ascii="Arial Narrow" w:hAnsi="Arial Narrow" w:cs="Arial Narrow"/>
                <w:color w:val="000000"/>
                <w:sz w:val="20"/>
                <w:szCs w:val="20"/>
                <w:lang w:val="en-US"/>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4F29BD">
              <w:rPr>
                <w:rFonts w:ascii="Arial Narrow" w:hAnsi="Arial Narrow" w:cs="Arial Narrow"/>
                <w:color w:val="000000"/>
                <w:sz w:val="20"/>
                <w:szCs w:val="20"/>
              </w:rPr>
              <w:t>20</w:t>
            </w:r>
          </w:p>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728" w:type="dxa"/>
            <w:vAlign w:val="center"/>
          </w:tcPr>
          <w:p w:rsidR="004F29BD" w:rsidRPr="0008702D" w:rsidRDefault="004F29BD" w:rsidP="004F29BD">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4F29BD" w:rsidRPr="0008702D">
        <w:trPr>
          <w:trHeight w:val="312"/>
        </w:trPr>
        <w:tc>
          <w:tcPr>
            <w:tcW w:w="6588" w:type="dxa"/>
            <w:gridSpan w:val="5"/>
          </w:tcPr>
          <w:p w:rsidR="004F29BD" w:rsidRPr="0008702D" w:rsidRDefault="004F29BD" w:rsidP="00793347">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4F29BD" w:rsidRPr="0008702D" w:rsidRDefault="004F29BD" w:rsidP="00793347">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4F29BD" w:rsidRPr="0008702D" w:rsidRDefault="004F29BD" w:rsidP="004F29BD">
            <w:pPr>
              <w:spacing w:line="216" w:lineRule="auto"/>
              <w:jc w:val="left"/>
              <w:rPr>
                <w:rFonts w:ascii="Arial Narrow" w:hAnsi="Arial Narrow" w:cs="Arial Narrow"/>
                <w:color w:val="000000"/>
                <w:sz w:val="20"/>
                <w:szCs w:val="20"/>
              </w:rPr>
            </w:pPr>
          </w:p>
          <w:p w:rsidR="004F29BD" w:rsidRPr="0008702D" w:rsidRDefault="004F29BD" w:rsidP="004F29BD">
            <w:pPr>
              <w:spacing w:line="216" w:lineRule="auto"/>
              <w:jc w:val="left"/>
              <w:rPr>
                <w:rFonts w:ascii="Arial Narrow" w:hAnsi="Arial Narrow" w:cs="Arial Narrow"/>
                <w:b/>
                <w:bCs/>
                <w:color w:val="000000"/>
                <w:sz w:val="20"/>
                <w:szCs w:val="20"/>
              </w:rPr>
            </w:pPr>
          </w:p>
        </w:tc>
      </w:tr>
      <w:tr w:rsidR="004F29BD" w:rsidRPr="0008702D">
        <w:trPr>
          <w:trHeight w:val="312"/>
        </w:trPr>
        <w:tc>
          <w:tcPr>
            <w:tcW w:w="9606" w:type="dxa"/>
            <w:gridSpan w:val="9"/>
          </w:tcPr>
          <w:p w:rsidR="004F29BD" w:rsidRPr="0008702D" w:rsidRDefault="004F29BD" w:rsidP="004F29BD">
            <w:pPr>
              <w:jc w:val="left"/>
              <w:rPr>
                <w:rFonts w:ascii="Arial Narrow" w:hAnsi="Arial Narrow" w:cs="Arial Narrow"/>
                <w:i/>
                <w:iCs/>
                <w:color w:val="000000"/>
                <w:sz w:val="20"/>
                <w:szCs w:val="20"/>
              </w:rPr>
            </w:pPr>
          </w:p>
        </w:tc>
        <w:tc>
          <w:tcPr>
            <w:tcW w:w="1701" w:type="dxa"/>
            <w:gridSpan w:val="3"/>
            <w:vAlign w:val="center"/>
          </w:tcPr>
          <w:p w:rsidR="004F29BD" w:rsidRPr="0008702D" w:rsidRDefault="004F29BD" w:rsidP="004F29BD">
            <w:pPr>
              <w:jc w:val="center"/>
              <w:rPr>
                <w:rFonts w:ascii="Arial Narrow" w:hAnsi="Arial Narrow" w:cs="Arial Narrow"/>
                <w:b/>
                <w:bCs/>
                <w:color w:val="000000"/>
                <w:sz w:val="20"/>
                <w:szCs w:val="20"/>
              </w:rPr>
            </w:pPr>
          </w:p>
          <w:p w:rsidR="004F29BD" w:rsidRPr="0008702D" w:rsidRDefault="004F29BD" w:rsidP="004F29BD">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4F29BD" w:rsidRPr="0008702D" w:rsidRDefault="004F29BD" w:rsidP="004F29B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4F29BD" w:rsidRPr="0008702D">
        <w:trPr>
          <w:trHeight w:val="312"/>
        </w:trPr>
        <w:tc>
          <w:tcPr>
            <w:tcW w:w="6588" w:type="dxa"/>
            <w:gridSpan w:val="5"/>
            <w:shd w:val="clear" w:color="auto" w:fill="E0E0E0"/>
            <w:vAlign w:val="center"/>
          </w:tcPr>
          <w:p w:rsidR="004F29BD" w:rsidRPr="0008702D" w:rsidRDefault="004F29BD" w:rsidP="00793347">
            <w:pPr>
              <w:bidi/>
              <w:spacing w:before="20"/>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9"/>
            <w:shd w:val="clear" w:color="auto" w:fill="E0E0E0"/>
            <w:vAlign w:val="center"/>
          </w:tcPr>
          <w:p w:rsidR="004F29BD" w:rsidRPr="0008702D" w:rsidRDefault="004F29BD" w:rsidP="00793347">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4F29BD" w:rsidRPr="008F570C">
        <w:trPr>
          <w:trHeight w:val="312"/>
        </w:trPr>
        <w:tc>
          <w:tcPr>
            <w:tcW w:w="3294" w:type="dxa"/>
            <w:gridSpan w:val="2"/>
            <w:vAlign w:val="center"/>
          </w:tcPr>
          <w:p w:rsidR="004F29BD" w:rsidRPr="008F570C" w:rsidRDefault="004F29BD" w:rsidP="004F29BD">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3"/>
            <w:vAlign w:val="center"/>
          </w:tcPr>
          <w:p w:rsidR="004F29BD" w:rsidRDefault="004F29BD" w:rsidP="007740EC">
            <w:pPr>
              <w:autoSpaceDE w:val="0"/>
              <w:autoSpaceDN w:val="0"/>
              <w:bidi/>
              <w:adjustRightInd w:val="0"/>
              <w:spacing w:before="60" w:line="216"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4F29BD" w:rsidRDefault="004F29BD" w:rsidP="004F29BD">
            <w:pPr>
              <w:autoSpaceDE w:val="0"/>
              <w:autoSpaceDN w:val="0"/>
              <w:adjustRightInd w:val="0"/>
              <w:spacing w:line="216" w:lineRule="auto"/>
              <w:jc w:val="left"/>
              <w:rPr>
                <w:rFonts w:ascii="Arial Narrow" w:hAnsi="Arial Narrow" w:cs="Arial Narrow"/>
                <w:b/>
                <w:bCs/>
                <w:lang w:eastAsia="en-GB"/>
              </w:rPr>
            </w:pPr>
          </w:p>
          <w:p w:rsidR="004F29BD" w:rsidRPr="008F570C" w:rsidRDefault="004F29BD" w:rsidP="00793347">
            <w:pPr>
              <w:bidi/>
              <w:spacing w:after="40" w:line="216"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5"/>
            <w:vAlign w:val="center"/>
          </w:tcPr>
          <w:p w:rsidR="004F29BD" w:rsidRPr="008F570C" w:rsidRDefault="004F29BD" w:rsidP="004F29BD">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4"/>
            <w:vAlign w:val="center"/>
          </w:tcPr>
          <w:p w:rsidR="004F29BD" w:rsidRDefault="004F29BD" w:rsidP="007740EC">
            <w:pPr>
              <w:bidi/>
              <w:spacing w:before="60"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4F29BD" w:rsidRDefault="004F29BD" w:rsidP="004F29BD">
            <w:pPr>
              <w:spacing w:line="216" w:lineRule="auto"/>
              <w:jc w:val="left"/>
              <w:rPr>
                <w:rFonts w:ascii="Arial Narrow" w:hAnsi="Arial Narrow" w:cs="Arial Narrow"/>
                <w:b/>
                <w:bCs/>
              </w:rPr>
            </w:pPr>
          </w:p>
          <w:p w:rsidR="004F29BD" w:rsidRPr="008F570C" w:rsidRDefault="004F29BD" w:rsidP="00793347">
            <w:pPr>
              <w:bidi/>
              <w:spacing w:after="40"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4F29BD" w:rsidRPr="008F570C" w:rsidRDefault="004F29BD">
      <w:pPr>
        <w:rPr>
          <w:rFonts w:ascii="Arial Narrow" w:hAnsi="Arial Narrow" w:cs="Arial Narrow"/>
          <w:color w:val="000000"/>
        </w:rPr>
      </w:pPr>
    </w:p>
    <w:sectPr w:rsidR="004F29BD" w:rsidRPr="008F570C" w:rsidSect="004F29BD">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D48" w:rsidRDefault="007C2D48" w:rsidP="00FA221B">
      <w:r>
        <w:separator/>
      </w:r>
    </w:p>
  </w:endnote>
  <w:endnote w:type="continuationSeparator" w:id="0">
    <w:p w:rsidR="007C2D48" w:rsidRDefault="007C2D48" w:rsidP="00FA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D48" w:rsidRDefault="007C2D48" w:rsidP="00FA221B">
      <w:r>
        <w:separator/>
      </w:r>
    </w:p>
  </w:footnote>
  <w:footnote w:type="continuationSeparator" w:id="0">
    <w:p w:rsidR="007C2D48" w:rsidRDefault="007C2D48" w:rsidP="00FA2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0D51"/>
    <w:multiLevelType w:val="hybridMultilevel"/>
    <w:tmpl w:val="0D18B4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9046F5E"/>
    <w:multiLevelType w:val="hybridMultilevel"/>
    <w:tmpl w:val="956279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636721"/>
    <w:multiLevelType w:val="hybridMultilevel"/>
    <w:tmpl w:val="C852A9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9CD497A"/>
    <w:multiLevelType w:val="hybridMultilevel"/>
    <w:tmpl w:val="8B1055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8">
    <w:nsid w:val="32E82684"/>
    <w:multiLevelType w:val="hybridMultilevel"/>
    <w:tmpl w:val="4AD89BC0"/>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11">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3">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11"/>
  </w:num>
  <w:num w:numId="5">
    <w:abstractNumId w:val="7"/>
  </w:num>
  <w:num w:numId="6">
    <w:abstractNumId w:val="12"/>
  </w:num>
  <w:num w:numId="7">
    <w:abstractNumId w:val="13"/>
  </w:num>
  <w:num w:numId="8">
    <w:abstractNumId w:val="9"/>
  </w:num>
  <w:num w:numId="9">
    <w:abstractNumId w:val="2"/>
  </w:num>
  <w:num w:numId="10">
    <w:abstractNumId w:val="0"/>
  </w:num>
  <w:num w:numId="11">
    <w:abstractNumId w:val="5"/>
  </w:num>
  <w:num w:numId="12">
    <w:abstractNumId w:val="4"/>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79DA"/>
    <w:rsid w:val="00031CF7"/>
    <w:rsid w:val="000A55D5"/>
    <w:rsid w:val="00180F6D"/>
    <w:rsid w:val="002B11DF"/>
    <w:rsid w:val="002B25F3"/>
    <w:rsid w:val="0034778D"/>
    <w:rsid w:val="00354051"/>
    <w:rsid w:val="003F1668"/>
    <w:rsid w:val="00490076"/>
    <w:rsid w:val="004C1526"/>
    <w:rsid w:val="004F29BD"/>
    <w:rsid w:val="00547A4B"/>
    <w:rsid w:val="00595378"/>
    <w:rsid w:val="005C7FB1"/>
    <w:rsid w:val="0068014D"/>
    <w:rsid w:val="006A3D87"/>
    <w:rsid w:val="007740EC"/>
    <w:rsid w:val="00793347"/>
    <w:rsid w:val="007C2D48"/>
    <w:rsid w:val="008700B0"/>
    <w:rsid w:val="008E7639"/>
    <w:rsid w:val="00910E05"/>
    <w:rsid w:val="009C080A"/>
    <w:rsid w:val="009D1816"/>
    <w:rsid w:val="009F77B6"/>
    <w:rsid w:val="00C60DF9"/>
    <w:rsid w:val="00C91BA0"/>
    <w:rsid w:val="00CC18DD"/>
    <w:rsid w:val="00CD2D00"/>
    <w:rsid w:val="00D5386E"/>
    <w:rsid w:val="00D6547A"/>
    <w:rsid w:val="00E44348"/>
    <w:rsid w:val="00EB68CC"/>
    <w:rsid w:val="00FA221B"/>
    <w:rsid w:val="00FD1998"/>
    <w:rsid w:val="00FF2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FD29DD78-C762-411D-A1FA-E2BB045B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8071A0"/>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8071A0"/>
    <w:rPr>
      <w:rFonts w:ascii="Tahoma" w:hAnsi="Tahoma"/>
      <w:sz w:val="16"/>
      <w:lang w:val="x-none" w:eastAsia="en-US"/>
    </w:rPr>
  </w:style>
  <w:style w:type="paragraph" w:customStyle="1" w:styleId="Default">
    <w:name w:val="Default"/>
    <w:uiPriority w:val="99"/>
    <w:rsid w:val="00656BE2"/>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semiHidden/>
    <w:unhideWhenUsed/>
    <w:rsid w:val="00FA221B"/>
    <w:pPr>
      <w:tabs>
        <w:tab w:val="center" w:pos="4680"/>
        <w:tab w:val="right" w:pos="9360"/>
      </w:tabs>
    </w:pPr>
  </w:style>
  <w:style w:type="character" w:customStyle="1" w:styleId="HeaderChar">
    <w:name w:val="Header Char"/>
    <w:basedOn w:val="DefaultParagraphFont"/>
    <w:link w:val="Header"/>
    <w:uiPriority w:val="99"/>
    <w:semiHidden/>
    <w:rsid w:val="00FA221B"/>
    <w:rPr>
      <w:rFonts w:ascii="Arial" w:hAnsi="Arial" w:cs="Arial"/>
      <w:sz w:val="22"/>
      <w:szCs w:val="22"/>
      <w:lang w:val="en-GB" w:eastAsia="en-US"/>
    </w:rPr>
  </w:style>
  <w:style w:type="paragraph" w:styleId="Footer">
    <w:name w:val="footer"/>
    <w:basedOn w:val="Normal"/>
    <w:link w:val="FooterChar"/>
    <w:uiPriority w:val="99"/>
    <w:semiHidden/>
    <w:unhideWhenUsed/>
    <w:rsid w:val="00FA221B"/>
    <w:pPr>
      <w:tabs>
        <w:tab w:val="center" w:pos="4680"/>
        <w:tab w:val="right" w:pos="9360"/>
      </w:tabs>
    </w:pPr>
  </w:style>
  <w:style w:type="character" w:customStyle="1" w:styleId="FooterChar">
    <w:name w:val="Footer Char"/>
    <w:basedOn w:val="DefaultParagraphFont"/>
    <w:link w:val="Footer"/>
    <w:uiPriority w:val="99"/>
    <w:semiHidden/>
    <w:rsid w:val="00FA221B"/>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A026B8F2</Template>
  <TotalTime>0</TotalTime>
  <Pages>4</Pages>
  <Words>1324</Words>
  <Characters>7547</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 SHEET – [Unit Code]:[Title of the unit]</vt:lpstr>
      <vt:lpstr>MARK SHEET – [Unit Code]:[Title of the unit]</vt:lpstr>
    </vt:vector>
  </TitlesOfParts>
  <Company>City &amp; Guilds</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2015-01-21T11:18:00Z</dcterms:created>
  <dcterms:modified xsi:type="dcterms:W3CDTF">2015-01-21T11:18:00Z</dcterms:modified>
</cp:coreProperties>
</file>