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6C" w:rsidRDefault="00D76B6C" w:rsidP="004679CB">
      <w:pPr>
        <w:bidi/>
        <w:spacing w:after="120"/>
        <w:jc w:val="both"/>
        <w:rPr>
          <w:caps/>
          <w:sz w:val="22"/>
          <w:szCs w:val="22"/>
        </w:rPr>
      </w:pPr>
      <w:r>
        <w:rPr>
          <w:caps/>
          <w:sz w:val="22"/>
          <w:szCs w:val="22"/>
          <w:rtl/>
        </w:rPr>
        <w:t>أسئلة الإجابة المنظمة: الحث والتدريب في مكان العمل</w:t>
      </w:r>
    </w:p>
    <w:p w:rsidR="00D76B6C" w:rsidRDefault="00D76B6C" w:rsidP="004679CB">
      <w:pPr>
        <w:bidi/>
        <w:spacing w:after="120"/>
        <w:jc w:val="both"/>
        <w:rPr>
          <w:sz w:val="22"/>
          <w:szCs w:val="22"/>
        </w:rPr>
      </w:pPr>
      <w:r>
        <w:rPr>
          <w:sz w:val="22"/>
          <w:szCs w:val="22"/>
          <w:rtl/>
        </w:rPr>
        <w:t>اسم المتعلم:</w:t>
      </w:r>
    </w:p>
    <w:p w:rsidR="00D76B6C" w:rsidRDefault="00D76B6C" w:rsidP="004C7129">
      <w:pPr>
        <w:bidi/>
        <w:spacing w:after="120"/>
        <w:ind w:left="9"/>
        <w:jc w:val="both"/>
        <w:rPr>
          <w:sz w:val="22"/>
          <w:szCs w:val="22"/>
        </w:rPr>
      </w:pPr>
      <w:r>
        <w:rPr>
          <w:sz w:val="22"/>
          <w:szCs w:val="22"/>
          <w:rtl/>
        </w:rPr>
        <w:t>رقم تسجيل المتعلم:</w:t>
      </w:r>
    </w:p>
    <w:p w:rsidR="00D76B6C" w:rsidRDefault="00D76B6C" w:rsidP="00C34786">
      <w:pPr>
        <w:spacing w:after="120"/>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82"/>
      </w:tblGrid>
      <w:tr w:rsidR="00D76B6C">
        <w:tc>
          <w:tcPr>
            <w:tcW w:w="9855" w:type="dxa"/>
          </w:tcPr>
          <w:p w:rsidR="00D76B6C" w:rsidRPr="004679CB" w:rsidRDefault="00D76B6C" w:rsidP="00487081">
            <w:pPr>
              <w:bidi/>
              <w:spacing w:after="120"/>
              <w:ind w:left="37"/>
              <w:rPr>
                <w:b w:val="0"/>
                <w:bCs w:val="0"/>
              </w:rPr>
            </w:pPr>
            <w:r>
              <w:rPr>
                <w:i/>
                <w:iCs/>
                <w:sz w:val="22"/>
                <w:szCs w:val="22"/>
                <w:rtl/>
              </w:rPr>
              <w:t xml:space="preserve">ملاحظة: </w:t>
            </w:r>
            <w:r>
              <w:rPr>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b w:val="0"/>
                <w:bCs w:val="0"/>
                <w:i/>
                <w:iCs/>
                <w:sz w:val="22"/>
                <w:szCs w:val="22"/>
                <w:rtl/>
              </w:rPr>
              <w:t>% على الأقل من الدرجات المتوفرة لكل معيار.</w:t>
            </w:r>
            <w:r w:rsidR="00DC3ABA">
              <w:rPr>
                <w:sz w:val="22"/>
                <w:szCs w:val="22"/>
                <w:rtl/>
              </w:rPr>
              <w:t xml:space="preserve">  </w:t>
            </w:r>
          </w:p>
          <w:p w:rsidR="00D76B6C" w:rsidRDefault="00D76B6C" w:rsidP="00A57EBB">
            <w:pPr>
              <w:bidi/>
              <w:ind w:left="51"/>
              <w:rPr>
                <w:b w:val="0"/>
                <w:i/>
              </w:rPr>
            </w:pPr>
            <w:r w:rsidRPr="00E31F7A">
              <w:rPr>
                <w:b w:val="0"/>
                <w:bCs w:val="0"/>
                <w:i/>
                <w:iCs/>
                <w:spacing w:val="-40"/>
                <w:sz w:val="22"/>
                <w:szCs w:val="22"/>
              </w:rPr>
              <w:t xml:space="preserve"> </w:t>
            </w:r>
            <w:r w:rsidR="00994B39">
              <w:rPr>
                <w:b w:val="0"/>
                <w:bCs w:val="0"/>
                <w:i/>
                <w:iCs/>
                <w:sz w:val="22"/>
                <w:szCs w:val="22"/>
                <w:rtl/>
              </w:rPr>
              <w:t>"</w:t>
            </w:r>
            <w:r w:rsidRPr="004679CB">
              <w:rPr>
                <w:b w:val="0"/>
                <w:bCs w:val="0"/>
                <w:i/>
                <w:iCs/>
                <w:sz w:val="22"/>
                <w:szCs w:val="22"/>
                <w:rtl/>
              </w:rPr>
              <w:t>السطور/المربع</w:t>
            </w:r>
            <w:r w:rsidR="00994B39">
              <w:rPr>
                <w:b w:val="0"/>
                <w:bCs w:val="0"/>
                <w:i/>
                <w:iCs/>
                <w:sz w:val="22"/>
                <w:szCs w:val="22"/>
                <w:rtl/>
              </w:rPr>
              <w:t>"</w:t>
            </w:r>
            <w:r w:rsidRPr="004679CB">
              <w:rPr>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w:t>
            </w:r>
            <w:r w:rsidRPr="00D51E40">
              <w:rPr>
                <w:b w:val="0"/>
                <w:bCs w:val="0"/>
                <w:i/>
                <w:iCs/>
                <w:spacing w:val="-40"/>
                <w:sz w:val="22"/>
                <w:szCs w:val="22"/>
              </w:rPr>
              <w:t xml:space="preserve"> </w:t>
            </w:r>
            <w:r w:rsidR="00994B39">
              <w:rPr>
                <w:b w:val="0"/>
                <w:bCs w:val="0"/>
                <w:i/>
                <w:iCs/>
                <w:sz w:val="22"/>
                <w:szCs w:val="22"/>
                <w:rtl/>
              </w:rPr>
              <w:t>"</w:t>
            </w:r>
            <w:r w:rsidRPr="004679CB">
              <w:rPr>
                <w:b w:val="0"/>
                <w:bCs w:val="0"/>
                <w:i/>
                <w:iCs/>
                <w:sz w:val="22"/>
                <w:szCs w:val="22"/>
                <w:rtl/>
              </w:rPr>
              <w:t>السطور/المربع</w:t>
            </w:r>
            <w:r w:rsidR="00994B39">
              <w:rPr>
                <w:b w:val="0"/>
                <w:bCs w:val="0"/>
                <w:i/>
                <w:iCs/>
                <w:sz w:val="22"/>
                <w:szCs w:val="22"/>
                <w:rtl/>
              </w:rPr>
              <w:t>"</w:t>
            </w:r>
            <w:r w:rsidRPr="004679CB">
              <w:rPr>
                <w:b w:val="0"/>
                <w:bCs w:val="0"/>
                <w:i/>
                <w:iCs/>
                <w:sz w:val="22"/>
                <w:szCs w:val="22"/>
                <w:rtl/>
              </w:rPr>
              <w:t xml:space="preserve"> حسبما هو مطلوب.</w:t>
            </w:r>
          </w:p>
        </w:tc>
      </w:tr>
    </w:tbl>
    <w:p w:rsidR="00D76B6C" w:rsidRDefault="00D76B6C" w:rsidP="004679CB">
      <w:pPr>
        <w:bidi/>
        <w:spacing w:after="120"/>
        <w:rPr>
          <w:sz w:val="22"/>
          <w:szCs w:val="22"/>
        </w:rPr>
      </w:pPr>
    </w:p>
    <w:p w:rsidR="00D76B6C" w:rsidRDefault="00D76B6C" w:rsidP="00487081">
      <w:pPr>
        <w:pStyle w:val="BodyTextIndent"/>
        <w:bidi/>
        <w:spacing w:after="0"/>
        <w:ind w:left="9"/>
        <w:jc w:val="left"/>
        <w:rPr>
          <w:b/>
          <w:bCs/>
          <w:smallCaps/>
        </w:rPr>
      </w:pPr>
      <w:r>
        <w:rPr>
          <w:b/>
          <w:bCs/>
          <w:smallCaps/>
          <w:rtl/>
        </w:rPr>
        <w:t>فهم كيفية دمج أعضاء جدد في الفريق</w:t>
      </w:r>
    </w:p>
    <w:p w:rsidR="00D76B6C" w:rsidRDefault="00D76B6C" w:rsidP="004679CB">
      <w:pPr>
        <w:pStyle w:val="Question"/>
        <w:bidi/>
        <w:ind w:left="0" w:firstLine="0"/>
        <w:rPr>
          <w:b w:val="0"/>
          <w:bCs w:val="0"/>
        </w:rPr>
      </w:pPr>
    </w:p>
    <w:p w:rsidR="00D76B6C" w:rsidRDefault="00D76B6C" w:rsidP="008C0180">
      <w:pPr>
        <w:pStyle w:val="Question"/>
        <w:numPr>
          <w:ilvl w:val="0"/>
          <w:numId w:val="2"/>
        </w:numPr>
        <w:tabs>
          <w:tab w:val="clear" w:pos="720"/>
          <w:tab w:val="num" w:pos="492"/>
        </w:tabs>
        <w:bidi/>
        <w:ind w:left="480" w:hanging="480"/>
        <w:rPr>
          <w:b w:val="0"/>
          <w:bCs w:val="0"/>
        </w:rPr>
      </w:pPr>
      <w:r>
        <w:rPr>
          <w:rtl/>
        </w:rPr>
        <w:t>وصف فوائد الحث</w:t>
      </w:r>
      <w:r>
        <w:t xml:space="preserve"> </w:t>
      </w:r>
      <w:r>
        <w:rPr>
          <w:b w:val="0"/>
          <w:bCs w:val="0"/>
          <w:rtl/>
        </w:rPr>
        <w:t>(</w:t>
      </w:r>
      <w:r>
        <w:rPr>
          <w:b w:val="0"/>
          <w:bCs w:val="0"/>
        </w:rPr>
        <w:t>20</w:t>
      </w:r>
      <w:r>
        <w:rPr>
          <w:b w:val="0"/>
          <w:bCs w:val="0"/>
          <w:rtl/>
        </w:rPr>
        <w:t xml:space="preserve"> درجة)</w:t>
      </w:r>
    </w:p>
    <w:p w:rsidR="00D76B6C" w:rsidRDefault="00D76B6C" w:rsidP="004679CB">
      <w:pPr>
        <w:pStyle w:val="Question"/>
        <w:bidi/>
        <w:ind w:left="0" w:firstLine="0"/>
        <w:jc w:val="right"/>
      </w:pPr>
      <w:r>
        <w:tab/>
      </w:r>
    </w:p>
    <w:p w:rsidR="00D76B6C" w:rsidRDefault="00520D71" w:rsidP="00E71E5D">
      <w:pPr>
        <w:pStyle w:val="Question"/>
        <w:tabs>
          <w:tab w:val="clear" w:pos="8931"/>
        </w:tabs>
        <w:bidi/>
        <w:ind w:left="4" w:firstLine="0"/>
        <w:jc w:val="right"/>
      </w:pPr>
      <w:r>
        <w:pict>
          <v:rect id="_x0000_i1025"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26"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27"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28"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29"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0" style="width:468pt;height:1.5pt" o:hralign="right" o:hrstd="t" o:hr="t" fillcolor="#a0a0a0" stroked="f"/>
        </w:pict>
      </w:r>
    </w:p>
    <w:p w:rsidR="00D76B6C" w:rsidRDefault="00D76B6C" w:rsidP="004679CB">
      <w:pPr>
        <w:pStyle w:val="Question"/>
        <w:tabs>
          <w:tab w:val="num" w:pos="492"/>
        </w:tabs>
        <w:bidi/>
        <w:ind w:left="0" w:firstLine="0"/>
        <w:jc w:val="right"/>
        <w:rPr>
          <w:b w:val="0"/>
          <w:bCs w:val="0"/>
        </w:rPr>
      </w:pPr>
    </w:p>
    <w:p w:rsidR="00D76B6C" w:rsidRDefault="00D76B6C" w:rsidP="008C0180">
      <w:pPr>
        <w:pStyle w:val="Question"/>
        <w:numPr>
          <w:ilvl w:val="0"/>
          <w:numId w:val="2"/>
        </w:numPr>
        <w:tabs>
          <w:tab w:val="clear" w:pos="720"/>
          <w:tab w:val="num" w:pos="492"/>
        </w:tabs>
        <w:bidi/>
        <w:ind w:left="480" w:hanging="480"/>
        <w:jc w:val="both"/>
        <w:rPr>
          <w:b w:val="0"/>
          <w:bCs w:val="0"/>
        </w:rPr>
      </w:pPr>
      <w:r>
        <w:rPr>
          <w:rtl/>
        </w:rPr>
        <w:t>توضيح إجراء المؤسسة الخاص بالحث</w:t>
      </w:r>
      <w:r>
        <w:t xml:space="preserve"> </w:t>
      </w:r>
      <w:r>
        <w:rPr>
          <w:b w:val="0"/>
          <w:bCs w:val="0"/>
          <w:rtl/>
        </w:rPr>
        <w:t>(</w:t>
      </w:r>
      <w:r>
        <w:rPr>
          <w:b w:val="0"/>
          <w:bCs w:val="0"/>
        </w:rPr>
        <w:t>12</w:t>
      </w:r>
      <w:r>
        <w:rPr>
          <w:b w:val="0"/>
          <w:bCs w:val="0"/>
          <w:rtl/>
        </w:rPr>
        <w:t xml:space="preserve"> درجة)</w:t>
      </w:r>
    </w:p>
    <w:p w:rsidR="00D76B6C" w:rsidRDefault="00D76B6C" w:rsidP="004679CB">
      <w:pPr>
        <w:bidi/>
        <w:jc w:val="right"/>
      </w:pPr>
    </w:p>
    <w:p w:rsidR="00D76B6C" w:rsidRDefault="00520D71" w:rsidP="004679CB">
      <w:pPr>
        <w:bidi/>
        <w:jc w:val="right"/>
        <w:rPr>
          <w:color w:val="000000"/>
        </w:rPr>
      </w:pPr>
      <w:r>
        <w:rPr>
          <w:color w:val="000000"/>
        </w:rPr>
        <w:pict>
          <v:rect id="_x0000_i1031"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2"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3"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4"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5"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6" style="width:468pt;height:1.5pt" o:hralign="right" o:hrstd="t" o:hr="t" fillcolor="#a0a0a0" stroked="f"/>
        </w:pict>
      </w:r>
    </w:p>
    <w:p w:rsidR="00D76B6C" w:rsidRDefault="00D76B6C" w:rsidP="004679CB">
      <w:pPr>
        <w:bidi/>
        <w:jc w:val="right"/>
      </w:pPr>
    </w:p>
    <w:p w:rsidR="00D76B6C" w:rsidRDefault="00520D71" w:rsidP="004679CB">
      <w:pPr>
        <w:bidi/>
        <w:jc w:val="right"/>
        <w:rPr>
          <w:color w:val="000000"/>
        </w:rPr>
      </w:pPr>
      <w:r>
        <w:rPr>
          <w:color w:val="000000"/>
        </w:rPr>
        <w:pict>
          <v:rect id="_x0000_i1037"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38" style="width:468pt;height:1.5pt" o:hralign="right" o:hrstd="t" o:hr="t" fillcolor="#a0a0a0" stroked="f"/>
        </w:pict>
      </w:r>
    </w:p>
    <w:p w:rsidR="00D76B6C" w:rsidRDefault="00EA5A00" w:rsidP="004679CB">
      <w:pPr>
        <w:bidi/>
        <w:jc w:val="right"/>
        <w:rPr>
          <w:color w:val="000000"/>
        </w:rPr>
      </w:pPr>
      <w:r>
        <w:rPr>
          <w:color w:val="000000"/>
          <w:rtl/>
        </w:rPr>
        <w:br w:type="page"/>
      </w:r>
    </w:p>
    <w:p w:rsidR="00D76B6C" w:rsidRPr="00EA5A00" w:rsidRDefault="00D76B6C" w:rsidP="00EA5A00">
      <w:pPr>
        <w:numPr>
          <w:ilvl w:val="0"/>
          <w:numId w:val="2"/>
        </w:numPr>
        <w:tabs>
          <w:tab w:val="clear" w:pos="720"/>
          <w:tab w:val="num" w:pos="485"/>
        </w:tabs>
        <w:bidi/>
        <w:spacing w:after="120"/>
        <w:ind w:left="482" w:hanging="482"/>
        <w:jc w:val="both"/>
        <w:rPr>
          <w:b w:val="0"/>
          <w:bCs w:val="0"/>
          <w:caps/>
          <w:sz w:val="22"/>
          <w:szCs w:val="22"/>
        </w:rPr>
      </w:pPr>
      <w:r>
        <w:rPr>
          <w:rtl/>
        </w:rPr>
        <w:t xml:space="preserve">توضيح </w:t>
      </w:r>
      <w:r>
        <w:rPr>
          <w:sz w:val="22"/>
          <w:szCs w:val="22"/>
          <w:rtl/>
        </w:rPr>
        <w:t>طرق دعم الأعضاء الجدد في المؤسسة</w:t>
      </w:r>
      <w:r>
        <w:rPr>
          <w:b w:val="0"/>
          <w:bCs w:val="0"/>
          <w:sz w:val="22"/>
          <w:szCs w:val="22"/>
        </w:rPr>
        <w:t xml:space="preserve"> </w:t>
      </w:r>
      <w:r>
        <w:rPr>
          <w:b w:val="0"/>
          <w:bCs w:val="0"/>
          <w:sz w:val="22"/>
          <w:szCs w:val="22"/>
          <w:rtl/>
        </w:rPr>
        <w:t>(</w:t>
      </w:r>
      <w:r>
        <w:rPr>
          <w:b w:val="0"/>
          <w:bCs w:val="0"/>
          <w:sz w:val="22"/>
          <w:szCs w:val="22"/>
        </w:rPr>
        <w:t>12</w:t>
      </w:r>
      <w:r>
        <w:rPr>
          <w:b w:val="0"/>
          <w:bCs w:val="0"/>
          <w:sz w:val="22"/>
          <w:szCs w:val="22"/>
          <w:rtl/>
        </w:rPr>
        <w:t xml:space="preserve"> درجة)</w:t>
      </w:r>
    </w:p>
    <w:p w:rsidR="00D76B6C" w:rsidRDefault="00520D71" w:rsidP="004679CB">
      <w:pPr>
        <w:bidi/>
        <w:jc w:val="right"/>
        <w:rPr>
          <w:color w:val="000000"/>
        </w:rPr>
      </w:pPr>
      <w:r>
        <w:rPr>
          <w:color w:val="000000"/>
        </w:rPr>
        <w:pict>
          <v:rect id="_x0000_i1039"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0"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1"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2" style="width:468pt;height:1.5pt" o:hralign="right" o:hrstd="t" o:hr="t" fillcolor="#a0a0a0" stroked="f"/>
        </w:pict>
      </w:r>
    </w:p>
    <w:p w:rsidR="00D76B6C" w:rsidRDefault="00D76B6C" w:rsidP="004679CB">
      <w:pPr>
        <w:bidi/>
        <w:jc w:val="right"/>
        <w:rPr>
          <w:smallCaps/>
          <w:sz w:val="22"/>
          <w:szCs w:val="22"/>
        </w:rPr>
      </w:pPr>
    </w:p>
    <w:p w:rsidR="00D76B6C" w:rsidRDefault="00D76B6C" w:rsidP="004679CB">
      <w:pPr>
        <w:bidi/>
        <w:ind w:left="23"/>
        <w:jc w:val="both"/>
        <w:rPr>
          <w:smallCaps/>
          <w:sz w:val="22"/>
          <w:szCs w:val="22"/>
        </w:rPr>
      </w:pPr>
      <w:r>
        <w:rPr>
          <w:smallCaps/>
          <w:sz w:val="22"/>
          <w:szCs w:val="22"/>
          <w:rtl/>
        </w:rPr>
        <w:t xml:space="preserve">معرفة كيفية تدريب أفراد الفريق </w:t>
      </w:r>
    </w:p>
    <w:p w:rsidR="00D76B6C" w:rsidRDefault="00D76B6C" w:rsidP="004679CB">
      <w:pPr>
        <w:bidi/>
        <w:jc w:val="right"/>
        <w:rPr>
          <w:smallCaps/>
          <w:sz w:val="22"/>
          <w:szCs w:val="22"/>
        </w:rPr>
      </w:pPr>
    </w:p>
    <w:p w:rsidR="00D76B6C" w:rsidRDefault="00D76B6C" w:rsidP="007D7356">
      <w:pPr>
        <w:numPr>
          <w:ilvl w:val="0"/>
          <w:numId w:val="2"/>
        </w:numPr>
        <w:tabs>
          <w:tab w:val="num" w:pos="492"/>
        </w:tabs>
        <w:bidi/>
        <w:ind w:left="0" w:firstLine="0"/>
        <w:jc w:val="both"/>
        <w:rPr>
          <w:b w:val="0"/>
          <w:bCs w:val="0"/>
          <w:sz w:val="22"/>
          <w:szCs w:val="22"/>
        </w:rPr>
      </w:pPr>
      <w:r>
        <w:rPr>
          <w:sz w:val="22"/>
          <w:szCs w:val="22"/>
          <w:rtl/>
        </w:rPr>
        <w:t>شرح أسلوب تدريب معترف به يمكنهم استخدامه لبناء الثقة والأداء في مكان العمل</w:t>
      </w:r>
      <w:r>
        <w:rPr>
          <w:b w:val="0"/>
          <w:bCs w:val="0"/>
          <w:sz w:val="22"/>
          <w:szCs w:val="22"/>
          <w:rtl/>
        </w:rPr>
        <w:t xml:space="preserve"> (</w:t>
      </w:r>
      <w:r>
        <w:rPr>
          <w:b w:val="0"/>
          <w:bCs w:val="0"/>
          <w:sz w:val="22"/>
          <w:szCs w:val="22"/>
        </w:rPr>
        <w:t>20</w:t>
      </w:r>
      <w:r>
        <w:rPr>
          <w:b w:val="0"/>
          <w:bCs w:val="0"/>
          <w:sz w:val="22"/>
          <w:szCs w:val="22"/>
          <w:rtl/>
        </w:rPr>
        <w:t xml:space="preserve"> درجة)</w:t>
      </w:r>
    </w:p>
    <w:p w:rsidR="00D76B6C" w:rsidRDefault="00D76B6C" w:rsidP="004679CB">
      <w:pPr>
        <w:bidi/>
        <w:jc w:val="right"/>
      </w:pPr>
    </w:p>
    <w:p w:rsidR="00D76B6C" w:rsidRDefault="00520D71" w:rsidP="004679CB">
      <w:pPr>
        <w:bidi/>
        <w:jc w:val="right"/>
        <w:rPr>
          <w:color w:val="000000"/>
        </w:rPr>
      </w:pPr>
      <w:r>
        <w:rPr>
          <w:color w:val="000000"/>
        </w:rPr>
        <w:pict>
          <v:rect id="_x0000_i1043"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4"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5"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6"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7"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48" style="width:468pt;height:1.5pt" o:hralign="right" o:hrstd="t" o:hr="t" fillcolor="#a0a0a0" stroked="f"/>
        </w:pict>
      </w:r>
    </w:p>
    <w:p w:rsidR="00D76B6C" w:rsidRDefault="00D76B6C" w:rsidP="004679CB">
      <w:pPr>
        <w:bidi/>
        <w:jc w:val="right"/>
      </w:pPr>
    </w:p>
    <w:p w:rsidR="00D76B6C" w:rsidRDefault="00520D71" w:rsidP="004679CB">
      <w:pPr>
        <w:bidi/>
        <w:jc w:val="right"/>
        <w:rPr>
          <w:color w:val="000000"/>
        </w:rPr>
      </w:pPr>
      <w:r>
        <w:rPr>
          <w:color w:val="000000"/>
        </w:rPr>
        <w:pict>
          <v:rect id="_x0000_i1049"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0" style="width:468pt;height:1.5pt" o:hralign="right" o:hrstd="t" o:hr="t" fillcolor="#a0a0a0" stroked="f"/>
        </w:pict>
      </w:r>
    </w:p>
    <w:p w:rsidR="00D76B6C" w:rsidRDefault="00D76B6C" w:rsidP="004679CB">
      <w:pPr>
        <w:bidi/>
        <w:jc w:val="right"/>
      </w:pPr>
    </w:p>
    <w:p w:rsidR="00D76B6C" w:rsidRPr="002733B2" w:rsidRDefault="00D76B6C" w:rsidP="007D7356">
      <w:pPr>
        <w:numPr>
          <w:ilvl w:val="0"/>
          <w:numId w:val="2"/>
        </w:numPr>
        <w:tabs>
          <w:tab w:val="num" w:pos="492"/>
        </w:tabs>
        <w:bidi/>
        <w:ind w:left="0" w:firstLine="0"/>
        <w:jc w:val="both"/>
        <w:rPr>
          <w:b w:val="0"/>
          <w:bCs w:val="0"/>
          <w:sz w:val="22"/>
          <w:szCs w:val="22"/>
        </w:rPr>
      </w:pPr>
      <w:r w:rsidRPr="002733B2">
        <w:rPr>
          <w:sz w:val="22"/>
          <w:szCs w:val="22"/>
          <w:rtl/>
        </w:rPr>
        <w:t xml:space="preserve">إعداد خطة موجزة لجلسة تدريب قصيرة عن مهمة أو نشاط ما في مكان </w:t>
      </w:r>
      <w:r w:rsidRPr="009317A0">
        <w:rPr>
          <w:b w:val="0"/>
          <w:bCs w:val="0"/>
          <w:sz w:val="22"/>
          <w:szCs w:val="22"/>
          <w:rtl/>
        </w:rPr>
        <w:t>(</w:t>
      </w:r>
      <w:r w:rsidRPr="002733B2">
        <w:rPr>
          <w:b w:val="0"/>
          <w:bCs w:val="0"/>
          <w:sz w:val="22"/>
          <w:szCs w:val="22"/>
        </w:rPr>
        <w:t>16</w:t>
      </w:r>
      <w:r w:rsidRPr="002733B2">
        <w:rPr>
          <w:b w:val="0"/>
          <w:bCs w:val="0"/>
          <w:sz w:val="22"/>
          <w:szCs w:val="22"/>
          <w:rtl/>
        </w:rPr>
        <w:t xml:space="preserve"> درجة</w:t>
      </w:r>
      <w:r w:rsidRPr="009317A0">
        <w:rPr>
          <w:b w:val="0"/>
          <w:bCs w:val="0"/>
          <w:sz w:val="22"/>
          <w:szCs w:val="22"/>
          <w:rtl/>
        </w:rPr>
        <w:t>)</w:t>
      </w:r>
    </w:p>
    <w:p w:rsidR="00D76B6C" w:rsidRDefault="00D76B6C" w:rsidP="004679CB">
      <w:pPr>
        <w:bidi/>
        <w:jc w:val="right"/>
      </w:pPr>
    </w:p>
    <w:p w:rsidR="00D76B6C" w:rsidRDefault="00520D71" w:rsidP="004679CB">
      <w:pPr>
        <w:bidi/>
        <w:jc w:val="right"/>
        <w:rPr>
          <w:color w:val="000000"/>
        </w:rPr>
      </w:pPr>
      <w:r>
        <w:rPr>
          <w:color w:val="000000"/>
        </w:rPr>
        <w:pict>
          <v:rect id="_x0000_i1051"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2"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3"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4"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5"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6" style="width:468pt;height:1.5pt" o:hralign="right" o:hrstd="t" o:hr="t" fillcolor="#a0a0a0" stroked="f"/>
        </w:pict>
      </w:r>
    </w:p>
    <w:p w:rsidR="00D76B6C" w:rsidRDefault="00DC3ABA" w:rsidP="004679CB">
      <w:pPr>
        <w:bidi/>
        <w:jc w:val="right"/>
      </w:pPr>
      <w:r>
        <w:rPr>
          <w:rtl/>
        </w:rPr>
        <w:br w:type="page"/>
      </w:r>
    </w:p>
    <w:p w:rsidR="00D76B6C" w:rsidRPr="00EA5A00" w:rsidRDefault="00D76B6C" w:rsidP="00EA5A00">
      <w:pPr>
        <w:pStyle w:val="Question"/>
        <w:numPr>
          <w:ilvl w:val="0"/>
          <w:numId w:val="2"/>
        </w:numPr>
        <w:tabs>
          <w:tab w:val="clear" w:pos="720"/>
          <w:tab w:val="num" w:pos="492"/>
        </w:tabs>
        <w:bidi/>
        <w:ind w:left="0" w:firstLine="0"/>
        <w:jc w:val="both"/>
        <w:rPr>
          <w:b w:val="0"/>
          <w:bCs w:val="0"/>
        </w:rPr>
      </w:pPr>
      <w:r>
        <w:rPr>
          <w:rtl/>
        </w:rPr>
        <w:t>شرح أهمية التعقيبات البنّاءة في علاقة التدريب</w:t>
      </w:r>
      <w:r>
        <w:rPr>
          <w:b w:val="0"/>
          <w:bCs w:val="0"/>
          <w:rtl/>
        </w:rPr>
        <w:t xml:space="preserve"> (</w:t>
      </w:r>
      <w:r>
        <w:rPr>
          <w:b w:val="0"/>
          <w:bCs w:val="0"/>
        </w:rPr>
        <w:t>20</w:t>
      </w:r>
      <w:r>
        <w:rPr>
          <w:b w:val="0"/>
          <w:bCs w:val="0"/>
          <w:rtl/>
        </w:rPr>
        <w:t xml:space="preserve"> درجة)</w:t>
      </w:r>
    </w:p>
    <w:p w:rsidR="00D76B6C" w:rsidRDefault="00520D71" w:rsidP="004679CB">
      <w:pPr>
        <w:bidi/>
        <w:jc w:val="right"/>
        <w:rPr>
          <w:color w:val="000000"/>
        </w:rPr>
      </w:pPr>
      <w:r>
        <w:rPr>
          <w:color w:val="000000"/>
        </w:rPr>
        <w:pict>
          <v:rect id="_x0000_i1057"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8"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59"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60" style="width:468pt;height:1.5pt" o:hralign="right" o:hrstd="t" o:hr="t" fillcolor="#a0a0a0" stroked="f"/>
        </w:pict>
      </w:r>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61" style="width:468pt;height:1.5pt" o:hralign="right" o:hrstd="t" o:hr="t" fillcolor="#a0a0a0" stroked="f"/>
        </w:pict>
      </w:r>
      <w:bookmarkStart w:id="0" w:name="_GoBack"/>
      <w:bookmarkEnd w:id="0"/>
    </w:p>
    <w:p w:rsidR="00D76B6C" w:rsidRDefault="00D76B6C" w:rsidP="004679CB">
      <w:pPr>
        <w:bidi/>
        <w:jc w:val="right"/>
        <w:rPr>
          <w:color w:val="000000"/>
        </w:rPr>
      </w:pPr>
    </w:p>
    <w:p w:rsidR="00D76B6C" w:rsidRDefault="00520D71" w:rsidP="004679CB">
      <w:pPr>
        <w:bidi/>
        <w:jc w:val="right"/>
        <w:rPr>
          <w:color w:val="000000"/>
        </w:rPr>
      </w:pPr>
      <w:r>
        <w:rPr>
          <w:color w:val="000000"/>
        </w:rPr>
        <w:pict>
          <v:rect id="_x0000_i1062" style="width:468pt;height:1.5pt" o:hralign="right" o:hrstd="t" o:hr="t" fillcolor="#a0a0a0" stroked="f"/>
        </w:pict>
      </w:r>
    </w:p>
    <w:p w:rsidR="00D76B6C" w:rsidRPr="009E01ED" w:rsidRDefault="00D76B6C" w:rsidP="004679CB">
      <w:pPr>
        <w:bidi/>
        <w:spacing w:after="120"/>
      </w:pPr>
    </w:p>
    <w:sectPr w:rsidR="00D76B6C" w:rsidRPr="009E01ED" w:rsidSect="00DC3ABA">
      <w:head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A1" w:rsidRDefault="00B222A1" w:rsidP="00531662">
      <w:r>
        <w:separator/>
      </w:r>
    </w:p>
  </w:endnote>
  <w:endnote w:type="continuationSeparator" w:id="0">
    <w:p w:rsidR="00B222A1" w:rsidRDefault="00B222A1" w:rsidP="0053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A1" w:rsidRDefault="00B222A1" w:rsidP="00531662">
      <w:r>
        <w:separator/>
      </w:r>
    </w:p>
  </w:footnote>
  <w:footnote w:type="continuationSeparator" w:id="0">
    <w:p w:rsidR="00B222A1" w:rsidRDefault="00B222A1" w:rsidP="00531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ABA" w:rsidRDefault="00520D71" w:rsidP="00DC3AB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8" type="#_x0000_t75" style="position:absolute;left:0;text-align:left;margin-left:391.2pt;margin-top:20.4pt;width:76.8pt;height:45.6pt;z-index:251659264;visibility:visible;mso-wrap-style:square;mso-position-horizontal-relative:text;mso-position-vertical-relative:page;mso-width-relative:page;mso-height-relative:page">
          <v:imagedata r:id="rId1" o:title=""/>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E0194"/>
    <w:multiLevelType w:val="hybridMultilevel"/>
    <w:tmpl w:val="43903678"/>
    <w:lvl w:ilvl="0" w:tplc="462C95B0">
      <w:start w:val="1"/>
      <w:numFmt w:val="decimal"/>
      <w:lvlText w:val="%1."/>
      <w:lvlJc w:val="left"/>
      <w:pPr>
        <w:tabs>
          <w:tab w:val="num" w:pos="720"/>
        </w:tabs>
        <w:ind w:left="720" w:hanging="360"/>
      </w:pPr>
      <w:rPr>
        <w:rFonts w:cs="Times New Roman"/>
        <w:b/>
        <w:bCs/>
      </w:rPr>
    </w:lvl>
    <w:lvl w:ilvl="1" w:tplc="F1DAC2A4">
      <w:start w:val="1"/>
      <w:numFmt w:val="lowerLetter"/>
      <w:lvlText w:val="%2."/>
      <w:lvlJc w:val="left"/>
      <w:pPr>
        <w:tabs>
          <w:tab w:val="num" w:pos="1440"/>
        </w:tabs>
        <w:ind w:left="1440" w:hanging="360"/>
      </w:pPr>
      <w:rPr>
        <w:rFonts w:cs="Times New Roman"/>
      </w:rPr>
    </w:lvl>
    <w:lvl w:ilvl="2" w:tplc="A73A076A">
      <w:start w:val="1"/>
      <w:numFmt w:val="lowerRoman"/>
      <w:lvlText w:val="%3."/>
      <w:lvlJc w:val="right"/>
      <w:pPr>
        <w:tabs>
          <w:tab w:val="num" w:pos="2160"/>
        </w:tabs>
        <w:ind w:left="2160" w:hanging="180"/>
      </w:pPr>
      <w:rPr>
        <w:rFonts w:cs="Times New Roman"/>
      </w:rPr>
    </w:lvl>
    <w:lvl w:ilvl="3" w:tplc="E44835C8">
      <w:start w:val="1"/>
      <w:numFmt w:val="decimal"/>
      <w:lvlText w:val="%4."/>
      <w:lvlJc w:val="left"/>
      <w:pPr>
        <w:tabs>
          <w:tab w:val="num" w:pos="2880"/>
        </w:tabs>
        <w:ind w:left="2880" w:hanging="360"/>
      </w:pPr>
      <w:rPr>
        <w:rFonts w:cs="Times New Roman"/>
      </w:rPr>
    </w:lvl>
    <w:lvl w:ilvl="4" w:tplc="B33EF0BC">
      <w:start w:val="1"/>
      <w:numFmt w:val="lowerLetter"/>
      <w:lvlText w:val="%5."/>
      <w:lvlJc w:val="left"/>
      <w:pPr>
        <w:tabs>
          <w:tab w:val="num" w:pos="3600"/>
        </w:tabs>
        <w:ind w:left="3600" w:hanging="360"/>
      </w:pPr>
      <w:rPr>
        <w:rFonts w:cs="Times New Roman"/>
      </w:rPr>
    </w:lvl>
    <w:lvl w:ilvl="5" w:tplc="E6D65FBA">
      <w:start w:val="1"/>
      <w:numFmt w:val="lowerRoman"/>
      <w:lvlText w:val="%6."/>
      <w:lvlJc w:val="right"/>
      <w:pPr>
        <w:tabs>
          <w:tab w:val="num" w:pos="4320"/>
        </w:tabs>
        <w:ind w:left="4320" w:hanging="180"/>
      </w:pPr>
      <w:rPr>
        <w:rFonts w:cs="Times New Roman"/>
      </w:rPr>
    </w:lvl>
    <w:lvl w:ilvl="6" w:tplc="CEAC4A08">
      <w:start w:val="1"/>
      <w:numFmt w:val="decimal"/>
      <w:lvlText w:val="%7."/>
      <w:lvlJc w:val="left"/>
      <w:pPr>
        <w:tabs>
          <w:tab w:val="num" w:pos="5040"/>
        </w:tabs>
        <w:ind w:left="5040" w:hanging="360"/>
      </w:pPr>
      <w:rPr>
        <w:rFonts w:cs="Times New Roman"/>
      </w:rPr>
    </w:lvl>
    <w:lvl w:ilvl="7" w:tplc="78BEA474">
      <w:start w:val="1"/>
      <w:numFmt w:val="lowerLetter"/>
      <w:lvlText w:val="%8."/>
      <w:lvlJc w:val="left"/>
      <w:pPr>
        <w:tabs>
          <w:tab w:val="num" w:pos="5760"/>
        </w:tabs>
        <w:ind w:left="5760" w:hanging="360"/>
      </w:pPr>
      <w:rPr>
        <w:rFonts w:cs="Times New Roman"/>
      </w:rPr>
    </w:lvl>
    <w:lvl w:ilvl="8" w:tplc="7BC6EDC0">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isplayBackgroundShape/>
  <w:embedSystemFonts/>
  <w:proofState w:spelling="clean" w:grammar="clean"/>
  <w:doNotTrackMoves/>
  <w:defaultTabStop w:val="720"/>
  <w:doNotHyphenateCaps/>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BA1"/>
    <w:rsid w:val="00094ABB"/>
    <w:rsid w:val="002733B2"/>
    <w:rsid w:val="002F78C8"/>
    <w:rsid w:val="003E55F6"/>
    <w:rsid w:val="004679CB"/>
    <w:rsid w:val="00487081"/>
    <w:rsid w:val="004C00BE"/>
    <w:rsid w:val="004C7129"/>
    <w:rsid w:val="00520D71"/>
    <w:rsid w:val="00531662"/>
    <w:rsid w:val="00552BA1"/>
    <w:rsid w:val="005C45A0"/>
    <w:rsid w:val="0060624E"/>
    <w:rsid w:val="006473CA"/>
    <w:rsid w:val="007247C6"/>
    <w:rsid w:val="00733895"/>
    <w:rsid w:val="007D528C"/>
    <w:rsid w:val="007D7356"/>
    <w:rsid w:val="008C0180"/>
    <w:rsid w:val="009317A0"/>
    <w:rsid w:val="00933900"/>
    <w:rsid w:val="00984E1D"/>
    <w:rsid w:val="00994B39"/>
    <w:rsid w:val="009E01ED"/>
    <w:rsid w:val="00A57EBB"/>
    <w:rsid w:val="00B222A1"/>
    <w:rsid w:val="00B52146"/>
    <w:rsid w:val="00C34786"/>
    <w:rsid w:val="00D1675D"/>
    <w:rsid w:val="00D51E40"/>
    <w:rsid w:val="00D76B6C"/>
    <w:rsid w:val="00DC3ABA"/>
    <w:rsid w:val="00E31F7A"/>
    <w:rsid w:val="00E71E5D"/>
    <w:rsid w:val="00EA5A00"/>
    <w:rsid w:val="00F57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5:docId w15:val="{ECABDE6E-3EEC-45BE-9807-5F554DF9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28C"/>
    <w:rPr>
      <w:rFonts w:ascii="Arial" w:hAnsi="Arial" w:cs="Arial"/>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7D528C"/>
    <w:pPr>
      <w:tabs>
        <w:tab w:val="right" w:pos="8931"/>
      </w:tabs>
      <w:ind w:left="426" w:hanging="426"/>
    </w:pPr>
    <w:rPr>
      <w:color w:val="000000"/>
      <w:sz w:val="22"/>
      <w:szCs w:val="22"/>
    </w:rPr>
  </w:style>
  <w:style w:type="paragraph" w:styleId="BodyTextIndent">
    <w:name w:val="Body Text Indent"/>
    <w:basedOn w:val="Normal"/>
    <w:link w:val="BodyTextIndentChar"/>
    <w:uiPriority w:val="99"/>
    <w:rsid w:val="007D528C"/>
    <w:pPr>
      <w:spacing w:after="120"/>
      <w:ind w:left="283"/>
      <w:jc w:val="both"/>
    </w:pPr>
    <w:rPr>
      <w:b w:val="0"/>
      <w:bCs w:val="0"/>
      <w:sz w:val="22"/>
      <w:szCs w:val="22"/>
    </w:rPr>
  </w:style>
  <w:style w:type="character" w:customStyle="1" w:styleId="BodyTextIndentChar">
    <w:name w:val="Body Text Indent Char"/>
    <w:link w:val="BodyTextIndent"/>
    <w:uiPriority w:val="99"/>
    <w:semiHidden/>
    <w:locked/>
    <w:rsid w:val="00552BA1"/>
    <w:rPr>
      <w:rFonts w:ascii="Arial" w:hAnsi="Arial" w:cs="Arial"/>
      <w:b/>
      <w:bCs/>
      <w:sz w:val="24"/>
      <w:szCs w:val="24"/>
      <w:lang w:eastAsia="en-US"/>
    </w:rPr>
  </w:style>
  <w:style w:type="paragraph" w:styleId="BalloonText">
    <w:name w:val="Balloon Text"/>
    <w:basedOn w:val="Normal"/>
    <w:link w:val="BalloonTextChar"/>
    <w:uiPriority w:val="99"/>
    <w:semiHidden/>
    <w:rsid w:val="008C0180"/>
    <w:rPr>
      <w:rFonts w:ascii="Tahoma" w:hAnsi="Tahoma" w:cs="Tahoma"/>
      <w:sz w:val="16"/>
      <w:szCs w:val="16"/>
    </w:rPr>
  </w:style>
  <w:style w:type="character" w:customStyle="1" w:styleId="BalloonTextChar">
    <w:name w:val="Balloon Text Char"/>
    <w:link w:val="BalloonText"/>
    <w:uiPriority w:val="99"/>
    <w:semiHidden/>
    <w:rsid w:val="00203CF2"/>
    <w:rPr>
      <w:b/>
      <w:bCs/>
      <w:sz w:val="0"/>
      <w:szCs w:val="0"/>
      <w:lang w:val="en-GB"/>
    </w:rPr>
  </w:style>
  <w:style w:type="paragraph" w:styleId="Header">
    <w:name w:val="header"/>
    <w:basedOn w:val="Normal"/>
    <w:link w:val="HeaderChar"/>
    <w:uiPriority w:val="99"/>
    <w:unhideWhenUsed/>
    <w:rsid w:val="00531662"/>
    <w:pPr>
      <w:tabs>
        <w:tab w:val="center" w:pos="4680"/>
        <w:tab w:val="right" w:pos="9360"/>
      </w:tabs>
    </w:pPr>
  </w:style>
  <w:style w:type="character" w:customStyle="1" w:styleId="HeaderChar">
    <w:name w:val="Header Char"/>
    <w:link w:val="Header"/>
    <w:uiPriority w:val="99"/>
    <w:rsid w:val="00531662"/>
    <w:rPr>
      <w:rFonts w:ascii="Arial" w:hAnsi="Arial" w:cs="Arial"/>
      <w:b/>
      <w:bCs/>
      <w:sz w:val="24"/>
      <w:szCs w:val="24"/>
      <w:lang w:val="en-GB"/>
    </w:rPr>
  </w:style>
  <w:style w:type="paragraph" w:styleId="Footer">
    <w:name w:val="footer"/>
    <w:basedOn w:val="Normal"/>
    <w:link w:val="FooterChar"/>
    <w:uiPriority w:val="99"/>
    <w:unhideWhenUsed/>
    <w:rsid w:val="00531662"/>
    <w:pPr>
      <w:tabs>
        <w:tab w:val="center" w:pos="4680"/>
        <w:tab w:val="right" w:pos="9360"/>
      </w:tabs>
    </w:pPr>
  </w:style>
  <w:style w:type="character" w:customStyle="1" w:styleId="FooterChar">
    <w:name w:val="Footer Char"/>
    <w:link w:val="Footer"/>
    <w:uiPriority w:val="99"/>
    <w:rsid w:val="00531662"/>
    <w:rPr>
      <w:rFonts w:ascii="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Short Answer Question</ILM_x0020_Content_x0020_Type>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s>
    </j5a7449248d447e983365f9ccc7bf26f>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8362-254</TermName>
          <TermId xmlns="http://schemas.microsoft.com/office/infopath/2007/PartnerControls">39b4bea1-cc6b-4c89-8dbc-d8b760be6e8f</TermId>
        </TermInfo>
        <TermInfo xmlns="http://schemas.microsoft.com/office/infopath/2007/PartnerControls">
          <TermName xmlns="http://schemas.microsoft.com/office/infopath/2007/PartnerControls">8362-204</TermName>
          <TermId xmlns="http://schemas.microsoft.com/office/infopath/2007/PartnerControls">b0f119ba-9517-4cf9-9ce7-22fea1f8535f</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TaxCatchAll xmlns="5f8ea682-3a42-454b-8035-422047e146b2">
      <Value>1264</Value>
      <Value>1263</Value>
      <Value>1803</Value>
      <Value>1802</Value>
      <Value>1269</Value>
      <Value>1265</Value>
    </TaxCatchAll>
    <KpiDescription xmlns="http://schemas.microsoft.com/sharepoint/v3" xsi:nil="true"/>
  </documentManagement>
</p:properties>
</file>

<file path=customXml/itemProps1.xml><?xml version="1.0" encoding="utf-8"?>
<ds:datastoreItem xmlns:ds="http://schemas.openxmlformats.org/officeDocument/2006/customXml" ds:itemID="{D066D770-DD43-4FDF-B4A2-FED0F63618D8}">
  <ds:schemaRefs>
    <ds:schemaRef ds:uri="http://schemas.microsoft.com/sharepoint/v3/contenttype/forms"/>
  </ds:schemaRefs>
</ds:datastoreItem>
</file>

<file path=customXml/itemProps2.xml><?xml version="1.0" encoding="utf-8"?>
<ds:datastoreItem xmlns:ds="http://schemas.openxmlformats.org/officeDocument/2006/customXml" ds:itemID="{EFF17310-DF6A-40A0-8DEA-A58DAAF6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8E754-CF7E-49C8-A282-E842374FD277}">
  <ds:schemaRefs>
    <ds:schemaRef ds:uri="http://schemas.microsoft.com/office/2006/metadata/customXsn"/>
  </ds:schemaRefs>
</ds:datastoreItem>
</file>

<file path=customXml/itemProps4.xml><?xml version="1.0" encoding="utf-8"?>
<ds:datastoreItem xmlns:ds="http://schemas.openxmlformats.org/officeDocument/2006/customXml" ds:itemID="{FFBBA1E2-09DE-495E-A60F-B5BD457D3700}">
  <ds:schemaRefs>
    <ds:schemaRef ds:uri="http://schemas.microsoft.com/sharepoint/v3"/>
    <ds:schemaRef ds:uri="http://schemas.microsoft.com/office/2006/documentManagement/types"/>
    <ds:schemaRef ds:uri="http://purl.org/dc/dcmitype/"/>
    <ds:schemaRef ds:uri="5f8ea682-3a42-454b-8035-422047e146b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Arabic Translation - Induction and Coaching in the Workplace</vt:lpstr>
    </vt:vector>
  </TitlesOfParts>
  <Company>City &amp; Guilds</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Induction and Coaching in the Workplace</dc:title>
  <dc:subject/>
  <dc:creator>rogunbio</dc:creator>
  <cp:keywords/>
  <dc:description/>
  <cp:lastModifiedBy>Jurgita Baleviciute</cp:lastModifiedBy>
  <cp:revision>2</cp:revision>
  <dcterms:created xsi:type="dcterms:W3CDTF">2017-01-05T16:24:00Z</dcterms:created>
  <dcterms:modified xsi:type="dcterms:W3CDTF">2017-01-05T16:24:00Z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Family Code">
    <vt:lpwstr>1263;#8362|d87af7ce-f46f-4574-81a7-bfc5c3f78877</vt:lpwstr>
  </property>
  <property fmtid="{D5CDD505-2E9C-101B-9397-08002B2CF9AE}" pid="4" name="PoS">
    <vt:lpwstr>1264;#8362-21|0573df65-0c6e-44f2-9c53-90602fe2dab4;#1265;#8362-22|c8db5f8d-8bd3-4028-8331-227fb0856c0b;#1269;#8362-23|b19819f8-6d47-4a6c-9a60-595ab701c881</vt:lpwstr>
  </property>
  <property fmtid="{D5CDD505-2E9C-101B-9397-08002B2CF9AE}" pid="5" name="Units">
    <vt:lpwstr>1803;#8362-254|39b4bea1-cc6b-4c89-8dbc-d8b760be6e8f;#1802;#8362-204|b0f119ba-9517-4cf9-9ce7-22fea1f8535f</vt:lpwstr>
  </property>
  <property fmtid="{D5CDD505-2E9C-101B-9397-08002B2CF9AE}" pid="6" name="j5a7449248d447e983365f9ccc7bf26f">
    <vt:lpwstr>8001-21f881bffa-f236-48bd-997d-24b2a96ef75c8001-22acb6d3ab-9894-41e5-840e-39f433e3bcac8000-1148c276ec-78c0-4ac3-9b1d-0ae44e262ff88000-137c951edf-936d-428b-b760-57ae4ef162c28000-14ad992462-fcac-40ba-9703-7248fbd0ed718000-152f3e7f6a-8a5d-48a9-8f66-777011d34</vt:lpwstr>
  </property>
  <property fmtid="{D5CDD505-2E9C-101B-9397-08002B2CF9AE}" pid="7" name="TaxCatchAll">
    <vt:lpwstr>187;#;#186;#;#183;#;#88;#;#179;#;#37;#;#36;#;#33;#;#32;#;#203;#;#438;#;#169;#;#168;#;#24;#;#49;#;#20;#;#191;#;#189;#;#390;#;#46;#;#10;#;#9;#;#8;#;#194;#;#193;#;#192;#;#97;#;#190;#;#95;#;#188;#</vt:lpwstr>
  </property>
  <property fmtid="{D5CDD505-2E9C-101B-9397-08002B2CF9AE}" pid="8" name="f4e0e0febf844675a45068bb85642fb2">
    <vt:lpwstr>8001-2541fe60d30-7a48-469c-bd30-15c710e3299c8000-2540205bd86-5f02-4394-9c0c-4342dd4893b38601-204bf53772c-46b8-4c5c-92de-0020b29bacd08600-204a1836927-c109-486b-9cbc-6974b0ce11938602-2044c48a959-cdb5-4135-9fe4-be2705c9f5d7</vt:lpwstr>
  </property>
  <property fmtid="{D5CDD505-2E9C-101B-9397-08002B2CF9AE}" pid="9" name="ILM Content Type">
    <vt:lpwstr>Short Answer Question</vt:lpwstr>
  </property>
  <property fmtid="{D5CDD505-2E9C-101B-9397-08002B2CF9AE}" pid="10" name="kb5530885391492bb408a8b4151064ea">
    <vt:lpwstr>8001852b7008-d117-4584-89f5-ee937955043f80005fec6ae0-4f06-487f-bf53-ff04bf41d5fb860142797d61-dfe4-4e2c-8ed4-cf6d079f5f758600099f2cf7-8bb5-4962-b2c4-31f26d542cc58602f4456173-9a20-43c0-8161-f248f6218207</vt:lpwstr>
  </property>
</Properties>
</file>