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8BD" w:rsidRDefault="00D916FF" w:rsidP="00B318BD">
      <w:pPr>
        <w:widowControl w:val="0"/>
        <w:autoSpaceDE w:val="0"/>
        <w:autoSpaceDN w:val="0"/>
        <w:bidi/>
        <w:adjustRightInd w:val="0"/>
        <w:spacing w:after="120" w:line="240" w:lineRule="auto"/>
        <w:ind w:left="-142" w:right="-720"/>
        <w:jc w:val="both"/>
        <w:rPr>
          <w:rFonts w:ascii="Arial" w:hAnsi="Arial" w:cs="Arial"/>
        </w:rPr>
      </w:pPr>
      <w:bookmarkStart w:id="0" w:name="_GoBack"/>
      <w:bookmarkEnd w:id="0"/>
      <w:r>
        <w:rPr>
          <w:rFonts w:ascii="Arial" w:hAnsi="Arial" w:cs="Arial"/>
          <w:noProof/>
        </w:rPr>
        <w:drawing>
          <wp:anchor distT="0" distB="0" distL="114300" distR="114300" simplePos="0" relativeHeight="251657728" behindDoc="0" locked="0" layoutInCell="1" allowOverlap="1">
            <wp:simplePos x="0" y="0"/>
            <wp:positionH relativeFrom="column">
              <wp:posOffset>-362585</wp:posOffset>
            </wp:positionH>
            <wp:positionV relativeFrom="paragraph">
              <wp:posOffset>-381635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8BD" w:rsidRDefault="00B318BD" w:rsidP="00B318BD">
      <w:pPr>
        <w:widowControl w:val="0"/>
        <w:autoSpaceDE w:val="0"/>
        <w:autoSpaceDN w:val="0"/>
        <w:bidi/>
        <w:adjustRightInd w:val="0"/>
        <w:spacing w:after="0" w:line="240" w:lineRule="auto"/>
        <w:rPr>
          <w:rFonts w:ascii="Arial" w:hAnsi="Arial" w:cs="Arial"/>
        </w:rPr>
      </w:pPr>
    </w:p>
    <w:p w:rsidR="00B318BD" w:rsidRPr="00947E5B" w:rsidRDefault="00B318BD" w:rsidP="00B318BD">
      <w:pPr>
        <w:widowControl w:val="0"/>
        <w:autoSpaceDE w:val="0"/>
        <w:autoSpaceDN w:val="0"/>
        <w:bidi/>
        <w:adjustRightInd w:val="0"/>
        <w:spacing w:after="120" w:line="240" w:lineRule="auto"/>
        <w:ind w:left="-142" w:right="-720"/>
        <w:rPr>
          <w:rFonts w:ascii="Arial" w:hAnsi="Arial" w:cs="Arial"/>
          <w:b/>
          <w:bCs/>
          <w:color w:val="000000"/>
        </w:rPr>
      </w:pPr>
      <w:r>
        <w:rPr>
          <w:rFonts w:ascii="Arial" w:eastAsia="Arial" w:hAnsi="Arial" w:cs="Arial"/>
          <w:b/>
          <w:bCs/>
          <w:caps/>
          <w:color w:val="000000"/>
          <w:rtl/>
          <w:lang w:bidi="ar"/>
        </w:rPr>
        <w:t>ورقة الدرجات</w:t>
      </w:r>
      <w:r>
        <w:rPr>
          <w:rFonts w:ascii="Arial" w:eastAsia="Arial" w:hAnsi="Arial" w:cs="Arial"/>
          <w:b/>
          <w:bCs/>
          <w:color w:val="000000"/>
          <w:rtl/>
          <w:lang w:bidi="ar"/>
        </w:rPr>
        <w:t xml:space="preserve"> – </w:t>
      </w:r>
      <w:r>
        <w:rPr>
          <w:rFonts w:ascii="Arial" w:eastAsia="Arial" w:hAnsi="Arial" w:cs="Arial"/>
          <w:b/>
          <w:bCs/>
          <w:rtl/>
          <w:lang w:bidi="ar"/>
        </w:rPr>
        <w:t>قيادة الفريق وتحفيزه بفعالية</w:t>
      </w:r>
    </w:p>
    <w:tbl>
      <w:tblPr>
        <w:bidiVisual/>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898"/>
        <w:gridCol w:w="1606"/>
        <w:gridCol w:w="95"/>
        <w:gridCol w:w="1701"/>
        <w:gridCol w:w="709"/>
        <w:gridCol w:w="1417"/>
        <w:gridCol w:w="1728"/>
      </w:tblGrid>
      <w:tr w:rsidR="00B318BD" w:rsidRPr="00D37332">
        <w:trPr>
          <w:trHeight w:val="270"/>
        </w:trPr>
        <w:tc>
          <w:tcPr>
            <w:tcW w:w="3294" w:type="dxa"/>
            <w:gridSpan w:val="2"/>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رقم المركز:</w:t>
            </w:r>
          </w:p>
        </w:tc>
        <w:tc>
          <w:tcPr>
            <w:tcW w:w="2626" w:type="dxa"/>
            <w:gridSpan w:val="2"/>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اسم المركز:</w:t>
            </w:r>
          </w:p>
        </w:tc>
        <w:tc>
          <w:tcPr>
            <w:tcW w:w="5555" w:type="dxa"/>
            <w:gridSpan w:val="4"/>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p>
        </w:tc>
      </w:tr>
      <w:tr w:rsidR="00B318BD" w:rsidRPr="00D37332">
        <w:trPr>
          <w:trHeight w:val="256"/>
        </w:trPr>
        <w:tc>
          <w:tcPr>
            <w:tcW w:w="3294" w:type="dxa"/>
            <w:gridSpan w:val="2"/>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رقم تسجيل المتعلم:</w:t>
            </w:r>
          </w:p>
        </w:tc>
        <w:tc>
          <w:tcPr>
            <w:tcW w:w="2626"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192"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اسم المتعلم:</w:t>
            </w:r>
          </w:p>
        </w:tc>
        <w:tc>
          <w:tcPr>
            <w:tcW w:w="5555" w:type="dxa"/>
            <w:gridSpan w:val="4"/>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rPr>
                <w:rFonts w:ascii="Arial Narrow" w:hAnsi="Arial Narrow" w:cs="Arial Narrow"/>
                <w:b/>
                <w:bCs/>
                <w:color w:val="000000"/>
                <w:sz w:val="20"/>
                <w:szCs w:val="20"/>
              </w:rPr>
            </w:pPr>
          </w:p>
        </w:tc>
      </w:tr>
      <w:tr w:rsidR="00B318BD" w:rsidRPr="00D37332">
        <w:tc>
          <w:tcPr>
            <w:tcW w:w="9322" w:type="dxa"/>
            <w:gridSpan w:val="7"/>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before="60" w:after="60" w:line="240" w:lineRule="auto"/>
              <w:rPr>
                <w:rFonts w:ascii="Arial Narrow" w:hAnsi="Arial Narrow" w:cs="Arial Narrow"/>
                <w:b/>
                <w:bCs/>
                <w:color w:val="000000"/>
                <w:sz w:val="21"/>
                <w:szCs w:val="21"/>
              </w:rPr>
            </w:pPr>
            <w:r>
              <w:rPr>
                <w:rFonts w:ascii="Arial Narrow" w:eastAsia="Arial Narrow" w:hAnsi="Arial Narrow" w:cs="Arial"/>
                <w:b/>
                <w:bCs/>
                <w:color w:val="000000"/>
                <w:sz w:val="21"/>
                <w:szCs w:val="21"/>
                <w:rtl/>
                <w:lang w:bidi="ar"/>
              </w:rPr>
              <w:t xml:space="preserve">تعليمات للتقييم وكيفية استخدام ورقة الدرجات </w:t>
            </w:r>
          </w:p>
          <w:p w:rsidR="00B318BD" w:rsidRPr="00D37332" w:rsidRDefault="00B318BD" w:rsidP="00B318BD">
            <w:pPr>
              <w:widowControl w:val="0"/>
              <w:autoSpaceDE w:val="0"/>
              <w:autoSpaceDN w:val="0"/>
              <w:bidi/>
              <w:adjustRightInd w:val="0"/>
              <w:spacing w:before="60" w:after="60" w:line="240" w:lineRule="auto"/>
              <w:rPr>
                <w:rFonts w:ascii="Arial Narrow" w:hAnsi="Arial Narrow" w:cs="Arial Narrow"/>
                <w:color w:val="000000"/>
                <w:sz w:val="18"/>
                <w:szCs w:val="18"/>
              </w:rPr>
            </w:pPr>
            <w:r>
              <w:rPr>
                <w:rFonts w:ascii="Arial Narrow" w:eastAsia="Arial Narrow" w:hAnsi="Arial Narrow" w:cs="Arial"/>
                <w:color w:val="000000"/>
                <w:sz w:val="18"/>
                <w:szCs w:val="18"/>
                <w:rtl/>
                <w:lang w:bidi="ar"/>
              </w:rPr>
              <w:t>يجب إجراء التقييم بالرجوع إلى معايير التقييم (</w:t>
            </w:r>
            <w:r>
              <w:rPr>
                <w:rFonts w:ascii="Arial Narrow" w:eastAsia="Arial Narrow" w:hAnsi="Arial Narrow" w:cs="Arial"/>
                <w:color w:val="000000"/>
                <w:sz w:val="18"/>
                <w:szCs w:val="18"/>
                <w:lang w:bidi="ar"/>
              </w:rPr>
              <w:t>AC</w:t>
            </w:r>
            <w:r>
              <w:rPr>
                <w:rFonts w:ascii="Arial Narrow" w:eastAsia="Arial Narrow" w:hAnsi="Arial Narrow" w:cs="Arial"/>
                <w:color w:val="000000"/>
                <w:sz w:val="18"/>
                <w:szCs w:val="18"/>
                <w:rtl/>
                <w:lang w:bidi="ar"/>
              </w:rPr>
              <w:t>). ولاجتياز هذه الوحدة، يجب استيفاء جميع معايير التقييم.</w:t>
            </w:r>
          </w:p>
          <w:p w:rsidR="00B318BD" w:rsidRPr="00B318BD" w:rsidRDefault="00B318BD" w:rsidP="00B318BD">
            <w:pPr>
              <w:widowControl w:val="0"/>
              <w:autoSpaceDE w:val="0"/>
              <w:autoSpaceDN w:val="0"/>
              <w:bidi/>
              <w:adjustRightInd w:val="0"/>
              <w:spacing w:before="60" w:after="60" w:line="240" w:lineRule="auto"/>
              <w:rPr>
                <w:rFonts w:ascii="Arial Narrow" w:hAnsi="Arial Narrow" w:cs="Arial Narrow"/>
                <w:color w:val="000000"/>
                <w:spacing w:val="-2"/>
                <w:sz w:val="18"/>
                <w:szCs w:val="18"/>
              </w:rPr>
            </w:pPr>
            <w:r w:rsidRPr="00B318BD">
              <w:rPr>
                <w:rFonts w:ascii="Arial Narrow" w:eastAsia="Arial Narrow" w:hAnsi="Arial Narrow" w:cs="Arial"/>
                <w:color w:val="000000"/>
                <w:spacing w:val="-2"/>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نجاح</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 xml:space="preserve"> أو </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إحالة</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 xml:space="preserve"> في المربع (أسفل يمين الصفحة). لاجتياز الوحدة يتعين الحصول على تقدير </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نجاح</w:t>
            </w:r>
            <w:r w:rsidR="00D40AB5">
              <w:rPr>
                <w:rFonts w:ascii="Arial Narrow" w:eastAsia="Arial Narrow" w:hAnsi="Arial Narrow" w:cs="Arial"/>
                <w:color w:val="000000"/>
                <w:spacing w:val="-2"/>
                <w:sz w:val="18"/>
                <w:szCs w:val="18"/>
                <w:rtl/>
                <w:lang w:bidi="ar"/>
              </w:rPr>
              <w:t>"</w:t>
            </w:r>
            <w:r w:rsidRPr="00B318BD">
              <w:rPr>
                <w:rFonts w:ascii="Arial Narrow" w:eastAsia="Arial Narrow" w:hAnsi="Arial Narrow" w:cs="Arial"/>
                <w:color w:val="000000"/>
                <w:spacing w:val="-2"/>
                <w:sz w:val="18"/>
                <w:szCs w:val="18"/>
                <w:rtl/>
                <w:lang w:bidi="ar"/>
              </w:rPr>
              <w:t xml:space="preserve"> لكل معيار تقييم. </w:t>
            </w:r>
          </w:p>
          <w:p w:rsidR="00B318BD" w:rsidRPr="00D37332" w:rsidRDefault="00B318BD" w:rsidP="005576F4">
            <w:pPr>
              <w:widowControl w:val="0"/>
              <w:autoSpaceDE w:val="0"/>
              <w:autoSpaceDN w:val="0"/>
              <w:bidi/>
              <w:adjustRightInd w:val="0"/>
              <w:spacing w:before="60" w:after="60" w:line="240" w:lineRule="auto"/>
              <w:rPr>
                <w:rFonts w:ascii="Arial Narrow" w:hAnsi="Arial Narrow" w:cs="Arial Narrow"/>
                <w:b/>
                <w:bCs/>
                <w:color w:val="000000"/>
                <w:sz w:val="18"/>
                <w:szCs w:val="18"/>
              </w:rPr>
            </w:pPr>
            <w:r>
              <w:rPr>
                <w:rFonts w:ascii="Arial Narrow" w:eastAsia="Arial Narrow" w:hAnsi="Arial Narrow" w:cs="Arial"/>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5576F4">
              <w:rPr>
                <w:rFonts w:ascii="Arial Narrow" w:eastAsia="Arial Narrow" w:hAnsi="Arial Narrow" w:cs="Arial"/>
                <w:b/>
                <w:bCs/>
                <w:color w:val="000000"/>
                <w:sz w:val="18"/>
                <w:szCs w:val="18"/>
                <w:lang w:bidi="ar"/>
              </w:rPr>
              <w:t>2</w:t>
            </w:r>
            <w:r>
              <w:rPr>
                <w:rFonts w:ascii="Arial Narrow" w:eastAsia="Arial Narrow" w:hAnsi="Arial Narrow" w:cs="Arial"/>
                <w:b/>
                <w:bCs/>
                <w:color w:val="000000"/>
                <w:sz w:val="18"/>
                <w:szCs w:val="18"/>
                <w:lang w:bidi="ar"/>
              </w:rPr>
              <w:t>0‏/</w:t>
            </w:r>
            <w:r w:rsidR="005576F4">
              <w:rPr>
                <w:rFonts w:ascii="Arial Narrow" w:eastAsia="Arial Narrow" w:hAnsi="Arial Narrow" w:cs="Arial"/>
                <w:b/>
                <w:bCs/>
                <w:color w:val="000000"/>
                <w:sz w:val="18"/>
                <w:szCs w:val="18"/>
                <w:lang w:bidi="ar"/>
              </w:rPr>
              <w:t>1</w:t>
            </w:r>
            <w:r>
              <w:rPr>
                <w:rFonts w:ascii="Arial Narrow" w:eastAsia="Arial Narrow" w:hAnsi="Arial Narrow" w:cs="Arial"/>
                <w:b/>
                <w:bCs/>
                <w:color w:val="000000"/>
                <w:sz w:val="18"/>
                <w:szCs w:val="18"/>
                <w:lang w:bidi="ar"/>
              </w:rPr>
              <w:t>0</w:t>
            </w:r>
            <w:r>
              <w:rPr>
                <w:rFonts w:ascii="Arial Narrow" w:eastAsia="Arial Narrow" w:hAnsi="Arial Narrow" w:cs="Arial"/>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sz w:val="18"/>
                <w:szCs w:val="18"/>
              </w:rPr>
            </w:pPr>
            <w:r>
              <w:rPr>
                <w:rFonts w:ascii="Arial Narrow" w:eastAsia="Arial Narrow" w:hAnsi="Arial Narrow" w:cs="Arial"/>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s="Arial"/>
                <w:color w:val="000000"/>
                <w:sz w:val="18"/>
                <w:szCs w:val="18"/>
                <w:lang w:bidi="ar"/>
              </w:rPr>
              <w:t>20</w:t>
            </w:r>
            <w:r>
              <w:rPr>
                <w:rFonts w:ascii="Arial Narrow" w:eastAsia="Arial Narrow" w:hAnsi="Arial Narrow" w:cs="Arial"/>
                <w:color w:val="000000"/>
                <w:sz w:val="18"/>
                <w:szCs w:val="18"/>
                <w:rtl/>
                <w:lang w:bidi="ar"/>
              </w:rPr>
              <w:t xml:space="preserve"> درجة وكانت الإجابة الواردة في عملية التقديم قريبة من المحدد </w:t>
            </w:r>
            <w:r w:rsidR="00D40AB5">
              <w:rPr>
                <w:rFonts w:ascii="Arial Narrow" w:eastAsia="Arial Narrow" w:hAnsi="Arial Narrow" w:cs="Arial"/>
                <w:color w:val="000000"/>
                <w:sz w:val="18"/>
                <w:szCs w:val="18"/>
                <w:rtl/>
                <w:lang w:bidi="ar"/>
              </w:rPr>
              <w:t>"</w:t>
            </w:r>
            <w:r>
              <w:rPr>
                <w:rFonts w:ascii="Arial Narrow" w:eastAsia="Arial Narrow" w:hAnsi="Arial Narrow" w:cs="Arial"/>
                <w:color w:val="000000"/>
                <w:sz w:val="18"/>
                <w:szCs w:val="18"/>
                <w:rtl/>
                <w:lang w:bidi="ar"/>
              </w:rPr>
              <w:t>نجاح</w:t>
            </w:r>
            <w:r w:rsidR="00D40AB5">
              <w:rPr>
                <w:rFonts w:ascii="Arial Narrow" w:eastAsia="Arial Narrow" w:hAnsi="Arial Narrow" w:cs="Arial"/>
                <w:color w:val="000000"/>
                <w:sz w:val="18"/>
                <w:szCs w:val="18"/>
                <w:rtl/>
                <w:lang w:bidi="ar"/>
              </w:rPr>
              <w:t>"</w:t>
            </w:r>
            <w:r>
              <w:rPr>
                <w:rFonts w:ascii="Arial Narrow" w:eastAsia="Arial Narrow" w:hAnsi="Arial Narrow" w:cs="Arial"/>
                <w:color w:val="000000"/>
                <w:sz w:val="18"/>
                <w:szCs w:val="18"/>
                <w:rtl/>
                <w:lang w:bidi="ar"/>
              </w:rPr>
              <w:t xml:space="preserve">، فيشير ذلك إلى إعطاء الإجابة تقييم </w:t>
            </w:r>
            <w:r>
              <w:rPr>
                <w:rFonts w:ascii="Arial Narrow" w:eastAsia="Arial Narrow" w:hAnsi="Arial Narrow" w:cs="Arial"/>
                <w:color w:val="000000"/>
                <w:sz w:val="18"/>
                <w:szCs w:val="18"/>
                <w:lang w:bidi="ar"/>
              </w:rPr>
              <w:t>10</w:t>
            </w:r>
            <w:r>
              <w:rPr>
                <w:rFonts w:ascii="Arial Narrow" w:eastAsia="Arial Narrow" w:hAnsi="Arial Narrow" w:cs="Arial"/>
                <w:color w:val="000000"/>
                <w:sz w:val="18"/>
                <w:szCs w:val="18"/>
                <w:rtl/>
                <w:lang w:bidi="ar"/>
              </w:rPr>
              <w:t xml:space="preserve"> من </w:t>
            </w:r>
            <w:r>
              <w:rPr>
                <w:rFonts w:ascii="Arial Narrow" w:eastAsia="Arial Narrow" w:hAnsi="Arial Narrow" w:cs="Arial"/>
                <w:color w:val="000000"/>
                <w:sz w:val="18"/>
                <w:szCs w:val="18"/>
                <w:lang w:bidi="ar"/>
              </w:rPr>
              <w:t>20</w:t>
            </w:r>
            <w:r>
              <w:rPr>
                <w:rFonts w:ascii="Arial Narrow" w:eastAsia="Arial Narrow" w:hAnsi="Arial Narrow" w:cs="Arial"/>
                <w:color w:val="000000"/>
                <w:sz w:val="18"/>
                <w:szCs w:val="18"/>
                <w:rtl/>
                <w:lang w:bidi="ar"/>
              </w:rPr>
              <w:t xml:space="preserve">، وفي حال كانت قريبة من المحدد </w:t>
            </w:r>
            <w:r w:rsidR="00D40AB5">
              <w:rPr>
                <w:rFonts w:ascii="Arial Narrow" w:eastAsia="Arial Narrow" w:hAnsi="Arial Narrow" w:cs="Arial"/>
                <w:color w:val="000000"/>
                <w:sz w:val="18"/>
                <w:szCs w:val="18"/>
                <w:rtl/>
                <w:lang w:bidi="ar"/>
              </w:rPr>
              <w:t>"</w:t>
            </w:r>
            <w:r>
              <w:rPr>
                <w:rFonts w:ascii="Arial Narrow" w:eastAsia="Arial Narrow" w:hAnsi="Arial Narrow" w:cs="Arial"/>
                <w:color w:val="000000"/>
                <w:sz w:val="18"/>
                <w:szCs w:val="18"/>
                <w:rtl/>
                <w:lang w:bidi="ar"/>
              </w:rPr>
              <w:t>نجاح بمعدل جيد</w:t>
            </w:r>
            <w:r w:rsidR="00D40AB5">
              <w:rPr>
                <w:rFonts w:ascii="Arial Narrow" w:eastAsia="Arial Narrow" w:hAnsi="Arial Narrow" w:cs="Arial"/>
                <w:color w:val="000000"/>
                <w:sz w:val="18"/>
                <w:szCs w:val="18"/>
                <w:rtl/>
                <w:lang w:bidi="ar"/>
              </w:rPr>
              <w:t>"</w:t>
            </w:r>
            <w:r>
              <w:rPr>
                <w:rFonts w:ascii="Arial Narrow" w:eastAsia="Arial Narrow" w:hAnsi="Arial Narrow" w:cs="Arial"/>
                <w:color w:val="000000"/>
                <w:sz w:val="18"/>
                <w:szCs w:val="18"/>
                <w:rtl/>
                <w:lang w:bidi="ar"/>
              </w:rPr>
              <w:t xml:space="preserve"> يتعين إعطاء تقييم </w:t>
            </w:r>
            <w:r>
              <w:rPr>
                <w:rFonts w:ascii="Arial Narrow" w:eastAsia="Arial Narrow" w:hAnsi="Arial Narrow" w:cs="Arial"/>
                <w:color w:val="000000"/>
                <w:sz w:val="18"/>
                <w:szCs w:val="18"/>
                <w:lang w:bidi="ar"/>
              </w:rPr>
              <w:t>15</w:t>
            </w:r>
            <w:r>
              <w:rPr>
                <w:rFonts w:ascii="Arial Narrow" w:eastAsia="Arial Narrow" w:hAnsi="Arial Narrow" w:cs="Arial"/>
                <w:color w:val="000000"/>
                <w:sz w:val="18"/>
                <w:szCs w:val="18"/>
                <w:rtl/>
                <w:lang w:bidi="ar"/>
              </w:rPr>
              <w:t xml:space="preserve"> من </w:t>
            </w:r>
            <w:r>
              <w:rPr>
                <w:rFonts w:ascii="Arial Narrow" w:eastAsia="Arial Narrow" w:hAnsi="Arial Narrow" w:cs="Arial"/>
                <w:color w:val="000000"/>
                <w:sz w:val="18"/>
                <w:szCs w:val="18"/>
                <w:lang w:bidi="ar"/>
              </w:rPr>
              <w:t>20</w:t>
            </w:r>
            <w:r>
              <w:rPr>
                <w:rFonts w:ascii="Arial Narrow" w:eastAsia="Arial Narrow" w:hAnsi="Arial Narrow" w:cs="Arial"/>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sz w:val="20"/>
                <w:szCs w:val="20"/>
              </w:rPr>
            </w:pPr>
          </w:p>
        </w:tc>
        <w:tc>
          <w:tcPr>
            <w:tcW w:w="3854" w:type="dxa"/>
            <w:gridSpan w:val="3"/>
            <w:tcBorders>
              <w:top w:val="single" w:sz="4" w:space="0" w:color="auto"/>
              <w:left w:val="single" w:sz="4" w:space="0" w:color="auto"/>
              <w:bottom w:val="single" w:sz="4" w:space="0" w:color="auto"/>
            </w:tcBorders>
            <w:vAlign w:val="center"/>
          </w:tcPr>
          <w:p w:rsidR="00B318BD" w:rsidRPr="00D37332" w:rsidRDefault="00B318BD" w:rsidP="00B318BD">
            <w:pPr>
              <w:widowControl w:val="0"/>
              <w:tabs>
                <w:tab w:val="left" w:pos="720"/>
              </w:tabs>
              <w:autoSpaceDE w:val="0"/>
              <w:autoSpaceDN w:val="0"/>
              <w:bidi/>
              <w:adjustRightInd w:val="0"/>
              <w:spacing w:after="0" w:line="240" w:lineRule="auto"/>
              <w:rPr>
                <w:rFonts w:ascii="Arial Narrow" w:hAnsi="Arial Narrow" w:cs="Arial Narrow"/>
                <w:b/>
                <w:bCs/>
                <w:color w:val="000000"/>
                <w:sz w:val="18"/>
                <w:szCs w:val="18"/>
              </w:rPr>
            </w:pPr>
          </w:p>
          <w:p w:rsidR="00B318BD" w:rsidRPr="00D37332" w:rsidRDefault="00B318BD" w:rsidP="00B318BD">
            <w:pPr>
              <w:widowControl w:val="0"/>
              <w:tabs>
                <w:tab w:val="left" w:pos="252"/>
                <w:tab w:val="left" w:pos="360"/>
              </w:tabs>
              <w:autoSpaceDE w:val="0"/>
              <w:autoSpaceDN w:val="0"/>
              <w:bidi/>
              <w:adjustRightInd w:val="0"/>
              <w:spacing w:after="0" w:line="240" w:lineRule="auto"/>
              <w:ind w:left="252" w:hanging="252"/>
              <w:rPr>
                <w:rFonts w:ascii="Arial Narrow" w:hAnsi="Arial Narrow" w:cs="Arial Narrow"/>
                <w:b/>
                <w:bCs/>
                <w:color w:val="000000"/>
                <w:sz w:val="18"/>
                <w:szCs w:val="18"/>
              </w:rPr>
            </w:pPr>
            <w:r>
              <w:rPr>
                <w:rFonts w:ascii="Arial Narrow" w:eastAsia="Arial Narrow" w:hAnsi="Arial Narrow" w:cs="Arial"/>
                <w:b/>
                <w:bCs/>
                <w:color w:val="000000"/>
                <w:sz w:val="18"/>
                <w:szCs w:val="18"/>
                <w:lang w:bidi="ar"/>
              </w:rPr>
              <w:t>1</w:t>
            </w:r>
            <w:r>
              <w:rPr>
                <w:rFonts w:ascii="Arial Narrow" w:eastAsia="Arial Narrow" w:hAnsi="Arial Narrow" w:cs="Arial"/>
                <w:b/>
                <w:bCs/>
                <w:color w:val="000000"/>
                <w:sz w:val="18"/>
                <w:szCs w:val="18"/>
                <w:rtl/>
                <w:lang w:bidi="ar"/>
              </w:rPr>
              <w:t>.</w:t>
            </w:r>
            <w:r>
              <w:rPr>
                <w:rFonts w:ascii="Arial Narrow" w:eastAsia="Arial Narrow" w:hAnsi="Arial Narrow" w:cs="Arial"/>
                <w:b/>
                <w:bCs/>
                <w:color w:val="000000"/>
                <w:sz w:val="18"/>
                <w:szCs w:val="18"/>
                <w:rtl/>
                <w:lang w:bidi="ar"/>
              </w:rPr>
              <w:tab/>
              <w:t>يؤكد المتعلم المذكور اسمه أعلاه على صحة عملية التقديم.</w:t>
            </w:r>
          </w:p>
          <w:p w:rsidR="00B318BD" w:rsidRPr="00D37332" w:rsidRDefault="00B318BD" w:rsidP="00B318BD">
            <w:pPr>
              <w:widowControl w:val="0"/>
              <w:tabs>
                <w:tab w:val="left" w:pos="720"/>
              </w:tabs>
              <w:autoSpaceDE w:val="0"/>
              <w:autoSpaceDN w:val="0"/>
              <w:bidi/>
              <w:adjustRightInd w:val="0"/>
              <w:spacing w:after="0" w:line="240" w:lineRule="auto"/>
              <w:rPr>
                <w:rFonts w:ascii="Arial Narrow" w:hAnsi="Arial Narrow" w:cs="Arial Narrow"/>
                <w:b/>
                <w:bCs/>
                <w:color w:val="000000"/>
                <w:sz w:val="18"/>
                <w:szCs w:val="18"/>
              </w:rPr>
            </w:pPr>
          </w:p>
          <w:p w:rsidR="00B318BD" w:rsidRPr="00D37332" w:rsidRDefault="00B318BD" w:rsidP="00B318BD">
            <w:pPr>
              <w:widowControl w:val="0"/>
              <w:tabs>
                <w:tab w:val="left" w:pos="252"/>
                <w:tab w:val="left" w:pos="360"/>
              </w:tabs>
              <w:autoSpaceDE w:val="0"/>
              <w:autoSpaceDN w:val="0"/>
              <w:bidi/>
              <w:adjustRightInd w:val="0"/>
              <w:spacing w:after="0" w:line="240" w:lineRule="auto"/>
              <w:ind w:left="252" w:hanging="252"/>
              <w:rPr>
                <w:rFonts w:ascii="Arial Narrow" w:hAnsi="Arial Narrow" w:cs="Arial Narrow"/>
                <w:b/>
                <w:bCs/>
                <w:color w:val="000000"/>
                <w:sz w:val="18"/>
                <w:szCs w:val="18"/>
              </w:rPr>
            </w:pPr>
            <w:r>
              <w:rPr>
                <w:rFonts w:ascii="Arial Narrow" w:eastAsia="Arial Narrow" w:hAnsi="Arial Narrow" w:cs="Arial"/>
                <w:b/>
                <w:bCs/>
                <w:color w:val="000000"/>
                <w:sz w:val="18"/>
                <w:szCs w:val="18"/>
                <w:lang w:bidi="ar"/>
              </w:rPr>
              <w:t>2</w:t>
            </w:r>
            <w:r>
              <w:rPr>
                <w:rFonts w:ascii="Arial Narrow" w:eastAsia="Arial Narrow" w:hAnsi="Arial Narrow" w:cs="Arial"/>
                <w:b/>
                <w:bCs/>
                <w:color w:val="000000"/>
                <w:sz w:val="18"/>
                <w:szCs w:val="18"/>
                <w:rtl/>
                <w:lang w:bidi="ar"/>
              </w:rPr>
              <w:t>.</w:t>
            </w:r>
            <w:r>
              <w:rPr>
                <w:rFonts w:ascii="Arial Narrow" w:eastAsia="Arial Narrow" w:hAnsi="Arial Narrow" w:cs="Arial"/>
                <w:b/>
                <w:bCs/>
                <w:color w:val="000000"/>
                <w:sz w:val="18"/>
                <w:szCs w:val="18"/>
                <w:rtl/>
                <w:lang w:bidi="ar"/>
              </w:rPr>
              <w:tab/>
              <w:t xml:space="preserve">يستخدم معهد آي إل إم </w:t>
            </w:r>
            <w:r>
              <w:rPr>
                <w:rFonts w:ascii="Arial Narrow" w:eastAsia="Arial Narrow" w:hAnsi="Arial Narrow" w:cs="Arial"/>
                <w:b/>
                <w:bCs/>
                <w:color w:val="000000"/>
                <w:sz w:val="18"/>
                <w:szCs w:val="18"/>
                <w:lang w:bidi="ar"/>
              </w:rPr>
              <w:t>ILM</w:t>
            </w:r>
            <w:r>
              <w:rPr>
                <w:rFonts w:ascii="Arial Narrow" w:eastAsia="Arial Narrow" w:hAnsi="Arial Narrow" w:cs="Arial"/>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cs="Arial"/>
                <w:b/>
                <w:bCs/>
                <w:color w:val="000000"/>
                <w:sz w:val="18"/>
                <w:szCs w:val="18"/>
                <w:lang w:bidi="ar"/>
              </w:rPr>
              <w:t>ILM</w:t>
            </w:r>
            <w:r>
              <w:rPr>
                <w:rFonts w:ascii="Arial Narrow" w:eastAsia="Arial Narrow" w:hAnsi="Arial Narrow" w:cs="Arial"/>
                <w:b/>
                <w:bCs/>
                <w:color w:val="000000"/>
                <w:sz w:val="18"/>
                <w:szCs w:val="18"/>
                <w:rtl/>
                <w:lang w:bidi="ar"/>
              </w:rPr>
              <w:t xml:space="preserve"> استخدام كشف الدرجات هذا شريطة أن يتم حذف كل المعلومات التي قد تحدد هويتي. </w:t>
            </w:r>
          </w:p>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40" w:lineRule="exact"/>
              <w:rPr>
                <w:rFonts w:ascii="Arial Narrow" w:hAnsi="Arial Narrow" w:cs="Arial Narrow"/>
                <w:b/>
                <w:bCs/>
                <w:color w:val="000000"/>
                <w:sz w:val="28"/>
                <w:szCs w:val="28"/>
              </w:rPr>
            </w:pPr>
            <w:r>
              <w:rPr>
                <w:rFonts w:ascii="Arial Narrow" w:eastAsia="Arial Narrow" w:hAnsi="Arial Narrow" w:cs="Arial"/>
                <w:b/>
                <w:bCs/>
                <w:color w:val="000000"/>
                <w:sz w:val="18"/>
                <w:szCs w:val="18"/>
                <w:rtl/>
                <w:lang w:bidi="ar"/>
              </w:rPr>
              <w:t xml:space="preserve">بيد أنه في حال عدم الرغبة في السماح لمعهد آي إل إم </w:t>
            </w:r>
            <w:r>
              <w:rPr>
                <w:rFonts w:ascii="Arial Narrow" w:eastAsia="Arial Narrow" w:hAnsi="Arial Narrow" w:cs="Arial"/>
                <w:b/>
                <w:bCs/>
                <w:color w:val="000000"/>
                <w:sz w:val="18"/>
                <w:szCs w:val="18"/>
                <w:lang w:bidi="ar"/>
              </w:rPr>
              <w:t>ILM</w:t>
            </w:r>
            <w:r>
              <w:rPr>
                <w:rFonts w:ascii="Arial Narrow" w:eastAsia="Arial Narrow" w:hAnsi="Arial Narrow" w:cs="Arial"/>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cs="Arial"/>
                <w:b/>
                <w:bCs/>
                <w:color w:val="000000"/>
                <w:sz w:val="28"/>
                <w:szCs w:val="28"/>
                <w:rtl/>
                <w:lang w:bidi="ar"/>
              </w:rPr>
              <w:t>□</w:t>
            </w:r>
          </w:p>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sz w:val="20"/>
                <w:szCs w:val="20"/>
              </w:rPr>
            </w:pPr>
          </w:p>
        </w:tc>
      </w:tr>
      <w:tr w:rsidR="00B318BD" w:rsidRPr="00AE1C42">
        <w:tc>
          <w:tcPr>
            <w:tcW w:w="13176" w:type="dxa"/>
            <w:gridSpan w:val="10"/>
            <w:tcBorders>
              <w:top w:val="single" w:sz="4" w:space="0" w:color="auto"/>
              <w:bottom w:val="single" w:sz="4" w:space="0" w:color="auto"/>
            </w:tcBorders>
            <w:shd w:val="clear" w:color="auto" w:fill="E0E0E0"/>
            <w:vAlign w:val="bottom"/>
          </w:tcPr>
          <w:p w:rsidR="00B318BD" w:rsidRPr="00AE1C42" w:rsidRDefault="00B318BD" w:rsidP="00B318BD">
            <w:pPr>
              <w:widowControl w:val="0"/>
              <w:autoSpaceDE w:val="0"/>
              <w:autoSpaceDN w:val="0"/>
              <w:bidi/>
              <w:adjustRightInd w:val="0"/>
              <w:spacing w:before="120" w:after="120" w:line="240" w:lineRule="auto"/>
              <w:rPr>
                <w:rFonts w:ascii="Arial" w:hAnsi="Arial" w:cs="Arial"/>
                <w:b/>
                <w:bCs/>
                <w:color w:val="000000"/>
                <w:sz w:val="20"/>
                <w:szCs w:val="20"/>
                <w:highlight w:val="yellow"/>
              </w:rPr>
            </w:pPr>
            <w:r>
              <w:rPr>
                <w:rFonts w:ascii="Arial" w:eastAsia="Arial" w:hAnsi="Arial" w:cs="Arial"/>
                <w:b/>
                <w:bCs/>
                <w:color w:val="000000"/>
                <w:sz w:val="20"/>
                <w:szCs w:val="20"/>
                <w:rtl/>
                <w:lang w:bidi="ar"/>
              </w:rPr>
              <w:t xml:space="preserve">حصيلة التعلم/القسم الأول: </w:t>
            </w:r>
            <w:r>
              <w:rPr>
                <w:rFonts w:ascii="Arial" w:eastAsia="Arial" w:hAnsi="Arial" w:cs="Arial"/>
                <w:sz w:val="20"/>
                <w:szCs w:val="20"/>
                <w:rtl/>
                <w:lang w:bidi="ar"/>
              </w:rPr>
              <w:t>التعرف على كيفية توصيل رؤية المؤسسات واستراتيجياتها إلى الفريق</w:t>
            </w:r>
          </w:p>
        </w:tc>
      </w:tr>
      <w:tr w:rsidR="00B318BD" w:rsidRPr="002F3F1B">
        <w:trPr>
          <w:trHeight w:val="521"/>
        </w:trPr>
        <w:tc>
          <w:tcPr>
            <w:tcW w:w="2518" w:type="dxa"/>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rPr>
            </w:pPr>
            <w:r>
              <w:rPr>
                <w:rFonts w:ascii="Arial Narrow" w:eastAsia="Arial Narrow" w:hAnsi="Arial Narrow" w:cs="Arial"/>
                <w:b/>
                <w:bCs/>
                <w:color w:val="000000"/>
                <w:rtl/>
                <w:lang w:bidi="ar"/>
              </w:rPr>
              <w:t>معايير التقييم (</w:t>
            </w:r>
            <w:r>
              <w:rPr>
                <w:rFonts w:ascii="Arial Narrow" w:eastAsia="Arial Narrow" w:hAnsi="Arial Narrow" w:cs="Arial"/>
                <w:b/>
                <w:bCs/>
                <w:color w:val="000000"/>
                <w:lang w:bidi="ar"/>
              </w:rPr>
              <w:t>AC</w:t>
            </w:r>
            <w:r>
              <w:rPr>
                <w:rFonts w:ascii="Arial Narrow" w:eastAsia="Arial Narrow" w:hAnsi="Arial Narrow" w:cs="Arial"/>
                <w:b/>
                <w:bCs/>
                <w:color w:val="000000"/>
                <w:rtl/>
                <w:lang w:bidi="ar"/>
              </w:rPr>
              <w:t>)</w:t>
            </w:r>
          </w:p>
        </w:tc>
        <w:tc>
          <w:tcPr>
            <w:tcW w:w="7513" w:type="dxa"/>
            <w:gridSpan w:val="7"/>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rPr>
            </w:pPr>
            <w:r>
              <w:rPr>
                <w:rFonts w:ascii="Arial Narrow" w:eastAsia="Arial Narrow" w:hAnsi="Arial Narrow" w:cs="Arial"/>
                <w:b/>
                <w:bCs/>
                <w:color w:val="000000"/>
                <w:rtl/>
                <w:lang w:bidi="ar"/>
              </w:rPr>
              <w:t>محددات الكفاية</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i/>
                <w:iCs/>
                <w:color w:val="000000"/>
                <w:sz w:val="20"/>
                <w:szCs w:val="20"/>
              </w:rPr>
            </w:pPr>
            <w:r>
              <w:rPr>
                <w:rFonts w:ascii="Arial Narrow" w:eastAsia="Arial Narrow" w:hAnsi="Arial Narrow" w:cs="Arial"/>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tcBorders>
              <w:top w:val="single" w:sz="4" w:space="0" w:color="auto"/>
              <w:left w:val="single" w:sz="4" w:space="0" w:color="auto"/>
              <w:bottom w:val="single" w:sz="4" w:space="0" w:color="auto"/>
            </w:tcBorders>
            <w:vAlign w:val="center"/>
          </w:tcPr>
          <w:p w:rsidR="00B318BD" w:rsidRPr="002F3F1B" w:rsidRDefault="00B318BD" w:rsidP="00B318BD">
            <w:pPr>
              <w:widowControl w:val="0"/>
              <w:autoSpaceDE w:val="0"/>
              <w:autoSpaceDN w:val="0"/>
              <w:bidi/>
              <w:adjustRightInd w:val="0"/>
              <w:spacing w:after="0" w:line="216" w:lineRule="auto"/>
              <w:jc w:val="center"/>
              <w:rPr>
                <w:rFonts w:ascii="Arial Narrow" w:hAnsi="Arial Narrow" w:cs="Arial Narrow"/>
                <w:i/>
                <w:iCs/>
                <w:color w:val="000000"/>
                <w:sz w:val="20"/>
                <w:szCs w:val="20"/>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297"/>
        </w:trPr>
        <w:tc>
          <w:tcPr>
            <w:tcW w:w="2518" w:type="dxa"/>
            <w:vMerge w:val="restart"/>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rPr>
            </w:pPr>
          </w:p>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1.1</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شرح أهمية شعور الفريق بالاحساس العام بالغاية، الذي يدعم رؤية المؤسسة العامة واستراتيجيتها</w:t>
            </w:r>
          </w:p>
          <w:p w:rsidR="00B318BD" w:rsidRPr="00D37332" w:rsidRDefault="00B318BD" w:rsidP="00B318BD">
            <w:pPr>
              <w:widowControl w:val="0"/>
              <w:autoSpaceDE w:val="0"/>
              <w:autoSpaceDN w:val="0"/>
              <w:bidi/>
              <w:adjustRightInd w:val="0"/>
              <w:spacing w:after="0" w:line="216" w:lineRule="auto"/>
              <w:ind w:left="720"/>
              <w:rPr>
                <w:rFonts w:ascii="Arial Narrow" w:hAnsi="Arial Narrow" w:cs="Arial Narrow"/>
                <w:color w:val="000000"/>
                <w:sz w:val="18"/>
                <w:szCs w:val="18"/>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[4‏/16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[8‏/16]</w:t>
            </w:r>
          </w:p>
        </w:tc>
        <w:tc>
          <w:tcPr>
            <w:tcW w:w="2505" w:type="dxa"/>
            <w:gridSpan w:val="3"/>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[12‏/16 تقريبًا]</w:t>
            </w:r>
          </w:p>
        </w:tc>
        <w:tc>
          <w:tcPr>
            <w:tcW w:w="3145" w:type="dxa"/>
            <w:gridSpan w:val="2"/>
            <w:vMerge w:val="restart"/>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r>
      <w:tr w:rsidR="00B318BD" w:rsidRPr="00D37332">
        <w:trPr>
          <w:trHeight w:val="228"/>
        </w:trPr>
        <w:tc>
          <w:tcPr>
            <w:tcW w:w="2518" w:type="dxa"/>
            <w:vMerge/>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لم يتم تقديم شرح لأهمية شعور الفريق بالاحساس العام بالغاية، أو إذا تم تقديمه</w:t>
            </w:r>
            <w:r>
              <w:rPr>
                <w:rFonts w:ascii="Arial Narrow" w:eastAsia="Arial Narrow" w:hAnsi="Arial Narrow" w:cs="Arial"/>
                <w:b/>
                <w:bCs/>
                <w:sz w:val="18"/>
                <w:szCs w:val="18"/>
                <w:rtl/>
                <w:lang w:bidi="ar"/>
              </w:rPr>
              <w:t>،</w:t>
            </w:r>
            <w:r>
              <w:rPr>
                <w:rFonts w:ascii="Arial Narrow" w:eastAsia="Arial Narrow" w:hAnsi="Arial Narrow" w:cs="Arial"/>
                <w:sz w:val="18"/>
                <w:szCs w:val="18"/>
                <w:rtl/>
                <w:lang w:bidi="ar"/>
              </w:rPr>
              <w:t xml:space="preserve"> لم يتم تضمين دعم رؤية المؤسسة العامة واستراتيجيتها</w:t>
            </w:r>
          </w:p>
          <w:p w:rsidR="00B318BD" w:rsidRPr="00DF6911"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الاكتفاء بذكر أهمية شعور الفريق بالاحساس العام بالغاية الذي يدعم رؤية المؤسسة العامة واستراتيجيتها بدلاً من شرحها، أو إذا تم شرحها فإنه غير صحيح أو غير ملائم أو غير كافٍ</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شرح أهمية شعور الفريق بالاحساس العام بالغاية الذي يدعم رؤية المؤسسة العامة واستراتيجيتها بصورة صحيحة وملائمة، إلا أن الشرح قد يكون محدودًا والارتباط برؤية المؤسسة قد يكون ضمنيًا أكثر منه صريحًا</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 xml:space="preserve">تم تقديم شرح شامل ومفصل لأهمية شعور الفريق بالاحساس العام بالغاية، وتم توضيح ارتباطه بالرؤية العامة للمؤسسة واستراتيجيتها بصورة صريحة </w:t>
            </w:r>
          </w:p>
        </w:tc>
        <w:tc>
          <w:tcPr>
            <w:tcW w:w="3145" w:type="dxa"/>
            <w:gridSpan w:val="2"/>
            <w:vMerge/>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r>
      <w:tr w:rsidR="00B318BD" w:rsidRPr="00D37332">
        <w:tc>
          <w:tcPr>
            <w:tcW w:w="2518" w:type="dxa"/>
            <w:vMerge/>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vAlign w:val="center"/>
          </w:tcPr>
          <w:p w:rsidR="00B318BD" w:rsidRPr="00DF6911"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F6911"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B318BD" w:rsidRPr="00DF6911"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8</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bl>
    <w:p w:rsidR="00B318BD" w:rsidRDefault="00B318BD" w:rsidP="00B318BD">
      <w:pPr>
        <w:bidi/>
      </w:pPr>
      <w:r>
        <w:br w:type="page"/>
      </w:r>
    </w:p>
    <w:tbl>
      <w:tblPr>
        <w:bidiVisual/>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1566"/>
        <w:gridCol w:w="938"/>
        <w:gridCol w:w="2080"/>
        <w:gridCol w:w="425"/>
        <w:gridCol w:w="1417"/>
        <w:gridCol w:w="1728"/>
      </w:tblGrid>
      <w:tr w:rsidR="00B318BD" w:rsidRPr="00D37332">
        <w:trPr>
          <w:trHeight w:val="312"/>
        </w:trPr>
        <w:tc>
          <w:tcPr>
            <w:tcW w:w="2518" w:type="dxa"/>
            <w:vMerge w:val="restart"/>
            <w:tcBorders>
              <w:top w:val="single" w:sz="4" w:space="0" w:color="auto"/>
              <w:right w:val="single" w:sz="4" w:space="0" w:color="auto"/>
            </w:tcBorders>
            <w:vAlign w:val="center"/>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1.2</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شرح الدور الذي يلعبه التواصل في ترسيخ احساس عام بالغاية</w:t>
            </w:r>
          </w:p>
          <w:p w:rsidR="00B318BD" w:rsidRPr="00D37332" w:rsidRDefault="00B318BD" w:rsidP="00B318BD">
            <w:pPr>
              <w:widowControl w:val="0"/>
              <w:autoSpaceDE w:val="0"/>
              <w:autoSpaceDN w:val="0"/>
              <w:bidi/>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[4‏/16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[8‏/16]</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[12‏/16 تقريبًا]</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312"/>
        </w:trPr>
        <w:tc>
          <w:tcPr>
            <w:tcW w:w="2518" w:type="dxa"/>
            <w:vMerge/>
            <w:tcBorders>
              <w:right w:val="single" w:sz="4" w:space="0" w:color="auto"/>
            </w:tcBorders>
          </w:tcPr>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2"/>
              <w:rPr>
                <w:rFonts w:ascii="Arial Narrow" w:hAnsi="Arial Narrow" w:cs="Arial Narrow"/>
                <w:strike/>
                <w:sz w:val="18"/>
                <w:szCs w:val="18"/>
              </w:rPr>
            </w:pPr>
            <w:r>
              <w:rPr>
                <w:rFonts w:ascii="Arial Narrow" w:eastAsia="Arial Narrow" w:hAnsi="Arial Narrow" w:cs="Arial"/>
                <w:sz w:val="18"/>
                <w:szCs w:val="18"/>
                <w:rtl/>
                <w:lang w:bidi="ar"/>
              </w:rPr>
              <w:t xml:space="preserve">لم يتم شرح الدور الذي يلعبه التواصل في ترسيخ احساس عام بالغاية أو تم الاكتفاء بتوضيحه بدلاً من شرحه </w:t>
            </w:r>
          </w:p>
          <w:p w:rsidR="00B318BD" w:rsidRPr="00B318BD" w:rsidRDefault="00B318BD" w:rsidP="00B318BD">
            <w:pPr>
              <w:numPr>
                <w:ilvl w:val="0"/>
                <w:numId w:val="1"/>
              </w:numPr>
              <w:bidi/>
              <w:spacing w:after="0" w:line="240" w:lineRule="auto"/>
              <w:ind w:left="272" w:hanging="270"/>
              <w:rPr>
                <w:rFonts w:ascii="Arial Narrow" w:hAnsi="Arial Narrow" w:cs="Arial Narrow"/>
                <w:spacing w:val="-2"/>
                <w:sz w:val="18"/>
                <w:szCs w:val="18"/>
              </w:rPr>
            </w:pPr>
            <w:r w:rsidRPr="00B318BD">
              <w:rPr>
                <w:rFonts w:ascii="Arial Narrow" w:eastAsia="Arial Narrow" w:hAnsi="Arial Narrow" w:cs="Arial"/>
                <w:spacing w:val="-2"/>
                <w:sz w:val="18"/>
                <w:szCs w:val="18"/>
                <w:rtl/>
                <w:lang w:bidi="ar"/>
              </w:rPr>
              <w:t xml:space="preserve">تم شرح الدور الذي يلعبه التواصل في ترسيخ احساس عام بالغاية، </w:t>
            </w:r>
            <w:r w:rsidRPr="00B318BD">
              <w:rPr>
                <w:rFonts w:ascii="Arial Narrow" w:eastAsia="Arial Narrow" w:hAnsi="Arial Narrow" w:cs="Arial"/>
                <w:b/>
                <w:bCs/>
                <w:spacing w:val="-2"/>
                <w:sz w:val="18"/>
                <w:szCs w:val="18"/>
                <w:rtl/>
                <w:lang w:bidi="ar"/>
              </w:rPr>
              <w:t>ولكن</w:t>
            </w:r>
            <w:r w:rsidRPr="00B318BD">
              <w:rPr>
                <w:rFonts w:ascii="Arial Narrow" w:eastAsia="Arial Narrow" w:hAnsi="Arial Narrow" w:cs="Arial"/>
                <w:spacing w:val="-2"/>
                <w:sz w:val="18"/>
                <w:szCs w:val="18"/>
                <w:rtl/>
                <w:lang w:bidi="ar"/>
              </w:rPr>
              <w:t xml:space="preserve"> الشرح غير صحيح أو غير كافٍ</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شرح الدور الذي يلعبه التواصل في ترسيخ احساس عام بالغاية، إلا أن الشرح قد يكون محدودًا</w:t>
            </w:r>
          </w:p>
          <w:p w:rsidR="00B318BD" w:rsidRPr="00DF6911" w:rsidRDefault="00B318BD" w:rsidP="00B318BD">
            <w:pPr>
              <w:widowControl w:val="0"/>
              <w:tabs>
                <w:tab w:val="left" w:pos="34"/>
              </w:tabs>
              <w:autoSpaceDE w:val="0"/>
              <w:autoSpaceDN w:val="0"/>
              <w:bidi/>
              <w:adjustRightInd w:val="0"/>
              <w:spacing w:before="60" w:after="0" w:line="216" w:lineRule="auto"/>
              <w:rPr>
                <w:rFonts w:ascii="Arial Narrow" w:hAnsi="Arial Narrow" w:cs="Arial Narrow"/>
                <w:sz w:val="18"/>
                <w:szCs w:val="18"/>
              </w:rPr>
            </w:pP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تقديم شرح شامل ومفصل للدور الذي يلعبه التواصل في ترسيخ احساس عام بالغاية مع توضيح كيفية أن التواصل غير الملائم، من جهة أخرى، قد يضر الاحساس العام بالغاية</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r>
      <w:tr w:rsidR="00B318BD" w:rsidRPr="00D37332">
        <w:trPr>
          <w:trHeight w:val="312"/>
        </w:trPr>
        <w:tc>
          <w:tcPr>
            <w:tcW w:w="2518" w:type="dxa"/>
            <w:vMerge/>
            <w:tcBorders>
              <w:bottom w:val="single" w:sz="4" w:space="0" w:color="auto"/>
              <w:right w:val="single" w:sz="4" w:space="0" w:color="auto"/>
            </w:tcBorders>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F6911" w:rsidRDefault="00B318BD" w:rsidP="00B318BD">
            <w:pPr>
              <w:widowControl w:val="0"/>
              <w:tabs>
                <w:tab w:val="left" w:pos="34"/>
                <w:tab w:val="left" w:pos="317"/>
              </w:tabs>
              <w:autoSpaceDE w:val="0"/>
              <w:autoSpaceDN w:val="0"/>
              <w:bidi/>
              <w:adjustRightInd w:val="0"/>
              <w:spacing w:after="0" w:line="216" w:lineRule="auto"/>
              <w:ind w:left="428" w:hanging="360"/>
              <w:rPr>
                <w:rFonts w:ascii="Arial Narrow" w:hAnsi="Arial Narrow" w:cs="Arial Narrow"/>
                <w:b/>
                <w:bCs/>
                <w:i/>
                <w:iCs/>
                <w:sz w:val="18"/>
                <w:szCs w:val="18"/>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F6911" w:rsidRDefault="00B318BD" w:rsidP="00B318BD">
            <w:pPr>
              <w:widowControl w:val="0"/>
              <w:autoSpaceDE w:val="0"/>
              <w:autoSpaceDN w:val="0"/>
              <w:bidi/>
              <w:adjustRightInd w:val="0"/>
              <w:spacing w:after="0" w:line="216" w:lineRule="auto"/>
              <w:ind w:left="428" w:hanging="360"/>
              <w:rPr>
                <w:rFonts w:ascii="Arial Narrow" w:hAnsi="Arial Narrow" w:cs="Arial Narrow"/>
                <w:b/>
                <w:bCs/>
                <w:i/>
                <w:iCs/>
                <w:sz w:val="18"/>
                <w:szCs w:val="18"/>
              </w:rPr>
            </w:pPr>
          </w:p>
        </w:tc>
        <w:tc>
          <w:tcPr>
            <w:tcW w:w="2505" w:type="dxa"/>
            <w:gridSpan w:val="2"/>
            <w:vMerge/>
            <w:tcBorders>
              <w:top w:val="single" w:sz="4" w:space="0" w:color="auto"/>
              <w:left w:val="single" w:sz="4" w:space="0" w:color="auto"/>
              <w:bottom w:val="single" w:sz="4" w:space="0" w:color="auto"/>
              <w:right w:val="single" w:sz="4" w:space="0" w:color="auto"/>
            </w:tcBorders>
          </w:tcPr>
          <w:p w:rsidR="00B318BD" w:rsidRPr="00DF6911" w:rsidRDefault="00B318BD" w:rsidP="00B318BD">
            <w:pPr>
              <w:widowControl w:val="0"/>
              <w:autoSpaceDE w:val="0"/>
              <w:autoSpaceDN w:val="0"/>
              <w:bidi/>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8</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r w:rsidR="00B318BD" w:rsidRPr="00D37332">
        <w:trPr>
          <w:trHeight w:val="339"/>
        </w:trPr>
        <w:tc>
          <w:tcPr>
            <w:tcW w:w="2518" w:type="dxa"/>
            <w:vMerge w:val="restart"/>
            <w:tcBorders>
              <w:right w:val="single" w:sz="4" w:space="0" w:color="auto"/>
            </w:tcBorders>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1.3</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تقييم مدى فعالية مهارات التواصل الشخصي بناءً على ما تقدم أعلاه</w:t>
            </w:r>
          </w:p>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[3‏/12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[6‏/12]</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[9‏/12 تقريبًا]</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312"/>
        </w:trPr>
        <w:tc>
          <w:tcPr>
            <w:tcW w:w="2518" w:type="dxa"/>
            <w:vMerge/>
            <w:tcBorders>
              <w:right w:val="single" w:sz="4" w:space="0" w:color="auto"/>
            </w:tcBorders>
          </w:tcPr>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 xml:space="preserve">لم يتم تقييم مهارات التواصل الشخصي في ترسيخ احساس عام بالغاية وفقًا لمعايير ملائمة أو تم الاكتفاء بسردها أو وصفها </w:t>
            </w:r>
          </w:p>
          <w:p w:rsidR="00B318BD" w:rsidRPr="00DF6911" w:rsidRDefault="00B318BD" w:rsidP="00B318BD">
            <w:pPr>
              <w:widowControl w:val="0"/>
              <w:tabs>
                <w:tab w:val="left" w:pos="34"/>
              </w:tabs>
              <w:autoSpaceDE w:val="0"/>
              <w:autoSpaceDN w:val="0"/>
              <w:bidi/>
              <w:adjustRightInd w:val="0"/>
              <w:spacing w:before="60" w:after="0" w:line="216" w:lineRule="auto"/>
              <w:ind w:left="428"/>
              <w:rPr>
                <w:rFonts w:ascii="Arial Narrow" w:hAnsi="Arial Narrow" w:cs="Arial Narrow"/>
                <w:sz w:val="18"/>
                <w:szCs w:val="18"/>
              </w:rPr>
            </w:pPr>
          </w:p>
          <w:p w:rsidR="00B318BD" w:rsidRPr="00DF6911" w:rsidRDefault="00B318BD" w:rsidP="00B318BD">
            <w:pPr>
              <w:widowControl w:val="0"/>
              <w:tabs>
                <w:tab w:val="left" w:pos="34"/>
              </w:tabs>
              <w:autoSpaceDE w:val="0"/>
              <w:autoSpaceDN w:val="0"/>
              <w:bidi/>
              <w:adjustRightInd w:val="0"/>
              <w:spacing w:before="60" w:after="0" w:line="216" w:lineRule="auto"/>
              <w:rPr>
                <w:rFonts w:ascii="Arial Narrow" w:hAnsi="Arial Narrow" w:cs="Arial Narrow"/>
                <w:sz w:val="18"/>
                <w:szCs w:val="18"/>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تقييم مهارات التواصل الشخصي في ترسيخ احساس عام بالغاية وفقًا لمعايير ملائمة، إلا أن المعايير قد تكون محدودة</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B318BD" w:rsidRPr="00DF6911" w:rsidRDefault="00B318BD" w:rsidP="00B318BD">
            <w:pPr>
              <w:numPr>
                <w:ilvl w:val="0"/>
                <w:numId w:val="1"/>
              </w:numPr>
              <w:bidi/>
              <w:spacing w:before="60"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تقييم مهارات التواصل الشخصي في ترسيخ احساس عام بالغاية باستفاضة وبالتفصيل وفقًا لمجموعة من المعايير الملائمة، كما تم ممارسة الحكم على الذات</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tc>
      </w:tr>
      <w:tr w:rsidR="00B318BD" w:rsidRPr="00D37332">
        <w:trPr>
          <w:trHeight w:val="312"/>
        </w:trPr>
        <w:tc>
          <w:tcPr>
            <w:tcW w:w="2518" w:type="dxa"/>
            <w:vMerge/>
            <w:tcBorders>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rPr>
                <w:rFonts w:ascii="Arial Narrow" w:hAnsi="Arial Narrow" w:cs="Arial Narrow"/>
                <w:b/>
                <w:bCs/>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tabs>
                <w:tab w:val="left" w:pos="34"/>
                <w:tab w:val="left" w:pos="317"/>
              </w:tabs>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6</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r w:rsidR="00B318BD" w:rsidRPr="00D37332">
        <w:trPr>
          <w:trHeight w:val="312"/>
        </w:trPr>
        <w:tc>
          <w:tcPr>
            <w:tcW w:w="6588" w:type="dxa"/>
            <w:gridSpan w:val="4"/>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before="60" w:after="0" w:line="216"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 xml:space="preserve">التعليقات الخاصة بهذا القسم </w:t>
            </w:r>
            <w:r>
              <w:rPr>
                <w:rFonts w:ascii="Arial Narrow" w:eastAsia="Arial Narrow" w:hAnsi="Arial Narrow" w:cs="Arial"/>
                <w:color w:val="000000"/>
                <w:sz w:val="20"/>
                <w:szCs w:val="20"/>
                <w:rtl/>
                <w:lang w:bidi="ar"/>
              </w:rPr>
              <w:t>(اختياري):</w:t>
            </w:r>
          </w:p>
        </w:tc>
        <w:tc>
          <w:tcPr>
            <w:tcW w:w="6588" w:type="dxa"/>
            <w:gridSpan w:val="5"/>
            <w:tcBorders>
              <w:top w:val="single" w:sz="4" w:space="0" w:color="auto"/>
              <w:left w:val="single" w:sz="4" w:space="0" w:color="auto"/>
              <w:bottom w:val="single" w:sz="4" w:space="0" w:color="auto"/>
            </w:tcBorders>
          </w:tcPr>
          <w:p w:rsidR="00B318BD" w:rsidRPr="00D37332" w:rsidRDefault="00B318BD" w:rsidP="00B318BD">
            <w:pPr>
              <w:widowControl w:val="0"/>
              <w:autoSpaceDE w:val="0"/>
              <w:autoSpaceDN w:val="0"/>
              <w:bidi/>
              <w:adjustRightInd w:val="0"/>
              <w:spacing w:before="60" w:after="0" w:line="216" w:lineRule="auto"/>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 xml:space="preserve">تعليقات المراجعة </w:t>
            </w:r>
            <w:r>
              <w:rPr>
                <w:rFonts w:ascii="Arial Narrow" w:eastAsia="Arial Narrow" w:hAnsi="Arial Narrow" w:cs="Arial"/>
                <w:color w:val="000000"/>
                <w:sz w:val="20"/>
                <w:szCs w:val="20"/>
                <w:rtl/>
                <w:lang w:bidi="ar"/>
              </w:rPr>
              <w:t>(اختياري):</w:t>
            </w:r>
          </w:p>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sz w:val="20"/>
                <w:szCs w:val="20"/>
              </w:rPr>
            </w:pPr>
          </w:p>
          <w:p w:rsidR="00B318BD" w:rsidRPr="00D37332" w:rsidRDefault="00B318BD" w:rsidP="00B318BD">
            <w:pPr>
              <w:widowControl w:val="0"/>
              <w:autoSpaceDE w:val="0"/>
              <w:autoSpaceDN w:val="0"/>
              <w:bidi/>
              <w:adjustRightInd w:val="0"/>
              <w:spacing w:after="0" w:line="216" w:lineRule="auto"/>
              <w:rPr>
                <w:rFonts w:ascii="Arial Narrow" w:hAnsi="Arial Narrow" w:cs="Arial Narrow"/>
                <w:b/>
                <w:bCs/>
                <w:color w:val="000000"/>
                <w:sz w:val="20"/>
                <w:szCs w:val="20"/>
              </w:rPr>
            </w:pPr>
          </w:p>
        </w:tc>
      </w:tr>
      <w:tr w:rsidR="00B318BD" w:rsidRPr="00AE1C42">
        <w:trPr>
          <w:trHeight w:val="312"/>
        </w:trPr>
        <w:tc>
          <w:tcPr>
            <w:tcW w:w="13176" w:type="dxa"/>
            <w:gridSpan w:val="9"/>
            <w:tcBorders>
              <w:top w:val="single" w:sz="4" w:space="0" w:color="auto"/>
              <w:bottom w:val="single" w:sz="4" w:space="0" w:color="auto"/>
            </w:tcBorders>
            <w:shd w:val="clear" w:color="auto" w:fill="E0E0E0"/>
          </w:tcPr>
          <w:p w:rsidR="00B318BD" w:rsidRPr="00AE1C42" w:rsidRDefault="00B318BD" w:rsidP="00B318BD">
            <w:pPr>
              <w:widowControl w:val="0"/>
              <w:autoSpaceDE w:val="0"/>
              <w:autoSpaceDN w:val="0"/>
              <w:bidi/>
              <w:adjustRightInd w:val="0"/>
              <w:spacing w:before="120" w:after="120" w:line="240" w:lineRule="auto"/>
              <w:rPr>
                <w:rFonts w:ascii="Arial" w:hAnsi="Arial" w:cs="Arial"/>
                <w:b/>
                <w:bCs/>
                <w:color w:val="000000"/>
                <w:sz w:val="20"/>
                <w:szCs w:val="20"/>
              </w:rPr>
            </w:pPr>
            <w:r>
              <w:rPr>
                <w:rFonts w:ascii="Arial" w:eastAsia="Arial" w:hAnsi="Arial" w:cs="Arial"/>
                <w:b/>
                <w:bCs/>
                <w:color w:val="000000"/>
                <w:sz w:val="20"/>
                <w:szCs w:val="20"/>
                <w:rtl/>
                <w:lang w:bidi="ar"/>
              </w:rPr>
              <w:t xml:space="preserve">حصيلة التعلم/القسم الثاني: </w:t>
            </w:r>
            <w:r>
              <w:rPr>
                <w:rFonts w:ascii="Arial" w:eastAsia="Arial" w:hAnsi="Arial" w:cs="Arial"/>
                <w:sz w:val="20"/>
                <w:szCs w:val="20"/>
                <w:rtl/>
                <w:lang w:bidi="ar"/>
              </w:rPr>
              <w:t>معرفة كيفية تحفيز الفريق وتطويره</w:t>
            </w:r>
            <w:r>
              <w:rPr>
                <w:rFonts w:ascii="Arial" w:eastAsia="Arial" w:hAnsi="Arial" w:cs="Arial"/>
                <w:color w:val="000000"/>
                <w:sz w:val="20"/>
                <w:szCs w:val="20"/>
                <w:rtl/>
                <w:lang w:bidi="ar"/>
              </w:rPr>
              <w:t xml:space="preserve"> </w:t>
            </w:r>
          </w:p>
        </w:tc>
      </w:tr>
      <w:tr w:rsidR="00B318BD" w:rsidRPr="00D37332">
        <w:trPr>
          <w:trHeight w:val="493"/>
        </w:trPr>
        <w:tc>
          <w:tcPr>
            <w:tcW w:w="2518" w:type="dxa"/>
            <w:tcBorders>
              <w:top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rPr>
                <w:rFonts w:ascii="Arial Narrow" w:hAnsi="Arial Narrow" w:cs="Arial Narrow"/>
                <w:b/>
                <w:bCs/>
                <w:color w:val="000000"/>
              </w:rPr>
            </w:pPr>
            <w:r>
              <w:rPr>
                <w:rFonts w:ascii="Arial Narrow" w:eastAsia="Arial Narrow" w:hAnsi="Arial Narrow" w:cs="Arial"/>
                <w:b/>
                <w:bCs/>
                <w:color w:val="000000"/>
                <w:rtl/>
                <w:lang w:bidi="ar"/>
              </w:rPr>
              <w:t>معايير التقييم (</w:t>
            </w:r>
            <w:r>
              <w:rPr>
                <w:rFonts w:ascii="Arial Narrow" w:eastAsia="Arial Narrow" w:hAnsi="Arial Narrow" w:cs="Arial"/>
                <w:b/>
                <w:bCs/>
                <w:color w:val="000000"/>
                <w:lang w:bidi="ar"/>
              </w:rPr>
              <w:t>AC</w:t>
            </w:r>
            <w:r>
              <w:rPr>
                <w:rFonts w:ascii="Arial Narrow" w:eastAsia="Arial Narrow" w:hAnsi="Arial Narrow" w:cs="Arial"/>
                <w:b/>
                <w:bCs/>
                <w:color w:val="000000"/>
                <w:rtl/>
                <w:lang w:bidi="ar"/>
              </w:rPr>
              <w:t>)</w:t>
            </w:r>
          </w:p>
        </w:tc>
        <w:tc>
          <w:tcPr>
            <w:tcW w:w="7513" w:type="dxa"/>
            <w:gridSpan w:val="6"/>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rPr>
            </w:pPr>
            <w:r>
              <w:rPr>
                <w:rFonts w:ascii="Arial Narrow" w:eastAsia="Arial Narrow" w:hAnsi="Arial Narrow" w:cs="Arial"/>
                <w:b/>
                <w:bCs/>
                <w:color w:val="000000"/>
                <w:rtl/>
                <w:lang w:bidi="ar"/>
              </w:rPr>
              <w:t>محددات الكفاية</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i/>
                <w:iCs/>
                <w:color w:val="000000"/>
                <w:sz w:val="20"/>
                <w:szCs w:val="20"/>
              </w:rPr>
            </w:pPr>
            <w:r>
              <w:rPr>
                <w:rFonts w:ascii="Arial Narrow" w:eastAsia="Arial Narrow" w:hAnsi="Arial Narrow" w:cs="Arial"/>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i/>
                <w:iCs/>
                <w:color w:val="000000"/>
                <w:sz w:val="16"/>
                <w:szCs w:val="16"/>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339"/>
        </w:trPr>
        <w:tc>
          <w:tcPr>
            <w:tcW w:w="2518" w:type="dxa"/>
            <w:vMerge w:val="restart"/>
            <w:tcBorders>
              <w:top w:val="single" w:sz="4" w:space="0" w:color="auto"/>
              <w:bottom w:val="single" w:sz="4" w:space="0" w:color="auto"/>
              <w:right w:val="single" w:sz="4" w:space="0" w:color="auto"/>
            </w:tcBorders>
            <w:vAlign w:val="center"/>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2.1</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 xml:space="preserve">وصف العوامل التحفيزية الرئيسية في سياق العمل وكيفية تطبيقها على مختلف المواقف والفرق والأفراد </w:t>
            </w:r>
          </w:p>
          <w:p w:rsidR="00B318BD" w:rsidRPr="00D37332" w:rsidRDefault="00B318BD" w:rsidP="00B318BD">
            <w:pPr>
              <w:widowControl w:val="0"/>
              <w:autoSpaceDE w:val="0"/>
              <w:autoSpaceDN w:val="0"/>
              <w:bidi/>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[4‏/16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[8‏/16]</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[12‏/16 تقريبًا]</w:t>
            </w:r>
          </w:p>
        </w:tc>
        <w:tc>
          <w:tcPr>
            <w:tcW w:w="3145" w:type="dxa"/>
            <w:gridSpan w:val="2"/>
            <w:vMerge w:val="restart"/>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r>
      <w:tr w:rsidR="00B318BD" w:rsidRPr="00D37332">
        <w:trPr>
          <w:trHeight w:val="312"/>
        </w:trPr>
        <w:tc>
          <w:tcPr>
            <w:tcW w:w="2518" w:type="dxa"/>
            <w:vMerge/>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 xml:space="preserve">تم الاكتفاء بذكر العوامل التحفيزية الرئيسية في سياق العمل بدلاً من وصفها. تم وصف العوامل التحفيزية الرئيسية في سياق العمل، </w:t>
            </w:r>
            <w:r>
              <w:rPr>
                <w:rFonts w:ascii="Arial Narrow" w:eastAsia="Arial Narrow" w:hAnsi="Arial Narrow" w:cs="Arial"/>
                <w:b/>
                <w:bCs/>
                <w:sz w:val="18"/>
                <w:szCs w:val="18"/>
                <w:rtl/>
                <w:lang w:bidi="ar"/>
              </w:rPr>
              <w:t xml:space="preserve">ولكن </w:t>
            </w:r>
            <w:r>
              <w:rPr>
                <w:rFonts w:ascii="Arial Narrow" w:eastAsia="Arial Narrow" w:hAnsi="Arial Narrow" w:cs="Arial"/>
                <w:sz w:val="18"/>
                <w:szCs w:val="18"/>
                <w:rtl/>
                <w:lang w:bidi="ar"/>
              </w:rPr>
              <w:t xml:space="preserve">الوصف لا ينطبق في مختلف المواقف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 xml:space="preserve">الفرق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الأفراد و/أو الوصف غير صحيح أو غير ملائم أو غير كافٍ</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 xml:space="preserve">تم وصف العوامل التحفيزية الرئيسية في سياق العمل، إلا أن الوصف قد يكون محدودًا، </w:t>
            </w:r>
            <w:r>
              <w:rPr>
                <w:rFonts w:ascii="Arial Narrow" w:eastAsia="Arial Narrow" w:hAnsi="Arial Narrow" w:cs="Arial"/>
                <w:b/>
                <w:bCs/>
                <w:sz w:val="18"/>
                <w:szCs w:val="18"/>
                <w:rtl/>
                <w:lang w:bidi="ar"/>
              </w:rPr>
              <w:t>و</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 xml:space="preserve">الوصف ينطبق على مختلف المواقف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 xml:space="preserve">الفرق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 xml:space="preserve">الأفراد، إلا أن التركيز على كل واحد من هذه العوامل قد يكون غير متوازن </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 xml:space="preserve">تم تقديم وصف شامل ومفصل لمجموعة من العوامل التحفيزية الرئيسية في سياق العمل، والتي تنطبق بصورة واضحة على مختلف المواقف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 xml:space="preserve">الفرق </w:t>
            </w:r>
            <w:r>
              <w:rPr>
                <w:rFonts w:ascii="Arial Narrow" w:eastAsia="Arial Narrow" w:hAnsi="Arial Narrow" w:cs="Arial"/>
                <w:sz w:val="18"/>
                <w:szCs w:val="18"/>
                <w:u w:val="single"/>
                <w:rtl/>
                <w:lang w:bidi="ar"/>
              </w:rPr>
              <w:t>و</w:t>
            </w:r>
            <w:r>
              <w:rPr>
                <w:rFonts w:ascii="Arial Narrow" w:eastAsia="Arial Narrow" w:hAnsi="Arial Narrow" w:cs="Arial"/>
                <w:sz w:val="18"/>
                <w:szCs w:val="18"/>
                <w:rtl/>
                <w:lang w:bidi="ar"/>
              </w:rPr>
              <w:t>الأفراد</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طرح أمثلة لتعزيز الوصف المقدم</w:t>
            </w:r>
          </w:p>
        </w:tc>
        <w:tc>
          <w:tcPr>
            <w:tcW w:w="3145" w:type="dxa"/>
            <w:gridSpan w:val="2"/>
            <w:vMerge/>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b/>
                <w:bCs/>
                <w:color w:val="000000"/>
                <w:sz w:val="18"/>
                <w:szCs w:val="18"/>
              </w:rPr>
            </w:pPr>
          </w:p>
        </w:tc>
      </w:tr>
      <w:tr w:rsidR="00B318BD" w:rsidRPr="00D37332">
        <w:trPr>
          <w:trHeight w:val="312"/>
        </w:trPr>
        <w:tc>
          <w:tcPr>
            <w:tcW w:w="2518" w:type="dxa"/>
            <w:vMerge/>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A46C93" w:rsidRDefault="00B318BD" w:rsidP="00B318BD">
            <w:pPr>
              <w:widowControl w:val="0"/>
              <w:tabs>
                <w:tab w:val="left" w:pos="34"/>
                <w:tab w:val="left" w:pos="317"/>
              </w:tabs>
              <w:autoSpaceDE w:val="0"/>
              <w:autoSpaceDN w:val="0"/>
              <w:bidi/>
              <w:adjustRightInd w:val="0"/>
              <w:spacing w:after="0" w:line="216" w:lineRule="auto"/>
              <w:ind w:left="428" w:hanging="360"/>
              <w:rPr>
                <w:rFonts w:ascii="Arial Narrow" w:hAnsi="Arial Narrow" w:cs="Arial Narrow"/>
                <w:b/>
                <w:bCs/>
                <w:i/>
                <w:iCs/>
                <w:sz w:val="18"/>
                <w:szCs w:val="18"/>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A46C93" w:rsidRDefault="00B318BD" w:rsidP="00B318BD">
            <w:pPr>
              <w:widowControl w:val="0"/>
              <w:autoSpaceDE w:val="0"/>
              <w:autoSpaceDN w:val="0"/>
              <w:bidi/>
              <w:adjustRightInd w:val="0"/>
              <w:spacing w:after="0" w:line="216" w:lineRule="auto"/>
              <w:ind w:left="428" w:hanging="360"/>
              <w:rPr>
                <w:rFonts w:ascii="Arial Narrow" w:hAnsi="Arial Narrow" w:cs="Arial Narrow"/>
                <w:b/>
                <w:bCs/>
                <w:i/>
                <w:iCs/>
                <w:sz w:val="18"/>
                <w:szCs w:val="18"/>
              </w:rPr>
            </w:pPr>
          </w:p>
        </w:tc>
        <w:tc>
          <w:tcPr>
            <w:tcW w:w="2505" w:type="dxa"/>
            <w:gridSpan w:val="2"/>
            <w:vMerge/>
            <w:tcBorders>
              <w:top w:val="single" w:sz="4" w:space="0" w:color="auto"/>
              <w:left w:val="single" w:sz="4" w:space="0" w:color="auto"/>
              <w:bottom w:val="single" w:sz="4" w:space="0" w:color="auto"/>
              <w:right w:val="single" w:sz="4" w:space="0" w:color="auto"/>
            </w:tcBorders>
          </w:tcPr>
          <w:p w:rsidR="00B318BD" w:rsidRPr="00A46C93" w:rsidRDefault="00B318BD" w:rsidP="00B318BD">
            <w:pPr>
              <w:widowControl w:val="0"/>
              <w:autoSpaceDE w:val="0"/>
              <w:autoSpaceDN w:val="0"/>
              <w:bidi/>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8</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r w:rsidR="00B318BD" w:rsidRPr="00D37332">
        <w:trPr>
          <w:trHeight w:val="368"/>
        </w:trPr>
        <w:tc>
          <w:tcPr>
            <w:tcW w:w="2518" w:type="dxa"/>
            <w:vMerge w:val="restart"/>
            <w:tcBorders>
              <w:top w:val="single" w:sz="4" w:space="0" w:color="auto"/>
              <w:right w:val="single" w:sz="4" w:space="0" w:color="auto"/>
            </w:tcBorders>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2.2</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شرح أهمية وجود قائد قادر على تحفيز الفرق والأفراد وكسب التزامهم تجاه الأهداف</w:t>
            </w:r>
          </w:p>
          <w:p w:rsidR="00B318BD" w:rsidRPr="00D37332" w:rsidRDefault="00B318BD" w:rsidP="00B318BD">
            <w:pPr>
              <w:widowControl w:val="0"/>
              <w:autoSpaceDE w:val="0"/>
              <w:autoSpaceDN w:val="0"/>
              <w:bidi/>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[5‏/20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[10‏/20]</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[15‏/20 تقريبًا]</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312"/>
        </w:trPr>
        <w:tc>
          <w:tcPr>
            <w:tcW w:w="2518" w:type="dxa"/>
            <w:vMerge/>
            <w:tcBorders>
              <w:right w:val="single" w:sz="4" w:space="0" w:color="auto"/>
            </w:tcBorders>
          </w:tcPr>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الاكتفاء بذكر أهمية وجود قائد قادر على تحفيز الفرق والأفراد بدلاً من شرحها</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تقديم شرح لأهمية وجود قائد قادر على تحفيز الفرق والأفراد، ولكنه لا يوضح كيفية كسب التزامهم تجاه الأهداف و/أو الشرح غير صحيح أو غير كافٍ</w:t>
            </w:r>
          </w:p>
          <w:p w:rsidR="00B318BD" w:rsidRPr="00A46C93" w:rsidRDefault="00B318BD" w:rsidP="00B318BD">
            <w:pPr>
              <w:widowControl w:val="0"/>
              <w:autoSpaceDE w:val="0"/>
              <w:autoSpaceDN w:val="0"/>
              <w:bidi/>
              <w:adjustRightInd w:val="0"/>
              <w:spacing w:after="0" w:line="216" w:lineRule="auto"/>
              <w:ind w:left="428" w:hanging="360"/>
              <w:rPr>
                <w:rFonts w:ascii="Arial Narrow" w:hAnsi="Arial Narrow" w:cs="Arial Narrow"/>
                <w:sz w:val="18"/>
                <w:szCs w:val="18"/>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93544"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شرح أهمية وجود قائد قادر على تحفيز الفرق والأفراد وكسب التزامهم تجاه الأهداف، إلا أن الشرح قد يكون محدودًا</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 xml:space="preserve">تم تقديم شرح شامل ومفصل لأهمية وجود قائد قادر على تحفيز الفرق والأفراد، ويوضح النهج المختلف الخاص بالفرق والأفراد وكسب التزامهم تجاه الأهداف </w:t>
            </w:r>
            <w:r>
              <w:rPr>
                <w:rFonts w:ascii="Arial Narrow" w:eastAsia="Arial Narrow" w:hAnsi="Arial Narrow" w:cs="Arial"/>
                <w:b/>
                <w:bCs/>
                <w:sz w:val="18"/>
                <w:szCs w:val="18"/>
                <w:rtl/>
                <w:lang w:bidi="ar"/>
              </w:rPr>
              <w:t>مع</w:t>
            </w:r>
            <w:r>
              <w:rPr>
                <w:rFonts w:ascii="Arial Narrow" w:eastAsia="Arial Narrow" w:hAnsi="Arial Narrow" w:cs="Arial"/>
                <w:sz w:val="18"/>
                <w:szCs w:val="18"/>
                <w:rtl/>
                <w:lang w:bidi="ar"/>
              </w:rPr>
              <w:t xml:space="preserve"> </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توضيح كيفية أن إهمال القائد لأهمية التحفيز يمكن أن يقوض، من جهة أخرى، كسب التزام الفرق أو الأفراد تجاه الأهداف</w:t>
            </w:r>
          </w:p>
          <w:p w:rsidR="00B318BD" w:rsidRPr="00A46C93" w:rsidRDefault="00B318BD" w:rsidP="00B318BD">
            <w:pPr>
              <w:widowControl w:val="0"/>
              <w:tabs>
                <w:tab w:val="left" w:pos="34"/>
              </w:tabs>
              <w:autoSpaceDE w:val="0"/>
              <w:autoSpaceDN w:val="0"/>
              <w:bidi/>
              <w:adjustRightInd w:val="0"/>
              <w:spacing w:after="0" w:line="216" w:lineRule="auto"/>
              <w:ind w:left="428"/>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tc>
      </w:tr>
      <w:tr w:rsidR="00B318BD" w:rsidRPr="00D37332">
        <w:trPr>
          <w:trHeight w:val="1740"/>
        </w:trPr>
        <w:tc>
          <w:tcPr>
            <w:tcW w:w="2518" w:type="dxa"/>
            <w:vMerge/>
            <w:tcBorders>
              <w:bottom w:val="single" w:sz="4" w:space="0" w:color="auto"/>
              <w:right w:val="single" w:sz="4" w:space="0" w:color="auto"/>
            </w:tcBorders>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tabs>
                <w:tab w:val="left" w:pos="34"/>
                <w:tab w:val="left" w:pos="317"/>
              </w:tabs>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10</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r w:rsidR="00B318BD" w:rsidRPr="00D37332">
        <w:trPr>
          <w:trHeight w:val="366"/>
        </w:trPr>
        <w:tc>
          <w:tcPr>
            <w:tcW w:w="2518" w:type="dxa"/>
            <w:vMerge w:val="restart"/>
            <w:tcBorders>
              <w:top w:val="single" w:sz="4" w:space="0" w:color="auto"/>
              <w:right w:val="single" w:sz="4" w:space="0" w:color="auto"/>
            </w:tcBorders>
          </w:tcPr>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p>
          <w:p w:rsidR="00B318BD" w:rsidRPr="00067F19" w:rsidRDefault="00B318BD" w:rsidP="00B318BD">
            <w:pPr>
              <w:widowControl w:val="0"/>
              <w:autoSpaceDE w:val="0"/>
              <w:autoSpaceDN w:val="0"/>
              <w:bidi/>
              <w:adjustRightInd w:val="0"/>
              <w:spacing w:after="0" w:line="216" w:lineRule="auto"/>
              <w:rPr>
                <w:rFonts w:ascii="Arial" w:hAnsi="Arial" w:cs="Arial"/>
                <w:color w:val="000000"/>
                <w:sz w:val="20"/>
                <w:szCs w:val="20"/>
              </w:rPr>
            </w:pPr>
            <w:r>
              <w:rPr>
                <w:rFonts w:ascii="Arial" w:eastAsia="Arial" w:hAnsi="Arial" w:cs="Arial"/>
                <w:color w:val="000000"/>
                <w:sz w:val="20"/>
                <w:szCs w:val="20"/>
                <w:rtl/>
                <w:lang w:bidi="ar"/>
              </w:rPr>
              <w:t xml:space="preserve">معيار التقييم </w:t>
            </w:r>
            <w:r>
              <w:rPr>
                <w:rFonts w:ascii="Arial" w:eastAsia="Arial" w:hAnsi="Arial" w:cs="Arial"/>
                <w:color w:val="000000"/>
                <w:sz w:val="20"/>
                <w:szCs w:val="20"/>
                <w:lang w:bidi="ar"/>
              </w:rPr>
              <w:t>2.3</w:t>
            </w:r>
          </w:p>
          <w:p w:rsidR="00B318BD" w:rsidRPr="00067F19" w:rsidRDefault="00B318BD" w:rsidP="00B318BD">
            <w:pPr>
              <w:widowControl w:val="0"/>
              <w:autoSpaceDE w:val="0"/>
              <w:autoSpaceDN w:val="0"/>
              <w:bidi/>
              <w:adjustRightInd w:val="0"/>
              <w:spacing w:after="0" w:line="240" w:lineRule="auto"/>
              <w:rPr>
                <w:rFonts w:ascii="Arial" w:hAnsi="Arial" w:cs="Arial"/>
                <w:sz w:val="20"/>
                <w:szCs w:val="20"/>
              </w:rPr>
            </w:pPr>
            <w:r>
              <w:rPr>
                <w:rFonts w:ascii="Arial" w:eastAsia="Arial" w:hAnsi="Arial" w:cs="Arial"/>
                <w:sz w:val="20"/>
                <w:szCs w:val="20"/>
                <w:rtl/>
                <w:lang w:bidi="ar"/>
              </w:rPr>
              <w:t>شرح الدور الذي يلعبه القائد في دعم وتطوير الفريق وأعضائه وطرح أمثلة عملية عن التوقيت الذي يكون فيه هذا الأمر ضروريًا</w:t>
            </w:r>
          </w:p>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إحالة [5‏/20 تقريبًا]</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[10‏/20]</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color w:val="000000"/>
                <w:rtl/>
              </w:rPr>
            </w:pPr>
            <w:r>
              <w:rPr>
                <w:rFonts w:ascii="Arial Narrow" w:eastAsia="Arial Narrow" w:hAnsi="Arial Narrow" w:cs="Arial"/>
                <w:b/>
                <w:bCs/>
                <w:color w:val="000000"/>
                <w:sz w:val="20"/>
                <w:szCs w:val="20"/>
                <w:rtl/>
                <w:lang w:bidi="ar"/>
              </w:rPr>
              <w:t>نجاح بمعدل جيد [15‏/20 تقريبًا]</w:t>
            </w: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تعقيب المُقَيّم على معايير التقييم</w:t>
            </w:r>
          </w:p>
        </w:tc>
      </w:tr>
      <w:tr w:rsidR="00B318BD" w:rsidRPr="00D37332">
        <w:trPr>
          <w:trHeight w:val="312"/>
        </w:trPr>
        <w:tc>
          <w:tcPr>
            <w:tcW w:w="2518" w:type="dxa"/>
            <w:vMerge/>
            <w:tcBorders>
              <w:right w:val="single" w:sz="4" w:space="0" w:color="auto"/>
            </w:tcBorders>
          </w:tcPr>
          <w:p w:rsidR="00B318BD" w:rsidRPr="00067F19" w:rsidRDefault="00B318BD" w:rsidP="00B318BD">
            <w:pPr>
              <w:widowControl w:val="0"/>
              <w:autoSpaceDE w:val="0"/>
              <w:autoSpaceDN w:val="0"/>
              <w:bidi/>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الاكتفاء بذكر الدور الذي يلعبه القائد في دعم وتطوير الفريق وأعضائه بدلاً من شرحه، أو إذا تم شرحه، فإنه غير صحيح أو غير ملائم أو غير كافٍ</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طرح مثال عملي واحد فقط للتوقيت الذي يكون فيه هذا الأمر ضروريًا</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تقديم شرح صحيح وملائم للدور الذي يلعبه القائد في دعم وتطوير الفريق وأعضائه، إلا أن الشرح قد يكون محدودًا</w:t>
            </w:r>
          </w:p>
          <w:p w:rsidR="00B318BD" w:rsidRPr="00A46C93" w:rsidRDefault="00B318BD" w:rsidP="00B318BD">
            <w:pPr>
              <w:numPr>
                <w:ilvl w:val="0"/>
                <w:numId w:val="1"/>
              </w:numPr>
              <w:bidi/>
              <w:spacing w:after="0" w:line="240" w:lineRule="auto"/>
              <w:ind w:left="272" w:hanging="270"/>
              <w:rPr>
                <w:rFonts w:ascii="Arial Narrow" w:hAnsi="Arial Narrow" w:cs="Arial Narrow"/>
                <w:sz w:val="18"/>
                <w:szCs w:val="18"/>
              </w:rPr>
            </w:pPr>
            <w:r>
              <w:rPr>
                <w:rFonts w:ascii="Arial Narrow" w:eastAsia="Arial Narrow" w:hAnsi="Arial Narrow" w:cs="Arial"/>
                <w:sz w:val="18"/>
                <w:szCs w:val="18"/>
                <w:rtl/>
                <w:lang w:bidi="ar"/>
              </w:rPr>
              <w:t>تم طرح مثالين عمليين على الأقل للتوقيت الذي يكون فيه هذا الأمر ضروريًا</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B318BD" w:rsidRPr="00A46C93" w:rsidRDefault="00B318BD" w:rsidP="00B318BD">
            <w:pPr>
              <w:numPr>
                <w:ilvl w:val="0"/>
                <w:numId w:val="1"/>
              </w:numPr>
              <w:bidi/>
              <w:spacing w:before="60" w:after="0" w:line="240" w:lineRule="auto"/>
              <w:ind w:left="272" w:hanging="272"/>
              <w:rPr>
                <w:rFonts w:ascii="Arial Narrow" w:hAnsi="Arial Narrow" w:cs="Arial Narrow"/>
                <w:sz w:val="18"/>
                <w:szCs w:val="18"/>
              </w:rPr>
            </w:pPr>
            <w:r>
              <w:rPr>
                <w:rFonts w:ascii="Arial Narrow" w:eastAsia="Arial Narrow" w:hAnsi="Arial Narrow" w:cs="Arial"/>
                <w:sz w:val="18"/>
                <w:szCs w:val="18"/>
                <w:rtl/>
                <w:lang w:bidi="ar"/>
              </w:rPr>
              <w:t>تم تقديم شرح شامل ومفصل للدور الذي يلعبه القائد في دعم وتطوير الفريق وأعضائه، وتم دعمه بعدة أمثلة عملية وثيقة الصلة عن التوقيت الذي يكون فيه هذا الأمر ضروريًا</w:t>
            </w:r>
          </w:p>
          <w:p w:rsidR="00B318BD" w:rsidRPr="00A46C93" w:rsidRDefault="00B318BD" w:rsidP="00B318BD">
            <w:pPr>
              <w:bidi/>
              <w:spacing w:after="0" w:line="240" w:lineRule="auto"/>
              <w:ind w:left="272"/>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18"/>
                <w:szCs w:val="18"/>
              </w:rPr>
            </w:pPr>
          </w:p>
        </w:tc>
      </w:tr>
      <w:tr w:rsidR="00B318BD" w:rsidRPr="00D37332">
        <w:trPr>
          <w:trHeight w:val="312"/>
        </w:trPr>
        <w:tc>
          <w:tcPr>
            <w:tcW w:w="2518" w:type="dxa"/>
            <w:vMerge/>
            <w:tcBorders>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tabs>
                <w:tab w:val="left" w:pos="34"/>
                <w:tab w:val="left" w:pos="317"/>
              </w:tabs>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tl/>
              </w:rPr>
            </w:pPr>
            <w:r w:rsidRPr="00D37332">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 xml:space="preserve">(الحد الأدنى </w:t>
            </w:r>
            <w:r>
              <w:rPr>
                <w:rFonts w:ascii="Arial Narrow" w:eastAsia="Arial Narrow" w:hAnsi="Arial Narrow" w:cs="Arial"/>
                <w:color w:val="000000"/>
                <w:sz w:val="20"/>
                <w:szCs w:val="20"/>
                <w:lang w:bidi="ar"/>
              </w:rPr>
              <w:t>10</w:t>
            </w:r>
            <w:r>
              <w:rPr>
                <w:rFonts w:ascii="Arial Narrow" w:eastAsia="Arial Narrow" w:hAnsi="Arial Narrow" w:cs="Arial"/>
                <w:color w:val="000000"/>
                <w:sz w:val="20"/>
                <w:szCs w:val="20"/>
                <w:rtl/>
                <w:lang w:bidi="ar"/>
              </w:rPr>
              <w:t xml:space="preserve"> درجات)</w:t>
            </w:r>
          </w:p>
        </w:tc>
        <w:tc>
          <w:tcPr>
            <w:tcW w:w="1728" w:type="dxa"/>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16" w:lineRule="auto"/>
              <w:jc w:val="center"/>
              <w:rPr>
                <w:rFonts w:ascii="Arial Narrow" w:hAnsi="Arial Narrow" w:cs="Arial Narrow"/>
                <w:color w:val="000000"/>
                <w:sz w:val="20"/>
                <w:szCs w:val="20"/>
              </w:rPr>
            </w:pPr>
            <w:r>
              <w:rPr>
                <w:rFonts w:ascii="Arial Narrow" w:eastAsia="Arial Narrow" w:hAnsi="Arial Narrow" w:cs="Arial"/>
                <w:color w:val="000000"/>
                <w:sz w:val="20"/>
                <w:szCs w:val="20"/>
                <w:rtl/>
                <w:lang w:bidi="ar"/>
              </w:rPr>
              <w:t>النجاح أو الإحالة</w:t>
            </w:r>
          </w:p>
        </w:tc>
      </w:tr>
      <w:tr w:rsidR="00B318BD" w:rsidRPr="00D37332">
        <w:trPr>
          <w:trHeight w:val="312"/>
        </w:trPr>
        <w:tc>
          <w:tcPr>
            <w:tcW w:w="6588" w:type="dxa"/>
            <w:gridSpan w:val="4"/>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before="60" w:after="0" w:line="216" w:lineRule="auto"/>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 xml:space="preserve">التعليقات الخاصة بهذا القسم </w:t>
            </w:r>
            <w:r>
              <w:rPr>
                <w:rFonts w:ascii="Arial Narrow" w:eastAsia="Arial Narrow" w:hAnsi="Arial Narrow" w:cs="Arial"/>
                <w:color w:val="000000"/>
                <w:sz w:val="20"/>
                <w:szCs w:val="20"/>
                <w:rtl/>
                <w:lang w:bidi="ar"/>
              </w:rPr>
              <w:t>(اختياري):</w:t>
            </w:r>
          </w:p>
        </w:tc>
        <w:tc>
          <w:tcPr>
            <w:tcW w:w="6588" w:type="dxa"/>
            <w:gridSpan w:val="5"/>
            <w:tcBorders>
              <w:top w:val="single" w:sz="4" w:space="0" w:color="auto"/>
              <w:left w:val="single" w:sz="4" w:space="0" w:color="auto"/>
              <w:bottom w:val="single" w:sz="4" w:space="0" w:color="auto"/>
            </w:tcBorders>
          </w:tcPr>
          <w:p w:rsidR="00B318BD" w:rsidRPr="00D37332" w:rsidRDefault="00B318BD" w:rsidP="00B318BD">
            <w:pPr>
              <w:widowControl w:val="0"/>
              <w:autoSpaceDE w:val="0"/>
              <w:autoSpaceDN w:val="0"/>
              <w:bidi/>
              <w:adjustRightInd w:val="0"/>
              <w:spacing w:before="60" w:after="0" w:line="216" w:lineRule="auto"/>
              <w:rPr>
                <w:rFonts w:ascii="Arial Narrow" w:hAnsi="Arial Narrow" w:cs="Arial Narrow"/>
                <w:color w:val="000000"/>
                <w:sz w:val="20"/>
                <w:szCs w:val="20"/>
              </w:rPr>
            </w:pPr>
            <w:r>
              <w:rPr>
                <w:rFonts w:ascii="Arial Narrow" w:eastAsia="Arial Narrow" w:hAnsi="Arial Narrow" w:cs="Arial"/>
                <w:b/>
                <w:bCs/>
                <w:color w:val="000000"/>
                <w:sz w:val="20"/>
                <w:szCs w:val="20"/>
                <w:rtl/>
                <w:lang w:bidi="ar"/>
              </w:rPr>
              <w:t xml:space="preserve">تعليقات المراجعة </w:t>
            </w:r>
            <w:r>
              <w:rPr>
                <w:rFonts w:ascii="Arial Narrow" w:eastAsia="Arial Narrow" w:hAnsi="Arial Narrow" w:cs="Arial"/>
                <w:color w:val="000000"/>
                <w:sz w:val="20"/>
                <w:szCs w:val="20"/>
                <w:rtl/>
                <w:lang w:bidi="ar"/>
              </w:rPr>
              <w:t>(اختياري):</w:t>
            </w:r>
          </w:p>
          <w:p w:rsidR="00B318BD" w:rsidRPr="00D37332" w:rsidRDefault="00B318BD" w:rsidP="00B318BD">
            <w:pPr>
              <w:widowControl w:val="0"/>
              <w:autoSpaceDE w:val="0"/>
              <w:autoSpaceDN w:val="0"/>
              <w:bidi/>
              <w:adjustRightInd w:val="0"/>
              <w:spacing w:after="0" w:line="216" w:lineRule="auto"/>
              <w:rPr>
                <w:rFonts w:ascii="Arial Narrow" w:hAnsi="Arial Narrow" w:cs="Arial Narrow"/>
                <w:color w:val="000000"/>
                <w:sz w:val="20"/>
                <w:szCs w:val="20"/>
              </w:rPr>
            </w:pPr>
          </w:p>
          <w:p w:rsidR="00B318BD" w:rsidRPr="00D37332" w:rsidRDefault="00B318BD" w:rsidP="00B318BD">
            <w:pPr>
              <w:widowControl w:val="0"/>
              <w:autoSpaceDE w:val="0"/>
              <w:autoSpaceDN w:val="0"/>
              <w:bidi/>
              <w:adjustRightInd w:val="0"/>
              <w:spacing w:after="0" w:line="216" w:lineRule="auto"/>
              <w:rPr>
                <w:rFonts w:ascii="Arial Narrow" w:hAnsi="Arial Narrow" w:cs="Arial Narrow"/>
                <w:b/>
                <w:bCs/>
                <w:color w:val="000000"/>
                <w:sz w:val="20"/>
                <w:szCs w:val="20"/>
              </w:rPr>
            </w:pPr>
          </w:p>
        </w:tc>
      </w:tr>
      <w:tr w:rsidR="00B318BD" w:rsidRPr="00D37332">
        <w:trPr>
          <w:trHeight w:val="312"/>
        </w:trPr>
        <w:tc>
          <w:tcPr>
            <w:tcW w:w="9606" w:type="dxa"/>
            <w:gridSpan w:val="6"/>
            <w:tcBorders>
              <w:top w:val="single" w:sz="4" w:space="0" w:color="auto"/>
              <w:bottom w:val="single" w:sz="4" w:space="0" w:color="auto"/>
              <w:right w:val="single" w:sz="4" w:space="0" w:color="auto"/>
            </w:tcBorders>
          </w:tcPr>
          <w:p w:rsidR="00B318BD" w:rsidRPr="00D37332" w:rsidRDefault="00B318BD" w:rsidP="00B318BD">
            <w:pPr>
              <w:widowControl w:val="0"/>
              <w:autoSpaceDE w:val="0"/>
              <w:autoSpaceDN w:val="0"/>
              <w:bidi/>
              <w:adjustRightInd w:val="0"/>
              <w:spacing w:after="0" w:line="240" w:lineRule="auto"/>
              <w:rPr>
                <w:rFonts w:ascii="Arial Narrow" w:hAnsi="Arial Narrow" w:cs="Arial Narrow"/>
                <w:i/>
                <w:iCs/>
                <w:color w:val="000000"/>
                <w:sz w:val="20"/>
                <w:szCs w:val="20"/>
              </w:rPr>
            </w:pPr>
          </w:p>
        </w:tc>
        <w:tc>
          <w:tcPr>
            <w:tcW w:w="3570" w:type="dxa"/>
            <w:gridSpan w:val="3"/>
            <w:tcBorders>
              <w:top w:val="single" w:sz="4" w:space="0" w:color="auto"/>
              <w:left w:val="single" w:sz="4" w:space="0" w:color="auto"/>
              <w:bottom w:val="single" w:sz="4" w:space="0" w:color="auto"/>
            </w:tcBorders>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b/>
                <w:bCs/>
                <w:color w:val="000000"/>
                <w:sz w:val="20"/>
                <w:szCs w:val="20"/>
              </w:rPr>
            </w:pPr>
          </w:p>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i/>
                <w:iCs/>
                <w:color w:val="000000"/>
                <w:sz w:val="20"/>
                <w:szCs w:val="20"/>
              </w:rPr>
            </w:pPr>
            <w:r>
              <w:rPr>
                <w:rFonts w:ascii="Arial Narrow" w:eastAsia="Arial Narrow" w:hAnsi="Arial Narrow" w:cs="Arial"/>
                <w:b/>
                <w:bCs/>
                <w:color w:val="000000"/>
                <w:sz w:val="20"/>
                <w:szCs w:val="20"/>
                <w:rtl/>
                <w:lang w:bidi="ar"/>
              </w:rPr>
              <w:t xml:space="preserve">/ </w:t>
            </w:r>
            <w:r>
              <w:rPr>
                <w:rFonts w:ascii="Arial Narrow" w:eastAsia="Arial Narrow" w:hAnsi="Arial Narrow" w:cs="Arial"/>
                <w:b/>
                <w:bCs/>
                <w:color w:val="000000"/>
                <w:sz w:val="20"/>
                <w:szCs w:val="20"/>
                <w:lang w:bidi="ar"/>
              </w:rPr>
              <w:t>100</w:t>
            </w:r>
          </w:p>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إجمالي الدرجات</w:t>
            </w:r>
          </w:p>
        </w:tc>
      </w:tr>
      <w:tr w:rsidR="00B318BD" w:rsidRPr="00D37332">
        <w:trPr>
          <w:trHeight w:val="367"/>
        </w:trPr>
        <w:tc>
          <w:tcPr>
            <w:tcW w:w="6588" w:type="dxa"/>
            <w:gridSpan w:val="4"/>
            <w:tcBorders>
              <w:top w:val="single" w:sz="4" w:space="0" w:color="auto"/>
              <w:bottom w:val="single" w:sz="4" w:space="0" w:color="auto"/>
              <w:right w:val="single" w:sz="4" w:space="0" w:color="auto"/>
            </w:tcBorders>
            <w:shd w:val="clear" w:color="auto" w:fill="E0E0E0"/>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b/>
                <w:bCs/>
                <w:color w:val="000000"/>
                <w:sz w:val="18"/>
                <w:szCs w:val="18"/>
              </w:rPr>
            </w:pPr>
            <w:r>
              <w:rPr>
                <w:rFonts w:ascii="Arial Narrow" w:eastAsia="Arial Narrow" w:hAnsi="Arial Narrow" w:cs="Arial"/>
                <w:b/>
                <w:bCs/>
                <w:color w:val="000000"/>
                <w:sz w:val="20"/>
                <w:szCs w:val="20"/>
                <w:rtl/>
                <w:lang w:bidi="ar"/>
              </w:rPr>
              <w:t>قرار المُقَيّم</w:t>
            </w:r>
          </w:p>
        </w:tc>
        <w:tc>
          <w:tcPr>
            <w:tcW w:w="6588" w:type="dxa"/>
            <w:gridSpan w:val="5"/>
            <w:tcBorders>
              <w:top w:val="single" w:sz="4" w:space="0" w:color="auto"/>
              <w:left w:val="single" w:sz="4" w:space="0" w:color="auto"/>
              <w:bottom w:val="single" w:sz="4" w:space="0" w:color="auto"/>
            </w:tcBorders>
            <w:shd w:val="clear" w:color="auto" w:fill="E0E0E0"/>
            <w:vAlign w:val="center"/>
          </w:tcPr>
          <w:p w:rsidR="00B318BD" w:rsidRPr="00D37332" w:rsidRDefault="00B318BD" w:rsidP="00B318BD">
            <w:pPr>
              <w:widowControl w:val="0"/>
              <w:autoSpaceDE w:val="0"/>
              <w:autoSpaceDN w:val="0"/>
              <w:bidi/>
              <w:adjustRightInd w:val="0"/>
              <w:spacing w:after="0" w:line="240" w:lineRule="auto"/>
              <w:jc w:val="center"/>
              <w:rPr>
                <w:rFonts w:ascii="Arial Narrow" w:hAnsi="Arial Narrow" w:cs="Arial Narrow"/>
                <w:b/>
                <w:bCs/>
                <w:color w:val="000000"/>
                <w:sz w:val="20"/>
                <w:szCs w:val="20"/>
              </w:rPr>
            </w:pPr>
            <w:r>
              <w:rPr>
                <w:rFonts w:ascii="Arial Narrow" w:eastAsia="Arial Narrow" w:hAnsi="Arial Narrow" w:cs="Arial"/>
                <w:b/>
                <w:bCs/>
                <w:color w:val="000000"/>
                <w:sz w:val="20"/>
                <w:szCs w:val="20"/>
                <w:rtl/>
                <w:lang w:bidi="ar"/>
              </w:rPr>
              <w:t>استخدام ضمان الجودة</w:t>
            </w:r>
          </w:p>
        </w:tc>
      </w:tr>
      <w:tr w:rsidR="00B318BD" w:rsidRPr="00A03264">
        <w:trPr>
          <w:trHeight w:val="730"/>
        </w:trPr>
        <w:tc>
          <w:tcPr>
            <w:tcW w:w="3294" w:type="dxa"/>
            <w:gridSpan w:val="2"/>
            <w:tcBorders>
              <w:top w:val="single" w:sz="4" w:space="0" w:color="auto"/>
              <w:bottom w:val="single" w:sz="4" w:space="0" w:color="auto"/>
              <w:right w:val="single" w:sz="4" w:space="0" w:color="auto"/>
            </w:tcBorders>
            <w:vAlign w:val="center"/>
          </w:tcPr>
          <w:p w:rsidR="00B318BD" w:rsidRPr="00A03264" w:rsidRDefault="00B318BD" w:rsidP="00B318BD">
            <w:pPr>
              <w:bidi/>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 xml:space="preserve">الحصيلة </w:t>
            </w:r>
            <w:r>
              <w:rPr>
                <w:rFonts w:ascii="Arial Narrow" w:eastAsia="Arial Narrow" w:hAnsi="Arial Narrow" w:cs="Arial"/>
                <w:sz w:val="20"/>
                <w:szCs w:val="20"/>
                <w:rtl/>
                <w:lang w:bidi="ar"/>
              </w:rPr>
              <w:t>‏(</w:t>
            </w:r>
            <w:r>
              <w:rPr>
                <w:rFonts w:ascii="Arial Narrow" w:eastAsia="Arial Narrow" w:hAnsi="Arial Narrow" w:cs="Arial"/>
                <w:i/>
                <w:iCs/>
                <w:sz w:val="20"/>
                <w:szCs w:val="20"/>
                <w:rtl/>
                <w:lang w:bidi="ar"/>
              </w:rPr>
              <w:t>حذف أينما جاز تطبيق ذلك</w:t>
            </w:r>
            <w:r>
              <w:rPr>
                <w:rFonts w:ascii="Arial Narrow" w:eastAsia="Arial Narrow" w:hAnsi="Arial Narrow" w:cs="Arial"/>
                <w:sz w:val="20"/>
                <w:szCs w:val="20"/>
                <w:rtl/>
                <w:lang w:bidi="ar"/>
              </w:rPr>
              <w:t xml:space="preserve">): </w:t>
            </w:r>
            <w:r>
              <w:rPr>
                <w:rFonts w:ascii="Arial Narrow" w:eastAsia="Arial Narrow" w:hAnsi="Arial Narrow" w:cs="Arial"/>
                <w:b/>
                <w:bCs/>
                <w:sz w:val="20"/>
                <w:szCs w:val="20"/>
                <w:rtl/>
                <w:lang w:bidi="ar"/>
              </w:rPr>
              <w:t>نجاح/إحالة</w:t>
            </w:r>
          </w:p>
        </w:tc>
        <w:tc>
          <w:tcPr>
            <w:tcW w:w="3294" w:type="dxa"/>
            <w:gridSpan w:val="2"/>
            <w:tcBorders>
              <w:top w:val="single" w:sz="4" w:space="0" w:color="auto"/>
              <w:bottom w:val="single" w:sz="4" w:space="0" w:color="auto"/>
              <w:right w:val="single" w:sz="4" w:space="0" w:color="auto"/>
            </w:tcBorders>
            <w:vAlign w:val="center"/>
          </w:tcPr>
          <w:p w:rsidR="00B318BD" w:rsidRPr="00A03264" w:rsidRDefault="00B318BD" w:rsidP="00B318BD">
            <w:pPr>
              <w:autoSpaceDE w:val="0"/>
              <w:autoSpaceDN w:val="0"/>
              <w:bidi/>
              <w:adjustRightInd w:val="0"/>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توقيع المُقَيّم:</w:t>
            </w:r>
          </w:p>
          <w:p w:rsidR="00B318BD" w:rsidRPr="00A03264" w:rsidRDefault="00B318BD" w:rsidP="00B318BD">
            <w:pPr>
              <w:autoSpaceDE w:val="0"/>
              <w:autoSpaceDN w:val="0"/>
              <w:bidi/>
              <w:adjustRightInd w:val="0"/>
              <w:spacing w:after="0" w:line="216" w:lineRule="auto"/>
              <w:rPr>
                <w:rFonts w:ascii="Arial Narrow" w:hAnsi="Arial Narrow" w:cs="Arial Narrow"/>
                <w:b/>
                <w:bCs/>
                <w:sz w:val="20"/>
                <w:szCs w:val="20"/>
              </w:rPr>
            </w:pPr>
          </w:p>
          <w:p w:rsidR="00B318BD" w:rsidRPr="00A03264" w:rsidRDefault="00B318BD" w:rsidP="00B318BD">
            <w:pPr>
              <w:bidi/>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التاريخ:</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B318BD" w:rsidRPr="00A03264" w:rsidRDefault="00B318BD" w:rsidP="00B318BD">
            <w:pPr>
              <w:bidi/>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 xml:space="preserve">الحصيلة </w:t>
            </w:r>
            <w:r>
              <w:rPr>
                <w:rFonts w:ascii="Arial Narrow" w:eastAsia="Arial Narrow" w:hAnsi="Arial Narrow" w:cs="Arial"/>
                <w:sz w:val="20"/>
                <w:szCs w:val="20"/>
                <w:rtl/>
                <w:lang w:bidi="ar"/>
              </w:rPr>
              <w:t>‏(</w:t>
            </w:r>
            <w:r>
              <w:rPr>
                <w:rFonts w:ascii="Arial Narrow" w:eastAsia="Arial Narrow" w:hAnsi="Arial Narrow" w:cs="Arial"/>
                <w:i/>
                <w:iCs/>
                <w:sz w:val="20"/>
                <w:szCs w:val="20"/>
                <w:rtl/>
                <w:lang w:bidi="ar"/>
              </w:rPr>
              <w:t>حذف أينما جاز تطبيق ذلك</w:t>
            </w:r>
            <w:r>
              <w:rPr>
                <w:rFonts w:ascii="Arial Narrow" w:eastAsia="Arial Narrow" w:hAnsi="Arial Narrow" w:cs="Arial"/>
                <w:sz w:val="20"/>
                <w:szCs w:val="20"/>
                <w:rtl/>
                <w:lang w:bidi="ar"/>
              </w:rPr>
              <w:t xml:space="preserve">): </w:t>
            </w:r>
            <w:r>
              <w:rPr>
                <w:rFonts w:ascii="Arial Narrow" w:eastAsia="Arial Narrow" w:hAnsi="Arial Narrow" w:cs="Arial"/>
                <w:b/>
                <w:bCs/>
                <w:sz w:val="20"/>
                <w:szCs w:val="20"/>
                <w:rtl/>
                <w:lang w:bidi="ar"/>
              </w:rPr>
              <w:t>نجاح/إحالة</w:t>
            </w:r>
          </w:p>
        </w:tc>
        <w:tc>
          <w:tcPr>
            <w:tcW w:w="3145" w:type="dxa"/>
            <w:gridSpan w:val="2"/>
            <w:tcBorders>
              <w:top w:val="single" w:sz="4" w:space="0" w:color="auto"/>
              <w:left w:val="single" w:sz="4" w:space="0" w:color="auto"/>
              <w:bottom w:val="single" w:sz="4" w:space="0" w:color="auto"/>
            </w:tcBorders>
            <w:vAlign w:val="center"/>
          </w:tcPr>
          <w:p w:rsidR="00B318BD" w:rsidRPr="00A03264" w:rsidRDefault="00B318BD" w:rsidP="00B318BD">
            <w:pPr>
              <w:bidi/>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توقيع المسؤول عن ضمان الجودة:</w:t>
            </w:r>
          </w:p>
          <w:p w:rsidR="00B318BD" w:rsidRPr="00A03264" w:rsidRDefault="00B318BD" w:rsidP="00B318BD">
            <w:pPr>
              <w:bidi/>
              <w:spacing w:after="0" w:line="216" w:lineRule="auto"/>
              <w:rPr>
                <w:rFonts w:ascii="Arial Narrow" w:hAnsi="Arial Narrow" w:cs="Arial Narrow"/>
                <w:b/>
                <w:bCs/>
                <w:sz w:val="20"/>
                <w:szCs w:val="20"/>
              </w:rPr>
            </w:pPr>
          </w:p>
          <w:p w:rsidR="00B318BD" w:rsidRPr="00A03264" w:rsidRDefault="00B318BD" w:rsidP="00B318BD">
            <w:pPr>
              <w:bidi/>
              <w:spacing w:after="0" w:line="216" w:lineRule="auto"/>
              <w:rPr>
                <w:rFonts w:ascii="Arial Narrow" w:hAnsi="Arial Narrow" w:cs="Arial Narrow"/>
                <w:b/>
                <w:bCs/>
                <w:sz w:val="20"/>
                <w:szCs w:val="20"/>
              </w:rPr>
            </w:pPr>
            <w:r>
              <w:rPr>
                <w:rFonts w:ascii="Arial Narrow" w:eastAsia="Arial Narrow" w:hAnsi="Arial Narrow" w:cs="Arial"/>
                <w:b/>
                <w:bCs/>
                <w:sz w:val="20"/>
                <w:szCs w:val="20"/>
                <w:rtl/>
                <w:lang w:bidi="ar"/>
              </w:rPr>
              <w:t>تاريخ فحص ضمان الجودة:</w:t>
            </w:r>
          </w:p>
        </w:tc>
      </w:tr>
    </w:tbl>
    <w:p w:rsidR="00B318BD" w:rsidRDefault="00B318BD" w:rsidP="00B318BD">
      <w:pPr>
        <w:widowControl w:val="0"/>
        <w:autoSpaceDE w:val="0"/>
        <w:autoSpaceDN w:val="0"/>
        <w:bidi/>
        <w:adjustRightInd w:val="0"/>
        <w:spacing w:after="0" w:line="240" w:lineRule="auto"/>
        <w:jc w:val="both"/>
        <w:rPr>
          <w:rFonts w:ascii="Arial Narrow" w:hAnsi="Arial Narrow" w:cs="Arial Narrow"/>
          <w:color w:val="000000"/>
        </w:rPr>
      </w:pPr>
    </w:p>
    <w:sectPr w:rsidR="00B318BD" w:rsidSect="00B318BD">
      <w:pgSz w:w="15840" w:h="12240" w:orient="landscape"/>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0AA" w:rsidRDefault="00EF70AA" w:rsidP="00D40AB5">
      <w:pPr>
        <w:spacing w:after="0" w:line="240" w:lineRule="auto"/>
      </w:pPr>
      <w:r>
        <w:separator/>
      </w:r>
    </w:p>
  </w:endnote>
  <w:endnote w:type="continuationSeparator" w:id="0">
    <w:p w:rsidR="00EF70AA" w:rsidRDefault="00EF70AA" w:rsidP="00D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0AA" w:rsidRDefault="00EF70AA" w:rsidP="00D40AB5">
      <w:pPr>
        <w:spacing w:after="0" w:line="240" w:lineRule="auto"/>
      </w:pPr>
      <w:r>
        <w:separator/>
      </w:r>
    </w:p>
  </w:footnote>
  <w:footnote w:type="continuationSeparator" w:id="0">
    <w:p w:rsidR="00EF70AA" w:rsidRDefault="00EF70AA" w:rsidP="00D40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2DF5"/>
    <w:multiLevelType w:val="hybridMultilevel"/>
    <w:tmpl w:val="43A441B2"/>
    <w:lvl w:ilvl="0">
      <w:numFmt w:val="bullet"/>
      <w:lvlText w:val=""/>
      <w:lvlJc w:val="left"/>
      <w:pPr>
        <w:ind w:left="362" w:hanging="360"/>
      </w:pPr>
      <w:rPr>
        <w:rFonts w:ascii="Arial Narrow" w:eastAsia="Times New Roman" w:hAnsi="Arial Narrow" w:cs="Symbol" w:hint="default"/>
      </w:rPr>
    </w:lvl>
    <w:lvl w:ilvl="1" w:tentative="1">
      <w:start w:val="1"/>
      <w:numFmt w:val="bullet"/>
      <w:lvlText w:val="o"/>
      <w:lvlJc w:val="left"/>
      <w:pPr>
        <w:ind w:left="1082" w:hanging="360"/>
      </w:pPr>
      <w:rPr>
        <w:rFonts w:ascii="Courier New" w:hAnsi="Courier New" w:cs="Courier New" w:hint="default"/>
      </w:rPr>
    </w:lvl>
    <w:lvl w:ilvl="2" w:tentative="1">
      <w:start w:val="1"/>
      <w:numFmt w:val="bullet"/>
      <w:lvlText w:val=""/>
      <w:lvlJc w:val="left"/>
      <w:pPr>
        <w:ind w:left="1802" w:hanging="360"/>
      </w:pPr>
      <w:rPr>
        <w:rFonts w:ascii="Wingdings" w:hAnsi="Wingdings" w:hint="default"/>
      </w:rPr>
    </w:lvl>
    <w:lvl w:ilvl="3" w:tentative="1">
      <w:start w:val="1"/>
      <w:numFmt w:val="bullet"/>
      <w:lvlText w:val=""/>
      <w:lvlJc w:val="left"/>
      <w:pPr>
        <w:ind w:left="2522" w:hanging="360"/>
      </w:pPr>
      <w:rPr>
        <w:rFonts w:ascii="Symbol" w:hAnsi="Symbol" w:hint="default"/>
      </w:rPr>
    </w:lvl>
    <w:lvl w:ilvl="4" w:tentative="1">
      <w:start w:val="1"/>
      <w:numFmt w:val="bullet"/>
      <w:lvlText w:val="o"/>
      <w:lvlJc w:val="left"/>
      <w:pPr>
        <w:ind w:left="3242" w:hanging="360"/>
      </w:pPr>
      <w:rPr>
        <w:rFonts w:ascii="Courier New" w:hAnsi="Courier New" w:cs="Courier New" w:hint="default"/>
      </w:rPr>
    </w:lvl>
    <w:lvl w:ilvl="5" w:tentative="1">
      <w:start w:val="1"/>
      <w:numFmt w:val="bullet"/>
      <w:lvlText w:val=""/>
      <w:lvlJc w:val="left"/>
      <w:pPr>
        <w:ind w:left="3962" w:hanging="360"/>
      </w:pPr>
      <w:rPr>
        <w:rFonts w:ascii="Wingdings" w:hAnsi="Wingdings" w:hint="default"/>
      </w:rPr>
    </w:lvl>
    <w:lvl w:ilvl="6" w:tentative="1">
      <w:start w:val="1"/>
      <w:numFmt w:val="bullet"/>
      <w:lvlText w:val=""/>
      <w:lvlJc w:val="left"/>
      <w:pPr>
        <w:ind w:left="4682" w:hanging="360"/>
      </w:pPr>
      <w:rPr>
        <w:rFonts w:ascii="Symbol" w:hAnsi="Symbol" w:hint="default"/>
      </w:rPr>
    </w:lvl>
    <w:lvl w:ilvl="7" w:tentative="1">
      <w:start w:val="1"/>
      <w:numFmt w:val="bullet"/>
      <w:lvlText w:val="o"/>
      <w:lvlJc w:val="left"/>
      <w:pPr>
        <w:ind w:left="5402" w:hanging="360"/>
      </w:pPr>
      <w:rPr>
        <w:rFonts w:ascii="Courier New" w:hAnsi="Courier New" w:cs="Courier New" w:hint="default"/>
      </w:rPr>
    </w:lvl>
    <w:lvl w:ilvl="8" w:tentative="1">
      <w:start w:val="1"/>
      <w:numFmt w:val="bullet"/>
      <w:lvlText w:val=""/>
      <w:lvlJc w:val="left"/>
      <w:pPr>
        <w:ind w:left="6122" w:hanging="360"/>
      </w:pPr>
      <w:rPr>
        <w:rFonts w:ascii="Wingdings" w:hAnsi="Wingdings" w:hint="default"/>
      </w:rPr>
    </w:lvl>
  </w:abstractNum>
  <w:abstractNum w:abstractNumId="1">
    <w:nsid w:val="3812597B"/>
    <w:multiLevelType w:val="hybridMultilevel"/>
    <w:tmpl w:val="1BD2ACD6"/>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DF"/>
    <w:rsid w:val="00171581"/>
    <w:rsid w:val="005576F4"/>
    <w:rsid w:val="00775A32"/>
    <w:rsid w:val="007F2D16"/>
    <w:rsid w:val="00A223F7"/>
    <w:rsid w:val="00B318BD"/>
    <w:rsid w:val="00D40AB5"/>
    <w:rsid w:val="00D916FF"/>
    <w:rsid w:val="00DA0DA6"/>
    <w:rsid w:val="00EF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F0BED9D5-E499-4077-B10B-6BCD66FB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0AB5"/>
    <w:pPr>
      <w:tabs>
        <w:tab w:val="center" w:pos="4680"/>
        <w:tab w:val="right" w:pos="9360"/>
      </w:tabs>
    </w:pPr>
  </w:style>
  <w:style w:type="character" w:customStyle="1" w:styleId="HeaderChar">
    <w:name w:val="Header Char"/>
    <w:basedOn w:val="DefaultParagraphFont"/>
    <w:link w:val="Header"/>
    <w:uiPriority w:val="99"/>
    <w:semiHidden/>
    <w:rsid w:val="00D40AB5"/>
    <w:rPr>
      <w:sz w:val="22"/>
      <w:szCs w:val="22"/>
      <w:lang w:val="en-GB" w:eastAsia="en-GB"/>
    </w:rPr>
  </w:style>
  <w:style w:type="paragraph" w:styleId="Footer">
    <w:name w:val="footer"/>
    <w:basedOn w:val="Normal"/>
    <w:link w:val="FooterChar"/>
    <w:uiPriority w:val="99"/>
    <w:semiHidden/>
    <w:unhideWhenUsed/>
    <w:rsid w:val="00D40AB5"/>
    <w:pPr>
      <w:tabs>
        <w:tab w:val="center" w:pos="4680"/>
        <w:tab w:val="right" w:pos="9360"/>
      </w:tabs>
    </w:pPr>
  </w:style>
  <w:style w:type="character" w:customStyle="1" w:styleId="FooterChar">
    <w:name w:val="Footer Char"/>
    <w:basedOn w:val="DefaultParagraphFont"/>
    <w:link w:val="Footer"/>
    <w:uiPriority w:val="99"/>
    <w:semiHidden/>
    <w:rsid w:val="00D40AB5"/>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1189B858</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and Kath</dc:creator>
  <cp:keywords/>
  <cp:lastModifiedBy>Shanni Pratt</cp:lastModifiedBy>
  <cp:revision>2</cp:revision>
  <cp:lastPrinted>1601-01-01T00:00:00Z</cp:lastPrinted>
  <dcterms:created xsi:type="dcterms:W3CDTF">2015-01-21T11:19:00Z</dcterms:created>
  <dcterms:modified xsi:type="dcterms:W3CDTF">2015-01-21T11:19:00Z</dcterms:modified>
</cp:coreProperties>
</file>