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32E" w:rsidRPr="008F570C" w:rsidRDefault="00582194" w:rsidP="0061032E">
      <w:pPr>
        <w:bidi/>
        <w:spacing w:after="120"/>
        <w:ind w:left="-142" w:right="-720"/>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-447040</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pic:spPr>
                </pic:pic>
              </a:graphicData>
            </a:graphic>
            <wp14:sizeRelH relativeFrom="page">
              <wp14:pctWidth>0</wp14:pctWidth>
            </wp14:sizeRelH>
            <wp14:sizeRelV relativeFrom="page">
              <wp14:pctHeight>0</wp14:pctHeight>
            </wp14:sizeRelV>
          </wp:anchor>
        </w:drawing>
      </w:r>
      <w:r w:rsidR="0061032E">
        <w:rPr>
          <w:rFonts w:ascii="Arial Narrow" w:eastAsia="Arial Narrow" w:hAnsi="Arial Narrow"/>
          <w:b/>
          <w:bCs/>
          <w:caps/>
          <w:color w:val="000000"/>
          <w:sz w:val="24"/>
          <w:szCs w:val="24"/>
          <w:rtl/>
          <w:lang w:bidi="ar"/>
        </w:rPr>
        <w:t>ورقة الدرجات</w:t>
      </w:r>
      <w:r w:rsidR="0061032E">
        <w:rPr>
          <w:rFonts w:ascii="Arial Narrow" w:eastAsia="Arial Narrow" w:hAnsi="Arial Narrow"/>
          <w:b/>
          <w:bCs/>
          <w:color w:val="000000"/>
          <w:sz w:val="24"/>
          <w:szCs w:val="24"/>
          <w:rtl/>
          <w:lang w:bidi="ar"/>
        </w:rPr>
        <w:t>‏ –</w:t>
      </w:r>
      <w:r w:rsidR="0061032E">
        <w:rPr>
          <w:rFonts w:eastAsia="Arial"/>
          <w:b/>
          <w:bCs/>
          <w:sz w:val="24"/>
          <w:szCs w:val="24"/>
          <w:rtl/>
          <w:lang w:bidi="ar"/>
        </w:rPr>
        <w:t>قيادة فريق العمل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61032E" w:rsidRPr="0008702D">
        <w:tc>
          <w:tcPr>
            <w:tcW w:w="3294" w:type="dxa"/>
            <w:gridSpan w:val="2"/>
            <w:vAlign w:val="center"/>
          </w:tcPr>
          <w:p w:rsidR="0061032E" w:rsidRPr="0008702D" w:rsidRDefault="0061032E" w:rsidP="0061032E">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tcPr>
          <w:p w:rsidR="0061032E" w:rsidRPr="0008702D" w:rsidRDefault="0061032E" w:rsidP="0061032E">
            <w:pPr>
              <w:jc w:val="left"/>
              <w:rPr>
                <w:rFonts w:ascii="Arial Narrow" w:hAnsi="Arial Narrow" w:cs="Arial Narrow"/>
                <w:b/>
                <w:bCs/>
                <w:color w:val="000000"/>
                <w:sz w:val="20"/>
                <w:szCs w:val="20"/>
              </w:rPr>
            </w:pPr>
          </w:p>
        </w:tc>
        <w:tc>
          <w:tcPr>
            <w:tcW w:w="1701" w:type="dxa"/>
            <w:gridSpan w:val="3"/>
            <w:vAlign w:val="center"/>
          </w:tcPr>
          <w:p w:rsidR="0061032E" w:rsidRPr="0008702D" w:rsidRDefault="0061032E" w:rsidP="0061032E">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7"/>
            <w:vAlign w:val="center"/>
          </w:tcPr>
          <w:p w:rsidR="0061032E" w:rsidRPr="0008702D" w:rsidRDefault="0061032E" w:rsidP="0061032E">
            <w:pPr>
              <w:jc w:val="left"/>
              <w:rPr>
                <w:rFonts w:ascii="Arial Narrow" w:hAnsi="Arial Narrow" w:cs="Arial Narrow"/>
                <w:b/>
                <w:bCs/>
                <w:color w:val="000000"/>
                <w:sz w:val="20"/>
                <w:szCs w:val="20"/>
              </w:rPr>
            </w:pPr>
          </w:p>
        </w:tc>
      </w:tr>
      <w:tr w:rsidR="0061032E" w:rsidRPr="0008702D">
        <w:tc>
          <w:tcPr>
            <w:tcW w:w="3294" w:type="dxa"/>
            <w:gridSpan w:val="2"/>
            <w:vAlign w:val="center"/>
          </w:tcPr>
          <w:p w:rsidR="0061032E" w:rsidRPr="0008702D" w:rsidRDefault="0061032E" w:rsidP="0061032E">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vAlign w:val="center"/>
          </w:tcPr>
          <w:p w:rsidR="0061032E" w:rsidRPr="0008702D" w:rsidRDefault="0061032E" w:rsidP="0061032E">
            <w:pPr>
              <w:jc w:val="left"/>
              <w:rPr>
                <w:rFonts w:ascii="Arial Narrow" w:hAnsi="Arial Narrow" w:cs="Arial Narrow"/>
                <w:b/>
                <w:bCs/>
                <w:color w:val="000000"/>
                <w:sz w:val="20"/>
                <w:szCs w:val="20"/>
              </w:rPr>
            </w:pPr>
          </w:p>
        </w:tc>
        <w:tc>
          <w:tcPr>
            <w:tcW w:w="1701" w:type="dxa"/>
            <w:gridSpan w:val="3"/>
            <w:vAlign w:val="center"/>
          </w:tcPr>
          <w:p w:rsidR="0061032E" w:rsidRPr="0008702D" w:rsidRDefault="0061032E" w:rsidP="0061032E">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7"/>
            <w:vAlign w:val="center"/>
          </w:tcPr>
          <w:p w:rsidR="0061032E" w:rsidRPr="0008702D" w:rsidRDefault="0061032E" w:rsidP="0061032E">
            <w:pPr>
              <w:spacing w:line="226" w:lineRule="auto"/>
              <w:jc w:val="left"/>
              <w:rPr>
                <w:rFonts w:ascii="Arial Narrow" w:hAnsi="Arial Narrow" w:cs="Arial Narrow"/>
                <w:b/>
                <w:bCs/>
                <w:color w:val="000000"/>
                <w:sz w:val="20"/>
                <w:szCs w:val="20"/>
              </w:rPr>
            </w:pPr>
          </w:p>
        </w:tc>
      </w:tr>
      <w:tr w:rsidR="0061032E" w:rsidRPr="0008702D">
        <w:tc>
          <w:tcPr>
            <w:tcW w:w="9322" w:type="dxa"/>
            <w:gridSpan w:val="8"/>
            <w:vAlign w:val="center"/>
          </w:tcPr>
          <w:p w:rsidR="0061032E" w:rsidRPr="0008702D" w:rsidRDefault="0061032E" w:rsidP="0061032E">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61032E" w:rsidRPr="0008702D" w:rsidRDefault="0061032E" w:rsidP="0061032E">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61032E" w:rsidRPr="0008702D" w:rsidRDefault="0061032E" w:rsidP="0061032E">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E46591">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بيد أنه يوجد خيار للاستغناء عن استخدام الدرجات نهائيًا لإضفاء درجة أكبر من البساطة، والاكتفاء باستخدام كلمة </w:t>
            </w:r>
            <w:r w:rsidR="003E3B0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مقبول</w:t>
            </w:r>
            <w:r w:rsidR="003E3B0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أو </w:t>
            </w:r>
            <w:r w:rsidR="003E3B0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إحالة</w:t>
            </w:r>
            <w:r w:rsidR="003E3B0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w:t>
            </w:r>
            <w:r w:rsidR="00E46591">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003E3B0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مقبول</w:t>
            </w:r>
            <w:r w:rsidR="003E3B0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لكل معيار تقييم </w:t>
            </w:r>
          </w:p>
          <w:p w:rsidR="0061032E" w:rsidRPr="0008702D" w:rsidRDefault="0061032E" w:rsidP="00833E85">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833E85">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833E85">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E46591">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تم الحصول عليها).</w:t>
            </w:r>
            <w:r w:rsidR="00E46591">
              <w:rPr>
                <w:rFonts w:ascii="Arial Narrow" w:eastAsia="Arial Narrow" w:hAnsi="Arial Narrow"/>
                <w:b/>
                <w:bCs/>
                <w:color w:val="000000"/>
                <w:sz w:val="18"/>
                <w:szCs w:val="18"/>
                <w:rtl/>
                <w:lang w:bidi="ar"/>
              </w:rPr>
              <w:t xml:space="preserve"> </w:t>
            </w:r>
          </w:p>
          <w:p w:rsidR="0061032E" w:rsidRPr="0008702D" w:rsidRDefault="0061032E" w:rsidP="0061032E">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الكفاية كنوع من الاسترشاد.</w:t>
            </w:r>
            <w:r w:rsidR="00E46591">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3E3B0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3E3B0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3E3B0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 بمعدل جيد</w:t>
            </w:r>
            <w:r w:rsidR="003E3B0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w:t>
            </w:r>
            <w:r w:rsidR="00E46591">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61032E" w:rsidRPr="0008702D" w:rsidRDefault="0061032E" w:rsidP="0061032E">
            <w:pPr>
              <w:spacing w:line="226" w:lineRule="auto"/>
              <w:jc w:val="left"/>
              <w:rPr>
                <w:rFonts w:ascii="Arial Narrow" w:hAnsi="Arial Narrow" w:cs="Arial Narrow"/>
                <w:color w:val="000000"/>
                <w:sz w:val="20"/>
                <w:szCs w:val="20"/>
              </w:rPr>
            </w:pPr>
          </w:p>
        </w:tc>
        <w:tc>
          <w:tcPr>
            <w:tcW w:w="3854" w:type="dxa"/>
            <w:gridSpan w:val="6"/>
            <w:vAlign w:val="center"/>
          </w:tcPr>
          <w:p w:rsidR="0061032E" w:rsidRPr="0008702D" w:rsidRDefault="0061032E" w:rsidP="0061032E">
            <w:pPr>
              <w:tabs>
                <w:tab w:val="num" w:pos="720"/>
              </w:tabs>
              <w:jc w:val="left"/>
              <w:rPr>
                <w:rFonts w:ascii="Arial Narrow" w:hAnsi="Arial Narrow" w:cs="Arial Narrow"/>
                <w:b/>
                <w:bCs/>
                <w:color w:val="000000"/>
                <w:sz w:val="18"/>
                <w:szCs w:val="18"/>
              </w:rPr>
            </w:pPr>
          </w:p>
          <w:p w:rsidR="0061032E" w:rsidRPr="0008702D" w:rsidRDefault="0061032E" w:rsidP="0061032E">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61032E" w:rsidRPr="0008702D" w:rsidRDefault="0061032E" w:rsidP="0061032E">
            <w:pPr>
              <w:tabs>
                <w:tab w:val="num" w:pos="720"/>
              </w:tabs>
              <w:jc w:val="left"/>
              <w:rPr>
                <w:rFonts w:ascii="Arial Narrow" w:hAnsi="Arial Narrow" w:cs="Arial Narrow"/>
                <w:b/>
                <w:bCs/>
                <w:color w:val="000000"/>
                <w:sz w:val="18"/>
                <w:szCs w:val="18"/>
              </w:rPr>
            </w:pPr>
          </w:p>
          <w:p w:rsidR="0061032E" w:rsidRPr="0008702D" w:rsidRDefault="0061032E" w:rsidP="0061032E">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w:t>
            </w:r>
            <w:r w:rsidR="006A01CC">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6A01CC">
              <w:rPr>
                <w:rFonts w:ascii="Arial Narrow" w:eastAsia="Arial Narrow" w:hAnsi="Arial Narrow"/>
                <w:b/>
                <w:bCs/>
                <w:color w:val="000000"/>
                <w:sz w:val="18"/>
                <w:szCs w:val="18"/>
                <w:rtl/>
                <w:lang w:bidi="ar"/>
              </w:rPr>
              <w:t xml:space="preserve"> </w:t>
            </w:r>
          </w:p>
          <w:p w:rsidR="0061032E" w:rsidRPr="0008702D" w:rsidRDefault="0061032E" w:rsidP="0061032E">
            <w:pPr>
              <w:jc w:val="left"/>
              <w:rPr>
                <w:rFonts w:ascii="Arial Narrow" w:hAnsi="Arial Narrow" w:cs="Arial Narrow"/>
                <w:b/>
                <w:bCs/>
                <w:color w:val="000000"/>
                <w:sz w:val="18"/>
                <w:szCs w:val="18"/>
              </w:rPr>
            </w:pPr>
          </w:p>
          <w:p w:rsidR="0061032E" w:rsidRPr="0008702D" w:rsidRDefault="0061032E" w:rsidP="006A01CC">
            <w:pPr>
              <w:bidi/>
              <w:spacing w:line="220" w:lineRule="exact"/>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61032E" w:rsidRPr="0008702D" w:rsidRDefault="0061032E" w:rsidP="0061032E">
            <w:pPr>
              <w:jc w:val="left"/>
              <w:rPr>
                <w:rFonts w:ascii="Arial Narrow" w:hAnsi="Arial Narrow" w:cs="Arial Narrow"/>
                <w:b/>
                <w:bCs/>
                <w:color w:val="000000"/>
                <w:sz w:val="20"/>
                <w:szCs w:val="20"/>
              </w:rPr>
            </w:pPr>
          </w:p>
        </w:tc>
      </w:tr>
      <w:tr w:rsidR="0061032E" w:rsidRPr="0008702D">
        <w:tc>
          <w:tcPr>
            <w:tcW w:w="13176" w:type="dxa"/>
            <w:gridSpan w:val="14"/>
            <w:shd w:val="clear" w:color="auto" w:fill="E0E0E0"/>
            <w:vAlign w:val="bottom"/>
          </w:tcPr>
          <w:p w:rsidR="0061032E" w:rsidRPr="0008702D" w:rsidRDefault="0061032E" w:rsidP="00E46591">
            <w:pPr>
              <w:bidi/>
              <w:spacing w:before="80" w:after="80"/>
              <w:jc w:val="left"/>
              <w:rPr>
                <w:rFonts w:ascii="Arial Narrow" w:hAnsi="Arial Narrow" w:cs="Arial Narrow"/>
                <w:b/>
                <w:bCs/>
                <w:color w:val="000000"/>
                <w:sz w:val="20"/>
                <w:szCs w:val="20"/>
                <w:highlight w:val="yellow"/>
              </w:rPr>
            </w:pPr>
            <w:r>
              <w:rPr>
                <w:rFonts w:ascii="Arial Narrow" w:eastAsia="Arial Narrow" w:hAnsi="Arial Narrow"/>
                <w:b/>
                <w:bCs/>
                <w:color w:val="000000"/>
                <w:sz w:val="20"/>
                <w:szCs w:val="20"/>
                <w:rtl/>
                <w:lang w:bidi="ar"/>
              </w:rPr>
              <w:t>حصيلة التعلم/القسم الأول:</w:t>
            </w:r>
            <w:r w:rsidR="006A01CC">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الفرق بين القيادة والإدارة</w:t>
            </w:r>
            <w:r>
              <w:rPr>
                <w:rFonts w:eastAsia="Arial"/>
                <w:b/>
                <w:bCs/>
                <w:rtl/>
                <w:lang w:bidi="ar"/>
              </w:rPr>
              <w:t xml:space="preserve">‏ </w:t>
            </w:r>
            <w:r>
              <w:rPr>
                <w:rFonts w:ascii="Arial Narrow" w:eastAsia="Arial Narrow" w:hAnsi="Arial Narrow"/>
                <w:color w:val="000000"/>
                <w:sz w:val="20"/>
                <w:szCs w:val="20"/>
                <w:rtl/>
                <w:lang w:bidi="ar"/>
              </w:rPr>
              <w:t>‏[</w:t>
            </w:r>
            <w:r>
              <w:rPr>
                <w:rFonts w:ascii="Arial Narrow" w:eastAsia="Arial Narrow" w:hAnsi="Arial Narrow"/>
                <w:color w:val="000000"/>
                <w:sz w:val="20"/>
                <w:szCs w:val="20"/>
                <w:lang w:bidi="ar"/>
              </w:rPr>
              <w:t>40</w:t>
            </w:r>
            <w:r>
              <w:rPr>
                <w:rFonts w:ascii="Arial Narrow" w:eastAsia="Arial Narrow" w:hAnsi="Arial Narrow"/>
                <w:color w:val="000000"/>
                <w:sz w:val="20"/>
                <w:szCs w:val="20"/>
                <w:rtl/>
                <w:lang w:bidi="ar"/>
              </w:rPr>
              <w:t xml:space="preserve"> درجة]</w:t>
            </w:r>
          </w:p>
        </w:tc>
      </w:tr>
      <w:tr w:rsidR="0061032E" w:rsidRPr="0008702D">
        <w:tc>
          <w:tcPr>
            <w:tcW w:w="2518" w:type="dxa"/>
            <w:vAlign w:val="center"/>
          </w:tcPr>
          <w:p w:rsidR="0061032E" w:rsidRPr="0008702D" w:rsidRDefault="0061032E" w:rsidP="0061032E">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61032E" w:rsidRPr="0008702D" w:rsidRDefault="0061032E" w:rsidP="00E46591">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61032E" w:rsidRPr="0008702D" w:rsidRDefault="0061032E" w:rsidP="00E46591">
            <w:pPr>
              <w:bidi/>
              <w:spacing w:after="4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61032E" w:rsidRPr="0008702D" w:rsidRDefault="0061032E" w:rsidP="00E46591">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61032E" w:rsidRPr="0008702D" w:rsidRDefault="0061032E" w:rsidP="00E46591">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61032E" w:rsidRPr="0008702D">
        <w:tc>
          <w:tcPr>
            <w:tcW w:w="2518" w:type="dxa"/>
            <w:vMerge w:val="restart"/>
          </w:tcPr>
          <w:p w:rsidR="0061032E" w:rsidRPr="0008702D" w:rsidRDefault="0061032E" w:rsidP="0061032E">
            <w:pPr>
              <w:spacing w:line="216" w:lineRule="auto"/>
              <w:jc w:val="left"/>
              <w:rPr>
                <w:rFonts w:ascii="Arial Narrow" w:hAnsi="Arial Narrow" w:cs="Arial Narrow"/>
                <w:color w:val="000000"/>
              </w:rPr>
            </w:pPr>
          </w:p>
          <w:p w:rsidR="0061032E" w:rsidRPr="0008702D" w:rsidRDefault="0061032E" w:rsidP="0061032E">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1.1</w:t>
            </w:r>
          </w:p>
          <w:p w:rsidR="0061032E" w:rsidRPr="0098764C" w:rsidRDefault="0061032E" w:rsidP="0061032E">
            <w:pPr>
              <w:numPr>
                <w:ilvl w:val="0"/>
                <w:numId w:val="3"/>
              </w:numPr>
              <w:tabs>
                <w:tab w:val="clear" w:pos="720"/>
                <w:tab w:val="num" w:pos="284"/>
              </w:tabs>
              <w:bidi/>
              <w:spacing w:line="216" w:lineRule="auto"/>
              <w:ind w:hanging="720"/>
              <w:jc w:val="left"/>
              <w:rPr>
                <w:rFonts w:ascii="Arial Narrow" w:hAnsi="Arial Narrow" w:cs="Arial Narrow"/>
                <w:color w:val="000000"/>
                <w:sz w:val="18"/>
                <w:szCs w:val="18"/>
              </w:rPr>
            </w:pPr>
            <w:r>
              <w:rPr>
                <w:rFonts w:eastAsia="Arial"/>
                <w:sz w:val="20"/>
                <w:szCs w:val="20"/>
                <w:rtl/>
                <w:lang w:bidi="ar"/>
              </w:rPr>
              <w:t>شرح الفرق بين القيادة والإدارة</w:t>
            </w:r>
          </w:p>
        </w:tc>
        <w:tc>
          <w:tcPr>
            <w:tcW w:w="2504" w:type="dxa"/>
            <w:gridSpan w:val="2"/>
          </w:tcPr>
          <w:p w:rsidR="0061032E" w:rsidRPr="0008702D" w:rsidRDefault="0061032E" w:rsidP="00E46591">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[5‏/20 تقريبًا]</w:t>
            </w:r>
          </w:p>
        </w:tc>
        <w:tc>
          <w:tcPr>
            <w:tcW w:w="2504" w:type="dxa"/>
            <w:gridSpan w:val="3"/>
          </w:tcPr>
          <w:p w:rsidR="0061032E" w:rsidRPr="0008702D" w:rsidRDefault="0061032E" w:rsidP="00E46591">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[10‏/20]</w:t>
            </w:r>
          </w:p>
        </w:tc>
        <w:tc>
          <w:tcPr>
            <w:tcW w:w="2505" w:type="dxa"/>
            <w:gridSpan w:val="5"/>
          </w:tcPr>
          <w:p w:rsidR="0061032E" w:rsidRPr="0008702D" w:rsidRDefault="0061032E" w:rsidP="00E46591">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[15‏/20 تقريبًا]</w:t>
            </w:r>
          </w:p>
        </w:tc>
        <w:tc>
          <w:tcPr>
            <w:tcW w:w="3145" w:type="dxa"/>
            <w:gridSpan w:val="3"/>
            <w:vMerge w:val="restart"/>
            <w:vAlign w:val="center"/>
          </w:tcPr>
          <w:p w:rsidR="0061032E" w:rsidRPr="0008702D" w:rsidRDefault="0061032E" w:rsidP="0061032E">
            <w:pPr>
              <w:spacing w:line="216" w:lineRule="auto"/>
              <w:jc w:val="center"/>
              <w:rPr>
                <w:rFonts w:ascii="Arial Narrow" w:hAnsi="Arial Narrow" w:cs="Arial Narrow"/>
                <w:b/>
                <w:bCs/>
                <w:color w:val="000000"/>
                <w:sz w:val="18"/>
                <w:szCs w:val="18"/>
              </w:rPr>
            </w:pPr>
          </w:p>
          <w:p w:rsidR="0061032E" w:rsidRPr="0008702D" w:rsidRDefault="0061032E" w:rsidP="0061032E">
            <w:pPr>
              <w:spacing w:line="216" w:lineRule="auto"/>
              <w:jc w:val="center"/>
              <w:rPr>
                <w:rFonts w:ascii="Arial Narrow" w:hAnsi="Arial Narrow" w:cs="Arial Narrow"/>
                <w:b/>
                <w:bCs/>
                <w:color w:val="000000"/>
                <w:sz w:val="18"/>
                <w:szCs w:val="18"/>
              </w:rPr>
            </w:pPr>
          </w:p>
          <w:p w:rsidR="0061032E" w:rsidRPr="0008702D" w:rsidRDefault="0061032E" w:rsidP="0061032E">
            <w:pPr>
              <w:spacing w:line="216" w:lineRule="auto"/>
              <w:jc w:val="center"/>
              <w:rPr>
                <w:rFonts w:ascii="Arial Narrow" w:hAnsi="Arial Narrow" w:cs="Arial Narrow"/>
                <w:b/>
                <w:bCs/>
                <w:color w:val="000000"/>
                <w:sz w:val="18"/>
                <w:szCs w:val="18"/>
              </w:rPr>
            </w:pPr>
          </w:p>
          <w:p w:rsidR="0061032E" w:rsidRPr="0008702D" w:rsidRDefault="0061032E" w:rsidP="0061032E">
            <w:pPr>
              <w:spacing w:line="216" w:lineRule="auto"/>
              <w:jc w:val="center"/>
              <w:rPr>
                <w:rFonts w:ascii="Arial Narrow" w:hAnsi="Arial Narrow" w:cs="Arial Narrow"/>
                <w:b/>
                <w:bCs/>
                <w:color w:val="000000"/>
                <w:sz w:val="18"/>
                <w:szCs w:val="18"/>
              </w:rPr>
            </w:pPr>
          </w:p>
          <w:p w:rsidR="0061032E" w:rsidRPr="0008702D" w:rsidRDefault="0061032E" w:rsidP="0061032E">
            <w:pPr>
              <w:spacing w:line="216" w:lineRule="auto"/>
              <w:jc w:val="center"/>
              <w:rPr>
                <w:rFonts w:ascii="Arial Narrow" w:hAnsi="Arial Narrow" w:cs="Arial Narrow"/>
                <w:b/>
                <w:bCs/>
                <w:color w:val="000000"/>
                <w:sz w:val="18"/>
                <w:szCs w:val="18"/>
              </w:rPr>
            </w:pPr>
          </w:p>
        </w:tc>
      </w:tr>
      <w:tr w:rsidR="0061032E" w:rsidRPr="0008702D">
        <w:trPr>
          <w:trHeight w:val="228"/>
        </w:trPr>
        <w:tc>
          <w:tcPr>
            <w:tcW w:w="2518" w:type="dxa"/>
            <w:vMerge/>
            <w:vAlign w:val="center"/>
          </w:tcPr>
          <w:p w:rsidR="0061032E" w:rsidRPr="0008702D" w:rsidRDefault="0061032E" w:rsidP="0061032E">
            <w:pPr>
              <w:spacing w:line="216" w:lineRule="auto"/>
              <w:jc w:val="center"/>
              <w:rPr>
                <w:rFonts w:ascii="Arial Narrow" w:hAnsi="Arial Narrow" w:cs="Arial Narrow"/>
                <w:color w:val="000000"/>
              </w:rPr>
            </w:pPr>
          </w:p>
        </w:tc>
        <w:tc>
          <w:tcPr>
            <w:tcW w:w="2504" w:type="dxa"/>
            <w:gridSpan w:val="2"/>
            <w:vMerge w:val="restart"/>
          </w:tcPr>
          <w:p w:rsidR="0061032E" w:rsidRDefault="0061032E" w:rsidP="0061032E">
            <w:pPr>
              <w:pStyle w:val="Default"/>
              <w:numPr>
                <w:ilvl w:val="0"/>
                <w:numId w:val="6"/>
              </w:numPr>
              <w:bidi/>
              <w:spacing w:before="60" w:after="60" w:line="226" w:lineRule="auto"/>
              <w:rPr>
                <w:sz w:val="20"/>
                <w:szCs w:val="20"/>
              </w:rPr>
            </w:pPr>
            <w:r>
              <w:rPr>
                <w:rFonts w:eastAsia="Arial Narrow" w:cs="Arial"/>
                <w:sz w:val="20"/>
                <w:szCs w:val="20"/>
                <w:rtl/>
                <w:lang w:bidi="ar"/>
              </w:rPr>
              <w:t>تم تقديم القليل أو لم يُقدم شيء بشأن الفرق بين القيادة والإدارة</w:t>
            </w:r>
          </w:p>
          <w:p w:rsidR="0061032E" w:rsidRDefault="0061032E" w:rsidP="0061032E">
            <w:pPr>
              <w:pStyle w:val="Default"/>
              <w:numPr>
                <w:ilvl w:val="0"/>
                <w:numId w:val="6"/>
              </w:numPr>
              <w:bidi/>
              <w:spacing w:before="60" w:after="60" w:line="226" w:lineRule="auto"/>
              <w:rPr>
                <w:sz w:val="20"/>
                <w:szCs w:val="20"/>
              </w:rPr>
            </w:pPr>
            <w:r>
              <w:rPr>
                <w:rFonts w:eastAsia="Arial Narrow" w:cs="Arial"/>
                <w:sz w:val="20"/>
                <w:szCs w:val="20"/>
                <w:rtl/>
                <w:lang w:bidi="ar"/>
              </w:rPr>
              <w:t>تمت مناقشة القيادة والإدارة ولكن لم يتم توضيح الفرق بينهما</w:t>
            </w:r>
          </w:p>
          <w:p w:rsidR="0061032E" w:rsidRPr="007B4AA0" w:rsidRDefault="0061032E" w:rsidP="00E46591">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شرح بعض الفروق بين القيادة والإدارة، ولكن الشرح كان غير كافٍ أو غير صحيح</w:t>
            </w:r>
          </w:p>
        </w:tc>
        <w:tc>
          <w:tcPr>
            <w:tcW w:w="2504" w:type="dxa"/>
            <w:gridSpan w:val="3"/>
            <w:vMerge w:val="restart"/>
          </w:tcPr>
          <w:p w:rsidR="0061032E" w:rsidRPr="0008702D" w:rsidRDefault="0061032E" w:rsidP="005642E4">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شرح الفرق بين القيادة والإدارة، وكان شرح الفروق واضحًا وصحيحًا وملائمًا مع أنه قد يكون محدودًا</w:t>
            </w:r>
          </w:p>
        </w:tc>
        <w:tc>
          <w:tcPr>
            <w:tcW w:w="2505" w:type="dxa"/>
            <w:gridSpan w:val="5"/>
            <w:vMerge w:val="restart"/>
          </w:tcPr>
          <w:p w:rsidR="0061032E" w:rsidRDefault="0061032E" w:rsidP="0061032E">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شرح القيادة والإدارة بطريقة صحيحة وملائمة، وتم توضيح الفرق (الفروق) بينهما بالتفاصيل</w:t>
            </w:r>
          </w:p>
          <w:p w:rsidR="0061032E" w:rsidRPr="0008702D" w:rsidRDefault="0061032E" w:rsidP="0061032E">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شرح دقيق ومفصل لمجموعة الفروق بين القيادة والإدارة، وتمت أيضًا مناقشة نقاط القوة والضعف في كل منهما</w:t>
            </w:r>
          </w:p>
        </w:tc>
        <w:tc>
          <w:tcPr>
            <w:tcW w:w="3145" w:type="dxa"/>
            <w:gridSpan w:val="3"/>
            <w:vMerge/>
            <w:vAlign w:val="center"/>
          </w:tcPr>
          <w:p w:rsidR="0061032E" w:rsidRPr="0008702D" w:rsidRDefault="0061032E" w:rsidP="0061032E">
            <w:pPr>
              <w:spacing w:line="216" w:lineRule="auto"/>
              <w:jc w:val="center"/>
              <w:rPr>
                <w:rFonts w:ascii="Arial Narrow" w:hAnsi="Arial Narrow" w:cs="Arial Narrow"/>
                <w:b/>
                <w:bCs/>
                <w:color w:val="000000"/>
                <w:sz w:val="18"/>
                <w:szCs w:val="18"/>
              </w:rPr>
            </w:pPr>
          </w:p>
        </w:tc>
      </w:tr>
      <w:tr w:rsidR="0061032E" w:rsidRPr="0008702D">
        <w:tc>
          <w:tcPr>
            <w:tcW w:w="2518" w:type="dxa"/>
            <w:vMerge/>
            <w:vAlign w:val="center"/>
          </w:tcPr>
          <w:p w:rsidR="0061032E" w:rsidRPr="0008702D" w:rsidRDefault="0061032E" w:rsidP="0061032E">
            <w:pPr>
              <w:spacing w:line="216" w:lineRule="auto"/>
              <w:jc w:val="center"/>
              <w:rPr>
                <w:rFonts w:ascii="Arial Narrow" w:hAnsi="Arial Narrow" w:cs="Arial Narrow"/>
                <w:color w:val="000000"/>
              </w:rPr>
            </w:pPr>
          </w:p>
        </w:tc>
        <w:tc>
          <w:tcPr>
            <w:tcW w:w="2504" w:type="dxa"/>
            <w:gridSpan w:val="2"/>
            <w:vMerge/>
            <w:vAlign w:val="center"/>
          </w:tcPr>
          <w:p w:rsidR="0061032E" w:rsidRPr="0008702D" w:rsidRDefault="0061032E" w:rsidP="0061032E">
            <w:pPr>
              <w:spacing w:line="216" w:lineRule="auto"/>
              <w:jc w:val="center"/>
              <w:rPr>
                <w:rFonts w:ascii="Arial Narrow" w:hAnsi="Arial Narrow" w:cs="Arial Narrow"/>
                <w:b/>
                <w:bCs/>
                <w:color w:val="000000"/>
              </w:rPr>
            </w:pPr>
          </w:p>
        </w:tc>
        <w:tc>
          <w:tcPr>
            <w:tcW w:w="2504" w:type="dxa"/>
            <w:gridSpan w:val="3"/>
            <w:vMerge/>
          </w:tcPr>
          <w:p w:rsidR="0061032E" w:rsidRPr="0008702D" w:rsidRDefault="0061032E" w:rsidP="0061032E">
            <w:pPr>
              <w:spacing w:line="216" w:lineRule="auto"/>
              <w:jc w:val="center"/>
              <w:rPr>
                <w:rFonts w:ascii="Arial Narrow" w:hAnsi="Arial Narrow" w:cs="Arial Narrow"/>
                <w:b/>
                <w:bCs/>
                <w:color w:val="000000"/>
              </w:rPr>
            </w:pPr>
          </w:p>
        </w:tc>
        <w:tc>
          <w:tcPr>
            <w:tcW w:w="2505" w:type="dxa"/>
            <w:gridSpan w:val="5"/>
            <w:vMerge/>
          </w:tcPr>
          <w:p w:rsidR="0061032E" w:rsidRPr="0008702D" w:rsidRDefault="0061032E" w:rsidP="0061032E">
            <w:pPr>
              <w:spacing w:line="216" w:lineRule="auto"/>
              <w:jc w:val="center"/>
              <w:rPr>
                <w:rFonts w:ascii="Arial Narrow" w:hAnsi="Arial Narrow" w:cs="Arial Narrow"/>
                <w:b/>
                <w:bCs/>
                <w:color w:val="000000"/>
              </w:rPr>
            </w:pPr>
          </w:p>
        </w:tc>
        <w:tc>
          <w:tcPr>
            <w:tcW w:w="1417" w:type="dxa"/>
            <w:gridSpan w:val="2"/>
            <w:vAlign w:val="center"/>
          </w:tcPr>
          <w:p w:rsidR="0061032E" w:rsidRPr="0008702D" w:rsidRDefault="0061032E" w:rsidP="0061032E">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61032E" w:rsidRPr="0008702D" w:rsidRDefault="0061032E" w:rsidP="0061032E">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 xml:space="preserve"> درجات)</w:t>
            </w:r>
          </w:p>
        </w:tc>
        <w:tc>
          <w:tcPr>
            <w:tcW w:w="1728" w:type="dxa"/>
            <w:vAlign w:val="center"/>
          </w:tcPr>
          <w:p w:rsidR="0061032E" w:rsidRPr="0008702D" w:rsidRDefault="0061032E" w:rsidP="0061032E">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1032E" w:rsidRPr="0008702D">
        <w:trPr>
          <w:trHeight w:val="312"/>
        </w:trPr>
        <w:tc>
          <w:tcPr>
            <w:tcW w:w="2518" w:type="dxa"/>
            <w:vMerge w:val="restart"/>
          </w:tcPr>
          <w:p w:rsidR="0061032E" w:rsidRPr="0008702D" w:rsidRDefault="0061032E" w:rsidP="0061032E">
            <w:pPr>
              <w:spacing w:line="216" w:lineRule="auto"/>
              <w:jc w:val="left"/>
              <w:rPr>
                <w:rFonts w:ascii="Arial Narrow" w:hAnsi="Arial Narrow" w:cs="Arial Narrow"/>
                <w:color w:val="000000"/>
              </w:rPr>
            </w:pPr>
          </w:p>
          <w:p w:rsidR="0061032E" w:rsidRPr="0008702D" w:rsidRDefault="0061032E" w:rsidP="0061032E">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1.2</w:t>
            </w:r>
          </w:p>
          <w:p w:rsidR="0061032E" w:rsidRPr="0008702D" w:rsidRDefault="0061032E" w:rsidP="006A01CC">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شرح أسباب أهمية القيادة داخل فريقنا</w:t>
            </w:r>
          </w:p>
        </w:tc>
        <w:tc>
          <w:tcPr>
            <w:tcW w:w="2504" w:type="dxa"/>
            <w:gridSpan w:val="2"/>
          </w:tcPr>
          <w:p w:rsidR="0061032E" w:rsidRPr="0008702D" w:rsidRDefault="0061032E" w:rsidP="00E46591">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[5‏/20 تقريبًا]</w:t>
            </w:r>
          </w:p>
        </w:tc>
        <w:tc>
          <w:tcPr>
            <w:tcW w:w="2504" w:type="dxa"/>
            <w:gridSpan w:val="3"/>
          </w:tcPr>
          <w:p w:rsidR="0061032E" w:rsidRPr="0008702D" w:rsidRDefault="0061032E" w:rsidP="00E46591">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[10‏/20]</w:t>
            </w:r>
          </w:p>
        </w:tc>
        <w:tc>
          <w:tcPr>
            <w:tcW w:w="2505" w:type="dxa"/>
            <w:gridSpan w:val="5"/>
          </w:tcPr>
          <w:p w:rsidR="0061032E" w:rsidRPr="0008702D" w:rsidRDefault="0061032E" w:rsidP="00E46591">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[15‏/20 تقريبًا]</w:t>
            </w:r>
          </w:p>
        </w:tc>
        <w:tc>
          <w:tcPr>
            <w:tcW w:w="3145" w:type="dxa"/>
            <w:gridSpan w:val="3"/>
            <w:vMerge w:val="restart"/>
            <w:vAlign w:val="center"/>
          </w:tcPr>
          <w:p w:rsidR="0061032E" w:rsidRPr="0008702D" w:rsidRDefault="0061032E" w:rsidP="0061032E">
            <w:pPr>
              <w:spacing w:line="216" w:lineRule="auto"/>
              <w:jc w:val="center"/>
              <w:rPr>
                <w:rFonts w:ascii="Arial Narrow" w:hAnsi="Arial Narrow" w:cs="Arial Narrow"/>
                <w:b/>
                <w:bCs/>
                <w:color w:val="000000"/>
                <w:sz w:val="18"/>
                <w:szCs w:val="18"/>
              </w:rPr>
            </w:pPr>
          </w:p>
          <w:p w:rsidR="0061032E" w:rsidRPr="0008702D" w:rsidRDefault="0061032E" w:rsidP="0061032E">
            <w:pPr>
              <w:spacing w:line="216" w:lineRule="auto"/>
              <w:jc w:val="center"/>
              <w:rPr>
                <w:rFonts w:ascii="Arial Narrow" w:hAnsi="Arial Narrow" w:cs="Arial Narrow"/>
                <w:b/>
                <w:bCs/>
                <w:color w:val="000000"/>
                <w:sz w:val="18"/>
                <w:szCs w:val="18"/>
              </w:rPr>
            </w:pPr>
          </w:p>
          <w:p w:rsidR="0061032E" w:rsidRPr="0008702D" w:rsidRDefault="0061032E" w:rsidP="0061032E">
            <w:pPr>
              <w:spacing w:line="216" w:lineRule="auto"/>
              <w:jc w:val="center"/>
              <w:rPr>
                <w:rFonts w:ascii="Arial Narrow" w:hAnsi="Arial Narrow" w:cs="Arial Narrow"/>
                <w:b/>
                <w:bCs/>
                <w:color w:val="000000"/>
                <w:sz w:val="18"/>
                <w:szCs w:val="18"/>
              </w:rPr>
            </w:pPr>
          </w:p>
          <w:p w:rsidR="0061032E" w:rsidRPr="0008702D" w:rsidRDefault="0061032E" w:rsidP="0061032E">
            <w:pPr>
              <w:spacing w:line="216" w:lineRule="auto"/>
              <w:jc w:val="center"/>
              <w:rPr>
                <w:rFonts w:ascii="Arial Narrow" w:hAnsi="Arial Narrow" w:cs="Arial Narrow"/>
                <w:b/>
                <w:bCs/>
                <w:color w:val="000000"/>
                <w:sz w:val="18"/>
                <w:szCs w:val="18"/>
              </w:rPr>
            </w:pPr>
          </w:p>
          <w:p w:rsidR="0061032E" w:rsidRPr="0008702D" w:rsidRDefault="0061032E" w:rsidP="0061032E">
            <w:pPr>
              <w:spacing w:line="216" w:lineRule="auto"/>
              <w:jc w:val="center"/>
              <w:rPr>
                <w:rFonts w:ascii="Arial Narrow" w:hAnsi="Arial Narrow" w:cs="Arial Narrow"/>
                <w:b/>
                <w:bCs/>
                <w:color w:val="000000"/>
                <w:sz w:val="18"/>
                <w:szCs w:val="18"/>
              </w:rPr>
            </w:pPr>
          </w:p>
          <w:p w:rsidR="0061032E" w:rsidRPr="0008702D" w:rsidRDefault="0061032E" w:rsidP="0061032E">
            <w:pPr>
              <w:spacing w:line="216" w:lineRule="auto"/>
              <w:jc w:val="center"/>
              <w:rPr>
                <w:rFonts w:ascii="Arial Narrow" w:hAnsi="Arial Narrow" w:cs="Arial Narrow"/>
                <w:b/>
                <w:bCs/>
                <w:color w:val="000000"/>
                <w:sz w:val="18"/>
                <w:szCs w:val="18"/>
              </w:rPr>
            </w:pPr>
          </w:p>
        </w:tc>
      </w:tr>
      <w:tr w:rsidR="0061032E" w:rsidRPr="0008702D">
        <w:trPr>
          <w:trHeight w:val="312"/>
        </w:trPr>
        <w:tc>
          <w:tcPr>
            <w:tcW w:w="2518" w:type="dxa"/>
            <w:vMerge/>
          </w:tcPr>
          <w:p w:rsidR="0061032E" w:rsidRPr="0098764C" w:rsidRDefault="0061032E" w:rsidP="0061032E">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61032E" w:rsidRPr="00DF0B9F" w:rsidRDefault="0061032E" w:rsidP="0061032E">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الاكتفاء بذكر أهمية القيادة داخل فريقنا أو وصفها، بدلاً من شرحها</w:t>
            </w:r>
          </w:p>
          <w:p w:rsidR="0061032E" w:rsidRPr="00B15C46" w:rsidRDefault="0061032E" w:rsidP="0061032E">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شرح أهمية القيادة داخل فريقنا و</w:t>
            </w:r>
            <w:r>
              <w:rPr>
                <w:rFonts w:ascii="Arial Narrow" w:eastAsia="Arial Narrow" w:hAnsi="Arial Narrow"/>
                <w:b/>
                <w:bCs/>
                <w:sz w:val="20"/>
                <w:szCs w:val="20"/>
                <w:rtl/>
                <w:lang w:bidi="ar"/>
              </w:rPr>
              <w:t>لكن</w:t>
            </w:r>
            <w:r>
              <w:rPr>
                <w:rFonts w:ascii="Arial Narrow" w:eastAsia="Arial Narrow" w:hAnsi="Arial Narrow"/>
                <w:sz w:val="20"/>
                <w:szCs w:val="20"/>
                <w:rtl/>
                <w:lang w:bidi="ar"/>
              </w:rPr>
              <w:t xml:space="preserve"> الشرح كان غير صحيح و/أو غير ملائم و/أو غير كافٍ </w:t>
            </w:r>
          </w:p>
          <w:p w:rsidR="0061032E" w:rsidRPr="0008702D" w:rsidRDefault="0061032E" w:rsidP="0061032E">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lastRenderedPageBreak/>
              <w:t>تم شرح أهمية القيادة و</w:t>
            </w:r>
            <w:r>
              <w:rPr>
                <w:rFonts w:ascii="Arial Narrow" w:eastAsia="Arial Narrow" w:hAnsi="Arial Narrow"/>
                <w:b/>
                <w:bCs/>
                <w:sz w:val="20"/>
                <w:szCs w:val="20"/>
                <w:rtl/>
                <w:lang w:bidi="ar"/>
              </w:rPr>
              <w:t>لكن</w:t>
            </w:r>
            <w:r>
              <w:rPr>
                <w:rFonts w:ascii="Arial Narrow" w:eastAsia="Arial Narrow" w:hAnsi="Arial Narrow"/>
                <w:sz w:val="20"/>
                <w:szCs w:val="20"/>
                <w:rtl/>
                <w:lang w:bidi="ar"/>
              </w:rPr>
              <w:t xml:space="preserve"> الشرح كان عامًا ولا يرتبط بفريقنا</w:t>
            </w:r>
          </w:p>
        </w:tc>
        <w:tc>
          <w:tcPr>
            <w:tcW w:w="2504" w:type="dxa"/>
            <w:gridSpan w:val="3"/>
            <w:vMerge w:val="restart"/>
          </w:tcPr>
          <w:p w:rsidR="0061032E" w:rsidRPr="0008702D" w:rsidRDefault="0061032E" w:rsidP="005642E4">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lastRenderedPageBreak/>
              <w:t>تم شرح أهمية القيادة داخل فريقنا بطرقة صحيحة وملائمة</w:t>
            </w:r>
          </w:p>
        </w:tc>
        <w:tc>
          <w:tcPr>
            <w:tcW w:w="2505" w:type="dxa"/>
            <w:gridSpan w:val="5"/>
            <w:vMerge w:val="restart"/>
          </w:tcPr>
          <w:p w:rsidR="0061032E" w:rsidRPr="00B15C46" w:rsidRDefault="0061032E" w:rsidP="0061032E">
            <w:pPr>
              <w:numPr>
                <w:ilvl w:val="0"/>
                <w:numId w:val="6"/>
              </w:numPr>
              <w:bidi/>
              <w:spacing w:before="60" w:after="60" w:line="226" w:lineRule="auto"/>
              <w:jc w:val="left"/>
              <w:rPr>
                <w:rFonts w:ascii="Arial Narrow" w:hAnsi="Arial Narrow" w:cs="Arial Narrow"/>
                <w:b/>
                <w:bCs/>
                <w:sz w:val="20"/>
                <w:szCs w:val="20"/>
              </w:rPr>
            </w:pPr>
            <w:r>
              <w:rPr>
                <w:rFonts w:ascii="Arial Narrow" w:eastAsia="Arial Narrow" w:hAnsi="Arial Narrow"/>
                <w:sz w:val="20"/>
                <w:szCs w:val="20"/>
                <w:rtl/>
                <w:lang w:bidi="ar"/>
              </w:rPr>
              <w:t>تم شرح أهمية القيادة داخل فريقنا شرحًا وافيًا بالتفصيل، وتم شرح الآثار المترتبة و/أو آثار القيادة غير الفعالة أو غير الملائمة</w:t>
            </w:r>
          </w:p>
          <w:p w:rsidR="0061032E" w:rsidRPr="0008702D" w:rsidRDefault="0061032E" w:rsidP="0061032E">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شرح دور القيادة في تطوير الفريق و/أو ترابطه مع ذكر نماذج مثل أدير (</w:t>
            </w:r>
            <w:r>
              <w:rPr>
                <w:rFonts w:ascii="Arial Narrow" w:eastAsia="Arial Narrow" w:hAnsi="Arial Narrow"/>
                <w:sz w:val="20"/>
                <w:szCs w:val="20"/>
                <w:lang w:bidi="ar"/>
              </w:rPr>
              <w:t>Adair</w:t>
            </w:r>
            <w:r>
              <w:rPr>
                <w:rFonts w:ascii="Arial Narrow" w:eastAsia="Arial Narrow" w:hAnsi="Arial Narrow"/>
                <w:sz w:val="20"/>
                <w:szCs w:val="20"/>
                <w:rtl/>
                <w:lang w:bidi="ar"/>
              </w:rPr>
              <w:t xml:space="preserve">) وتكمان </w:t>
            </w:r>
            <w:r>
              <w:rPr>
                <w:rFonts w:ascii="Arial Narrow" w:eastAsia="Arial Narrow" w:hAnsi="Arial Narrow"/>
                <w:sz w:val="20"/>
                <w:szCs w:val="20"/>
                <w:rtl/>
                <w:lang w:bidi="ar"/>
              </w:rPr>
              <w:lastRenderedPageBreak/>
              <w:t>(</w:t>
            </w:r>
            <w:r>
              <w:rPr>
                <w:rFonts w:ascii="Arial Narrow" w:eastAsia="Arial Narrow" w:hAnsi="Arial Narrow"/>
                <w:sz w:val="20"/>
                <w:szCs w:val="20"/>
                <w:lang w:bidi="ar"/>
              </w:rPr>
              <w:t>Tuckman</w:t>
            </w:r>
            <w:r>
              <w:rPr>
                <w:rFonts w:ascii="Arial Narrow" w:eastAsia="Arial Narrow" w:hAnsi="Arial Narrow"/>
                <w:sz w:val="20"/>
                <w:szCs w:val="20"/>
                <w:rtl/>
                <w:lang w:bidi="ar"/>
              </w:rPr>
              <w:t>) وبلبين (</w:t>
            </w:r>
            <w:r>
              <w:rPr>
                <w:rFonts w:ascii="Arial Narrow" w:eastAsia="Arial Narrow" w:hAnsi="Arial Narrow"/>
                <w:sz w:val="20"/>
                <w:szCs w:val="20"/>
                <w:lang w:bidi="ar"/>
              </w:rPr>
              <w:t>Belbin</w:t>
            </w:r>
            <w:r>
              <w:rPr>
                <w:rFonts w:ascii="Arial Narrow" w:eastAsia="Arial Narrow" w:hAnsi="Arial Narrow"/>
                <w:sz w:val="20"/>
                <w:szCs w:val="20"/>
                <w:rtl/>
                <w:lang w:bidi="ar"/>
              </w:rPr>
              <w:t>) وغير ذلك، وتم تقديم أمثلة لتعزيز الشرح</w:t>
            </w:r>
          </w:p>
        </w:tc>
        <w:tc>
          <w:tcPr>
            <w:tcW w:w="3145" w:type="dxa"/>
            <w:gridSpan w:val="3"/>
            <w:vMerge/>
            <w:vAlign w:val="center"/>
          </w:tcPr>
          <w:p w:rsidR="0061032E" w:rsidRPr="0008702D" w:rsidRDefault="0061032E" w:rsidP="0061032E">
            <w:pPr>
              <w:spacing w:line="216" w:lineRule="auto"/>
              <w:jc w:val="center"/>
              <w:rPr>
                <w:rFonts w:ascii="Arial Narrow" w:hAnsi="Arial Narrow" w:cs="Arial Narrow"/>
                <w:b/>
                <w:bCs/>
                <w:color w:val="000000"/>
                <w:sz w:val="18"/>
                <w:szCs w:val="18"/>
              </w:rPr>
            </w:pPr>
          </w:p>
        </w:tc>
      </w:tr>
      <w:tr w:rsidR="0061032E" w:rsidRPr="0008702D">
        <w:trPr>
          <w:trHeight w:val="312"/>
        </w:trPr>
        <w:tc>
          <w:tcPr>
            <w:tcW w:w="2518" w:type="dxa"/>
            <w:vMerge/>
          </w:tcPr>
          <w:p w:rsidR="0061032E" w:rsidRPr="0008702D" w:rsidRDefault="0061032E" w:rsidP="0061032E">
            <w:pPr>
              <w:spacing w:line="216" w:lineRule="auto"/>
              <w:jc w:val="left"/>
              <w:rPr>
                <w:rFonts w:ascii="Arial Narrow" w:hAnsi="Arial Narrow" w:cs="Arial Narrow"/>
                <w:color w:val="000000"/>
              </w:rPr>
            </w:pPr>
          </w:p>
        </w:tc>
        <w:tc>
          <w:tcPr>
            <w:tcW w:w="2504" w:type="dxa"/>
            <w:gridSpan w:val="2"/>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1032E" w:rsidRPr="0008702D" w:rsidRDefault="0061032E" w:rsidP="0061032E">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w:t>
            </w:r>
            <w:r>
              <w:rPr>
                <w:rFonts w:ascii="Arial Narrow" w:eastAsia="Arial Narrow" w:hAnsi="Arial Narrow"/>
                <w:color w:val="000000"/>
                <w:sz w:val="20"/>
                <w:szCs w:val="20"/>
                <w:lang w:bidi="ar"/>
              </w:rPr>
              <w:t>20</w:t>
            </w:r>
          </w:p>
          <w:p w:rsidR="0061032E" w:rsidRPr="0008702D" w:rsidRDefault="0061032E" w:rsidP="0061032E">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 xml:space="preserve"> درجات)</w:t>
            </w:r>
          </w:p>
        </w:tc>
        <w:tc>
          <w:tcPr>
            <w:tcW w:w="1728" w:type="dxa"/>
            <w:vAlign w:val="center"/>
          </w:tcPr>
          <w:p w:rsidR="0061032E" w:rsidRPr="0008702D" w:rsidRDefault="0061032E" w:rsidP="0061032E">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1032E" w:rsidRPr="0008702D">
        <w:trPr>
          <w:trHeight w:val="312"/>
        </w:trPr>
        <w:tc>
          <w:tcPr>
            <w:tcW w:w="6588" w:type="dxa"/>
            <w:gridSpan w:val="5"/>
          </w:tcPr>
          <w:p w:rsidR="0061032E" w:rsidRPr="0008702D" w:rsidRDefault="0061032E" w:rsidP="00E46591">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lastRenderedPageBreak/>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61032E" w:rsidRPr="0008702D" w:rsidRDefault="0061032E" w:rsidP="00E46591">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61032E" w:rsidRPr="0008702D" w:rsidRDefault="0061032E" w:rsidP="0061032E">
            <w:pPr>
              <w:spacing w:line="216" w:lineRule="auto"/>
              <w:jc w:val="left"/>
              <w:rPr>
                <w:rFonts w:ascii="Arial Narrow" w:hAnsi="Arial Narrow" w:cs="Arial Narrow"/>
                <w:b/>
                <w:bCs/>
                <w:color w:val="000000"/>
                <w:sz w:val="20"/>
                <w:szCs w:val="20"/>
              </w:rPr>
            </w:pPr>
          </w:p>
        </w:tc>
      </w:tr>
      <w:tr w:rsidR="0061032E" w:rsidRPr="0008702D">
        <w:trPr>
          <w:trHeight w:val="312"/>
        </w:trPr>
        <w:tc>
          <w:tcPr>
            <w:tcW w:w="13176" w:type="dxa"/>
            <w:gridSpan w:val="14"/>
            <w:shd w:val="clear" w:color="auto" w:fill="E0E0E0"/>
          </w:tcPr>
          <w:p w:rsidR="0061032E" w:rsidRPr="0008702D" w:rsidRDefault="0061032E" w:rsidP="00E46591">
            <w:pPr>
              <w:bidi/>
              <w:spacing w:before="80" w:after="8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حصيلة التعلم/القسم الثاني:</w:t>
            </w:r>
            <w:r w:rsidR="006A01CC">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مجموعة من أساليب القيادة وفوائدها وأثرها المحتمل على الأفراد والأداء</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60</w:t>
            </w:r>
            <w:r>
              <w:rPr>
                <w:rFonts w:ascii="Arial Narrow" w:eastAsia="Arial Narrow" w:hAnsi="Arial Narrow"/>
                <w:color w:val="000000"/>
                <w:sz w:val="20"/>
                <w:szCs w:val="20"/>
                <w:rtl/>
                <w:lang w:bidi="ar"/>
              </w:rPr>
              <w:t xml:space="preserve"> درجة]</w:t>
            </w:r>
          </w:p>
        </w:tc>
      </w:tr>
      <w:tr w:rsidR="0061032E" w:rsidRPr="0008702D">
        <w:trPr>
          <w:trHeight w:val="312"/>
        </w:trPr>
        <w:tc>
          <w:tcPr>
            <w:tcW w:w="2518" w:type="dxa"/>
            <w:vAlign w:val="center"/>
          </w:tcPr>
          <w:p w:rsidR="0061032E" w:rsidRPr="0008702D" w:rsidRDefault="0061032E" w:rsidP="0061032E">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61032E" w:rsidRPr="0008702D" w:rsidRDefault="0061032E" w:rsidP="00403DE9">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61032E" w:rsidRPr="0008702D" w:rsidRDefault="0061032E" w:rsidP="00403DE9">
            <w:pPr>
              <w:bidi/>
              <w:spacing w:after="4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61032E" w:rsidRPr="0008702D" w:rsidRDefault="0061032E" w:rsidP="00403DE9">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61032E" w:rsidRPr="0008702D" w:rsidRDefault="0061032E" w:rsidP="00403DE9">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61032E" w:rsidRPr="0008702D">
        <w:trPr>
          <w:trHeight w:val="312"/>
        </w:trPr>
        <w:tc>
          <w:tcPr>
            <w:tcW w:w="2518" w:type="dxa"/>
            <w:vMerge w:val="restart"/>
            <w:vAlign w:val="center"/>
          </w:tcPr>
          <w:p w:rsidR="0061032E" w:rsidRPr="0008702D" w:rsidRDefault="0061032E" w:rsidP="0061032E">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2.1</w:t>
            </w:r>
          </w:p>
          <w:p w:rsidR="0061032E" w:rsidRPr="0098764C" w:rsidRDefault="0061032E" w:rsidP="006A01CC">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وصف مجموعة من أساليب القيادة المختلفة</w:t>
            </w:r>
          </w:p>
        </w:tc>
        <w:tc>
          <w:tcPr>
            <w:tcW w:w="2504" w:type="dxa"/>
            <w:gridSpan w:val="2"/>
          </w:tcPr>
          <w:p w:rsidR="0061032E" w:rsidRPr="0008702D" w:rsidRDefault="0061032E" w:rsidP="00403DE9">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[4‏/16 تقريبًا]</w:t>
            </w:r>
          </w:p>
        </w:tc>
        <w:tc>
          <w:tcPr>
            <w:tcW w:w="2504" w:type="dxa"/>
            <w:gridSpan w:val="3"/>
          </w:tcPr>
          <w:p w:rsidR="0061032E" w:rsidRPr="0008702D" w:rsidRDefault="0061032E" w:rsidP="00403DE9">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[8‏/16]</w:t>
            </w:r>
          </w:p>
        </w:tc>
        <w:tc>
          <w:tcPr>
            <w:tcW w:w="2505" w:type="dxa"/>
            <w:gridSpan w:val="5"/>
          </w:tcPr>
          <w:p w:rsidR="0061032E" w:rsidRPr="0008702D" w:rsidRDefault="0061032E" w:rsidP="00403DE9">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[12‏/16 تقريبًا]</w:t>
            </w:r>
          </w:p>
        </w:tc>
        <w:tc>
          <w:tcPr>
            <w:tcW w:w="3145" w:type="dxa"/>
            <w:gridSpan w:val="3"/>
            <w:vMerge w:val="restart"/>
            <w:vAlign w:val="center"/>
          </w:tcPr>
          <w:p w:rsidR="0061032E" w:rsidRPr="0008702D" w:rsidRDefault="0061032E" w:rsidP="0061032E">
            <w:pPr>
              <w:spacing w:line="216" w:lineRule="auto"/>
              <w:jc w:val="center"/>
              <w:rPr>
                <w:rFonts w:ascii="Arial Narrow" w:hAnsi="Arial Narrow" w:cs="Arial Narrow"/>
                <w:b/>
                <w:bCs/>
                <w:color w:val="000000"/>
                <w:sz w:val="18"/>
                <w:szCs w:val="18"/>
              </w:rPr>
            </w:pPr>
          </w:p>
          <w:p w:rsidR="0061032E" w:rsidRPr="0008702D" w:rsidRDefault="0061032E" w:rsidP="0061032E">
            <w:pPr>
              <w:spacing w:line="216" w:lineRule="auto"/>
              <w:jc w:val="center"/>
              <w:rPr>
                <w:rFonts w:ascii="Arial Narrow" w:hAnsi="Arial Narrow" w:cs="Arial Narrow"/>
                <w:b/>
                <w:bCs/>
                <w:color w:val="000000"/>
                <w:sz w:val="18"/>
                <w:szCs w:val="18"/>
              </w:rPr>
            </w:pPr>
          </w:p>
          <w:p w:rsidR="0061032E" w:rsidRPr="0008702D" w:rsidRDefault="0061032E" w:rsidP="0061032E">
            <w:pPr>
              <w:spacing w:line="216" w:lineRule="auto"/>
              <w:jc w:val="center"/>
              <w:rPr>
                <w:rFonts w:ascii="Arial Narrow" w:hAnsi="Arial Narrow" w:cs="Arial Narrow"/>
                <w:b/>
                <w:bCs/>
                <w:color w:val="000000"/>
                <w:sz w:val="18"/>
                <w:szCs w:val="18"/>
              </w:rPr>
            </w:pPr>
          </w:p>
          <w:p w:rsidR="0061032E" w:rsidRPr="0008702D" w:rsidRDefault="0061032E" w:rsidP="0061032E">
            <w:pPr>
              <w:spacing w:line="216" w:lineRule="auto"/>
              <w:jc w:val="center"/>
              <w:rPr>
                <w:rFonts w:ascii="Arial Narrow" w:hAnsi="Arial Narrow" w:cs="Arial Narrow"/>
                <w:b/>
                <w:bCs/>
                <w:color w:val="000000"/>
                <w:sz w:val="18"/>
                <w:szCs w:val="18"/>
              </w:rPr>
            </w:pPr>
          </w:p>
        </w:tc>
      </w:tr>
      <w:tr w:rsidR="0061032E" w:rsidRPr="0008702D">
        <w:trPr>
          <w:trHeight w:val="312"/>
        </w:trPr>
        <w:tc>
          <w:tcPr>
            <w:tcW w:w="2518" w:type="dxa"/>
            <w:vMerge/>
          </w:tcPr>
          <w:p w:rsidR="0061032E" w:rsidRPr="0008702D" w:rsidRDefault="0061032E" w:rsidP="0061032E">
            <w:pPr>
              <w:spacing w:line="216" w:lineRule="auto"/>
              <w:jc w:val="left"/>
              <w:rPr>
                <w:rFonts w:ascii="Arial Narrow" w:hAnsi="Arial Narrow" w:cs="Arial Narrow"/>
                <w:color w:val="000000"/>
              </w:rPr>
            </w:pPr>
          </w:p>
        </w:tc>
        <w:tc>
          <w:tcPr>
            <w:tcW w:w="2504" w:type="dxa"/>
            <w:gridSpan w:val="2"/>
            <w:vMerge w:val="restart"/>
          </w:tcPr>
          <w:p w:rsidR="0061032E" w:rsidRDefault="0061032E" w:rsidP="0061032E">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وصف أقل من ثلاثة أساليب من أساليب القيادة</w:t>
            </w:r>
          </w:p>
          <w:p w:rsidR="0061032E" w:rsidRPr="0008702D" w:rsidRDefault="0061032E" w:rsidP="0061032E">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ثلاثة أساليب من القيادة على الأقل و</w:t>
            </w:r>
            <w:r>
              <w:rPr>
                <w:rFonts w:ascii="Arial Narrow" w:eastAsia="Arial Narrow" w:hAnsi="Arial Narrow"/>
                <w:b/>
                <w:bCs/>
                <w:sz w:val="20"/>
                <w:szCs w:val="20"/>
                <w:rtl/>
                <w:lang w:bidi="ar"/>
              </w:rPr>
              <w:t>لكن</w:t>
            </w:r>
            <w:r>
              <w:rPr>
                <w:rFonts w:ascii="Arial Narrow" w:eastAsia="Arial Narrow" w:hAnsi="Arial Narrow"/>
                <w:sz w:val="20"/>
                <w:szCs w:val="20"/>
                <w:rtl/>
                <w:lang w:bidi="ar"/>
              </w:rPr>
              <w:t xml:space="preserve"> تم الاكتفاء بذكرها أو سردها، بدلاً من وصفها</w:t>
            </w:r>
          </w:p>
        </w:tc>
        <w:tc>
          <w:tcPr>
            <w:tcW w:w="2504" w:type="dxa"/>
            <w:gridSpan w:val="3"/>
            <w:vMerge w:val="restart"/>
          </w:tcPr>
          <w:p w:rsidR="0061032E" w:rsidRPr="0008702D" w:rsidRDefault="0061032E" w:rsidP="00403DE9">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مجموعة من أساليب القيادة المختلفة الملموسة تضمنت ثلاثة أساليب على الأقل مع أن الوصف ربما كان محدودًا</w:t>
            </w:r>
          </w:p>
        </w:tc>
        <w:tc>
          <w:tcPr>
            <w:tcW w:w="2505" w:type="dxa"/>
            <w:gridSpan w:val="5"/>
            <w:vMerge w:val="restart"/>
          </w:tcPr>
          <w:p w:rsidR="0061032E" w:rsidRPr="003E1011" w:rsidRDefault="0061032E" w:rsidP="0061032E">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وصف مجموعة من أساليب القيادة المختلفة الملموسة تزيد على ثلاثة أساليب بالتفصيل</w:t>
            </w:r>
          </w:p>
          <w:p w:rsidR="0061032E" w:rsidRPr="0008702D" w:rsidRDefault="0061032E" w:rsidP="00403DE9">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مجموعة من أساليب القيادة المختلفة الملموسة تزيد على ثلاثة أساليب بالتفصيل، بالإضافة إلى استخداماتها وسلوكياتها المرتبطة بها وآثارها المحتملة على الأفراد والنتائج/الأداء، وتم تعزيز الوصف بالأمثلة</w:t>
            </w:r>
          </w:p>
        </w:tc>
        <w:tc>
          <w:tcPr>
            <w:tcW w:w="3145" w:type="dxa"/>
            <w:gridSpan w:val="3"/>
            <w:vMerge/>
            <w:vAlign w:val="center"/>
          </w:tcPr>
          <w:p w:rsidR="0061032E" w:rsidRPr="0008702D" w:rsidRDefault="0061032E" w:rsidP="0061032E">
            <w:pPr>
              <w:spacing w:line="216" w:lineRule="auto"/>
              <w:jc w:val="center"/>
              <w:rPr>
                <w:rFonts w:ascii="Arial Narrow" w:hAnsi="Arial Narrow" w:cs="Arial Narrow"/>
                <w:b/>
                <w:bCs/>
                <w:color w:val="000000"/>
                <w:sz w:val="18"/>
                <w:szCs w:val="18"/>
              </w:rPr>
            </w:pPr>
          </w:p>
        </w:tc>
      </w:tr>
      <w:tr w:rsidR="0061032E" w:rsidRPr="0008702D">
        <w:trPr>
          <w:trHeight w:val="312"/>
        </w:trPr>
        <w:tc>
          <w:tcPr>
            <w:tcW w:w="2518" w:type="dxa"/>
            <w:vMerge/>
          </w:tcPr>
          <w:p w:rsidR="0061032E" w:rsidRPr="0008702D" w:rsidRDefault="0061032E" w:rsidP="0061032E">
            <w:pPr>
              <w:spacing w:line="216" w:lineRule="auto"/>
              <w:jc w:val="left"/>
              <w:rPr>
                <w:rFonts w:ascii="Arial Narrow" w:hAnsi="Arial Narrow" w:cs="Arial Narrow"/>
                <w:color w:val="000000"/>
              </w:rPr>
            </w:pPr>
          </w:p>
        </w:tc>
        <w:tc>
          <w:tcPr>
            <w:tcW w:w="2504" w:type="dxa"/>
            <w:gridSpan w:val="2"/>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61032E" w:rsidRPr="0008702D" w:rsidRDefault="0061032E" w:rsidP="0061032E">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61032E" w:rsidRPr="0008702D" w:rsidRDefault="0061032E" w:rsidP="0061032E">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vAlign w:val="center"/>
          </w:tcPr>
          <w:p w:rsidR="0061032E" w:rsidRPr="0008702D" w:rsidRDefault="0061032E" w:rsidP="0061032E">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1032E" w:rsidRPr="0008702D">
        <w:trPr>
          <w:trHeight w:val="312"/>
        </w:trPr>
        <w:tc>
          <w:tcPr>
            <w:tcW w:w="2518" w:type="dxa"/>
            <w:vMerge w:val="restart"/>
          </w:tcPr>
          <w:p w:rsidR="0061032E" w:rsidRPr="0008702D" w:rsidRDefault="0061032E" w:rsidP="0061032E">
            <w:pPr>
              <w:spacing w:line="216" w:lineRule="auto"/>
              <w:jc w:val="left"/>
              <w:rPr>
                <w:rFonts w:ascii="Arial Narrow" w:hAnsi="Arial Narrow" w:cs="Arial Narrow"/>
                <w:color w:val="000000"/>
              </w:rPr>
            </w:pPr>
          </w:p>
          <w:p w:rsidR="0061032E" w:rsidRPr="0008702D" w:rsidRDefault="0061032E" w:rsidP="0061032E">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2.2</w:t>
            </w:r>
          </w:p>
          <w:p w:rsidR="0061032E" w:rsidRPr="0008702D" w:rsidRDefault="0061032E" w:rsidP="006A01CC">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تحديد أسلوب (أساليب) القيادة الأكثر استخدامًا داخل المؤسسة</w:t>
            </w:r>
          </w:p>
        </w:tc>
        <w:tc>
          <w:tcPr>
            <w:tcW w:w="2504" w:type="dxa"/>
            <w:gridSpan w:val="2"/>
          </w:tcPr>
          <w:p w:rsidR="0061032E" w:rsidRPr="0008702D" w:rsidRDefault="0061032E" w:rsidP="00403DE9">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[3‏/12 تقريبًا]</w:t>
            </w:r>
          </w:p>
        </w:tc>
        <w:tc>
          <w:tcPr>
            <w:tcW w:w="2504" w:type="dxa"/>
            <w:gridSpan w:val="3"/>
          </w:tcPr>
          <w:p w:rsidR="0061032E" w:rsidRPr="0008702D" w:rsidRDefault="0061032E" w:rsidP="00403DE9">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[6‏/12]</w:t>
            </w:r>
          </w:p>
        </w:tc>
        <w:tc>
          <w:tcPr>
            <w:tcW w:w="2505" w:type="dxa"/>
            <w:gridSpan w:val="5"/>
          </w:tcPr>
          <w:p w:rsidR="0061032E" w:rsidRPr="0008702D" w:rsidRDefault="0061032E" w:rsidP="00403DE9">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[9‏/12 تقريبًا]</w:t>
            </w:r>
          </w:p>
        </w:tc>
        <w:tc>
          <w:tcPr>
            <w:tcW w:w="3145" w:type="dxa"/>
            <w:gridSpan w:val="3"/>
            <w:vMerge w:val="restart"/>
            <w:vAlign w:val="center"/>
          </w:tcPr>
          <w:p w:rsidR="0061032E" w:rsidRPr="0008702D" w:rsidRDefault="0061032E" w:rsidP="0061032E">
            <w:pPr>
              <w:spacing w:line="216" w:lineRule="auto"/>
              <w:jc w:val="center"/>
              <w:rPr>
                <w:rFonts w:ascii="Arial Narrow" w:hAnsi="Arial Narrow" w:cs="Arial Narrow"/>
                <w:color w:val="000000"/>
                <w:sz w:val="18"/>
                <w:szCs w:val="18"/>
              </w:rPr>
            </w:pPr>
          </w:p>
          <w:p w:rsidR="0061032E" w:rsidRPr="0008702D" w:rsidRDefault="0061032E" w:rsidP="0061032E">
            <w:pPr>
              <w:spacing w:line="216" w:lineRule="auto"/>
              <w:jc w:val="center"/>
              <w:rPr>
                <w:rFonts w:ascii="Arial Narrow" w:hAnsi="Arial Narrow" w:cs="Arial Narrow"/>
                <w:color w:val="000000"/>
                <w:sz w:val="18"/>
                <w:szCs w:val="18"/>
              </w:rPr>
            </w:pPr>
          </w:p>
          <w:p w:rsidR="0061032E" w:rsidRPr="0008702D" w:rsidRDefault="0061032E" w:rsidP="0061032E">
            <w:pPr>
              <w:spacing w:line="216" w:lineRule="auto"/>
              <w:jc w:val="center"/>
              <w:rPr>
                <w:rFonts w:ascii="Arial Narrow" w:hAnsi="Arial Narrow" w:cs="Arial Narrow"/>
                <w:color w:val="000000"/>
                <w:sz w:val="18"/>
                <w:szCs w:val="18"/>
              </w:rPr>
            </w:pPr>
          </w:p>
          <w:p w:rsidR="0061032E" w:rsidRPr="0008702D" w:rsidRDefault="0061032E" w:rsidP="0061032E">
            <w:pPr>
              <w:spacing w:line="216" w:lineRule="auto"/>
              <w:jc w:val="center"/>
              <w:rPr>
                <w:rFonts w:ascii="Arial Narrow" w:hAnsi="Arial Narrow" w:cs="Arial Narrow"/>
                <w:color w:val="000000"/>
                <w:sz w:val="18"/>
                <w:szCs w:val="18"/>
              </w:rPr>
            </w:pPr>
          </w:p>
        </w:tc>
      </w:tr>
      <w:tr w:rsidR="0061032E" w:rsidRPr="0008702D">
        <w:trPr>
          <w:trHeight w:val="312"/>
        </w:trPr>
        <w:tc>
          <w:tcPr>
            <w:tcW w:w="2518" w:type="dxa"/>
            <w:vMerge/>
          </w:tcPr>
          <w:p w:rsidR="0061032E" w:rsidRPr="0098764C" w:rsidRDefault="0061032E" w:rsidP="0061032E">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61032E" w:rsidRDefault="0061032E" w:rsidP="005642E4">
            <w:pPr>
              <w:numPr>
                <w:ilvl w:val="0"/>
                <w:numId w:val="3"/>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تحديد أي أسلوب من أساليب القيادة</w:t>
            </w:r>
          </w:p>
          <w:p w:rsidR="0061032E" w:rsidRPr="0008702D" w:rsidRDefault="0061032E" w:rsidP="0061032E">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تحديد أسلوب (أساليب) القيادة، و</w:t>
            </w:r>
            <w:r>
              <w:rPr>
                <w:rFonts w:ascii="Arial Narrow" w:eastAsia="Arial Narrow" w:hAnsi="Arial Narrow"/>
                <w:b/>
                <w:bCs/>
                <w:sz w:val="20"/>
                <w:szCs w:val="20"/>
                <w:rtl/>
                <w:lang w:bidi="ar"/>
              </w:rPr>
              <w:t>لكنها</w:t>
            </w:r>
            <w:r>
              <w:rPr>
                <w:rFonts w:ascii="Arial Narrow" w:eastAsia="Arial Narrow" w:hAnsi="Arial Narrow"/>
                <w:sz w:val="20"/>
                <w:szCs w:val="20"/>
                <w:rtl/>
                <w:lang w:bidi="ar"/>
              </w:rPr>
              <w:t xml:space="preserve"> كانت غير صحيحة أو غير ملائمة</w:t>
            </w:r>
          </w:p>
        </w:tc>
        <w:tc>
          <w:tcPr>
            <w:tcW w:w="2504" w:type="dxa"/>
            <w:gridSpan w:val="3"/>
            <w:vMerge w:val="restart"/>
          </w:tcPr>
          <w:p w:rsidR="0061032E" w:rsidRPr="0008702D" w:rsidRDefault="0061032E" w:rsidP="00403DE9">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 xml:space="preserve">تم تحديد أسلوب واحد على الأقل من أساليب القيادة الأكثر استخدامًا في المؤسسة </w:t>
            </w:r>
            <w:r>
              <w:rPr>
                <w:rFonts w:ascii="Arial Narrow" w:eastAsia="Arial Narrow" w:hAnsi="Arial Narrow"/>
                <w:b/>
                <w:bCs/>
                <w:sz w:val="20"/>
                <w:szCs w:val="20"/>
                <w:rtl/>
                <w:lang w:bidi="ar"/>
              </w:rPr>
              <w:t>و</w:t>
            </w:r>
            <w:r>
              <w:rPr>
                <w:rFonts w:ascii="Arial Narrow" w:eastAsia="Arial Narrow" w:hAnsi="Arial Narrow"/>
                <w:sz w:val="20"/>
                <w:szCs w:val="20"/>
                <w:rtl/>
                <w:lang w:bidi="ar"/>
              </w:rPr>
              <w:t>تم بإيجاز ذكر طريقة تحديد الأسلوب الأكثر شيوعًا</w:t>
            </w:r>
          </w:p>
        </w:tc>
        <w:tc>
          <w:tcPr>
            <w:tcW w:w="2505" w:type="dxa"/>
            <w:gridSpan w:val="5"/>
            <w:vMerge w:val="restart"/>
          </w:tcPr>
          <w:p w:rsidR="0061032E" w:rsidRDefault="0061032E" w:rsidP="005642E4">
            <w:pPr>
              <w:numPr>
                <w:ilvl w:val="0"/>
                <w:numId w:val="6"/>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 xml:space="preserve">تم وصف أسلوب (أساليب) القيادة الأكثر استخدامًا داخل </w:t>
            </w:r>
            <w:r>
              <w:rPr>
                <w:rFonts w:ascii="Arial Narrow" w:eastAsia="Arial Narrow" w:hAnsi="Arial Narrow"/>
                <w:b/>
                <w:bCs/>
                <w:sz w:val="20"/>
                <w:szCs w:val="20"/>
                <w:rtl/>
                <w:lang w:bidi="ar"/>
              </w:rPr>
              <w:t>مؤسستنا</w:t>
            </w:r>
            <w:r>
              <w:rPr>
                <w:rFonts w:ascii="Arial Narrow" w:eastAsia="Arial Narrow" w:hAnsi="Arial Narrow"/>
                <w:sz w:val="20"/>
                <w:szCs w:val="20"/>
                <w:rtl/>
                <w:lang w:bidi="ar"/>
              </w:rPr>
              <w:t>، بدلاً من الاكتفاء بتحديدها</w:t>
            </w:r>
          </w:p>
          <w:p w:rsidR="0061032E" w:rsidRDefault="0061032E" w:rsidP="0061032E">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شرح مجموعة من أساليب القيادة الأكثر استخدامًا، بدلاً من الاكتفاء بتحديدها أو وصفها، مع تعزيز الشرح بالأمثلة</w:t>
            </w:r>
          </w:p>
          <w:p w:rsidR="0061032E" w:rsidRPr="0008702D" w:rsidRDefault="0061032E" w:rsidP="00403DE9">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تمت الإشارة إلى طريقة تحديد هذه الأساليب الأكثر استخدامًا داخل مؤسستنا</w:t>
            </w:r>
          </w:p>
        </w:tc>
        <w:tc>
          <w:tcPr>
            <w:tcW w:w="3145" w:type="dxa"/>
            <w:gridSpan w:val="3"/>
            <w:vMerge/>
            <w:vAlign w:val="center"/>
          </w:tcPr>
          <w:p w:rsidR="0061032E" w:rsidRPr="0008702D" w:rsidRDefault="0061032E" w:rsidP="0061032E">
            <w:pPr>
              <w:spacing w:line="216" w:lineRule="auto"/>
              <w:jc w:val="center"/>
              <w:rPr>
                <w:rFonts w:ascii="Arial Narrow" w:hAnsi="Arial Narrow" w:cs="Arial Narrow"/>
                <w:color w:val="000000"/>
                <w:sz w:val="18"/>
                <w:szCs w:val="18"/>
              </w:rPr>
            </w:pPr>
          </w:p>
        </w:tc>
      </w:tr>
      <w:tr w:rsidR="0061032E" w:rsidRPr="0008702D">
        <w:trPr>
          <w:trHeight w:val="312"/>
        </w:trPr>
        <w:tc>
          <w:tcPr>
            <w:tcW w:w="2518" w:type="dxa"/>
            <w:vMerge/>
          </w:tcPr>
          <w:p w:rsidR="0061032E" w:rsidRPr="0008702D" w:rsidRDefault="0061032E" w:rsidP="0061032E">
            <w:pPr>
              <w:spacing w:line="216" w:lineRule="auto"/>
              <w:jc w:val="left"/>
              <w:rPr>
                <w:rFonts w:ascii="Arial Narrow" w:hAnsi="Arial Narrow" w:cs="Arial Narrow"/>
                <w:color w:val="000000"/>
              </w:rPr>
            </w:pPr>
          </w:p>
        </w:tc>
        <w:tc>
          <w:tcPr>
            <w:tcW w:w="2504" w:type="dxa"/>
            <w:gridSpan w:val="2"/>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1032E" w:rsidRPr="0008702D" w:rsidRDefault="0061032E" w:rsidP="0061032E">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61032E" w:rsidRPr="0008702D" w:rsidRDefault="0061032E" w:rsidP="0061032E">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vAlign w:val="center"/>
          </w:tcPr>
          <w:p w:rsidR="0061032E" w:rsidRPr="0008702D" w:rsidRDefault="0061032E" w:rsidP="0061032E">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1032E" w:rsidRPr="0008702D">
        <w:trPr>
          <w:trHeight w:val="312"/>
        </w:trPr>
        <w:tc>
          <w:tcPr>
            <w:tcW w:w="2518" w:type="dxa"/>
            <w:vMerge w:val="restart"/>
          </w:tcPr>
          <w:p w:rsidR="0061032E" w:rsidRPr="0008702D" w:rsidRDefault="0061032E" w:rsidP="0061032E">
            <w:pPr>
              <w:spacing w:line="216" w:lineRule="auto"/>
              <w:jc w:val="left"/>
              <w:rPr>
                <w:rFonts w:ascii="Arial Narrow" w:hAnsi="Arial Narrow" w:cs="Arial Narrow"/>
                <w:color w:val="000000"/>
              </w:rPr>
            </w:pPr>
          </w:p>
          <w:p w:rsidR="0061032E" w:rsidRPr="0008702D" w:rsidRDefault="0061032E" w:rsidP="0061032E">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2.3</w:t>
            </w:r>
          </w:p>
          <w:p w:rsidR="0061032E" w:rsidRPr="0008702D" w:rsidRDefault="0061032E" w:rsidP="006A01CC">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شرح التأثير المحتمل لأسلوب (أساليب) القيادة هذه على أداء الفريق</w:t>
            </w:r>
          </w:p>
        </w:tc>
        <w:tc>
          <w:tcPr>
            <w:tcW w:w="2504" w:type="dxa"/>
            <w:gridSpan w:val="2"/>
          </w:tcPr>
          <w:p w:rsidR="0061032E" w:rsidRPr="0008702D" w:rsidRDefault="0061032E" w:rsidP="00403DE9">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[5‏/20 تقريبًا]</w:t>
            </w:r>
          </w:p>
        </w:tc>
        <w:tc>
          <w:tcPr>
            <w:tcW w:w="2504" w:type="dxa"/>
            <w:gridSpan w:val="3"/>
          </w:tcPr>
          <w:p w:rsidR="0061032E" w:rsidRPr="0008702D" w:rsidRDefault="0061032E" w:rsidP="00403DE9">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[10‏/20]</w:t>
            </w:r>
          </w:p>
        </w:tc>
        <w:tc>
          <w:tcPr>
            <w:tcW w:w="2505" w:type="dxa"/>
            <w:gridSpan w:val="5"/>
          </w:tcPr>
          <w:p w:rsidR="0061032E" w:rsidRPr="0008702D" w:rsidRDefault="0061032E" w:rsidP="00403DE9">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[15‏/20 تقريبًا]</w:t>
            </w:r>
          </w:p>
        </w:tc>
        <w:tc>
          <w:tcPr>
            <w:tcW w:w="3145" w:type="dxa"/>
            <w:gridSpan w:val="3"/>
            <w:vMerge w:val="restart"/>
            <w:vAlign w:val="center"/>
          </w:tcPr>
          <w:p w:rsidR="0061032E" w:rsidRPr="0008702D" w:rsidRDefault="0061032E" w:rsidP="0061032E">
            <w:pPr>
              <w:spacing w:line="216" w:lineRule="auto"/>
              <w:jc w:val="center"/>
              <w:rPr>
                <w:rFonts w:ascii="Arial Narrow" w:hAnsi="Arial Narrow" w:cs="Arial Narrow"/>
                <w:color w:val="000000"/>
                <w:sz w:val="18"/>
                <w:szCs w:val="18"/>
              </w:rPr>
            </w:pPr>
          </w:p>
          <w:p w:rsidR="0061032E" w:rsidRPr="0008702D" w:rsidRDefault="0061032E" w:rsidP="0061032E">
            <w:pPr>
              <w:spacing w:line="216" w:lineRule="auto"/>
              <w:jc w:val="center"/>
              <w:rPr>
                <w:rFonts w:ascii="Arial Narrow" w:hAnsi="Arial Narrow" w:cs="Arial Narrow"/>
                <w:color w:val="000000"/>
                <w:sz w:val="18"/>
                <w:szCs w:val="18"/>
              </w:rPr>
            </w:pPr>
          </w:p>
          <w:p w:rsidR="0061032E" w:rsidRPr="0008702D" w:rsidRDefault="0061032E" w:rsidP="0061032E">
            <w:pPr>
              <w:spacing w:line="216" w:lineRule="auto"/>
              <w:jc w:val="center"/>
              <w:rPr>
                <w:rFonts w:ascii="Arial Narrow" w:hAnsi="Arial Narrow" w:cs="Arial Narrow"/>
                <w:color w:val="000000"/>
                <w:sz w:val="18"/>
                <w:szCs w:val="18"/>
              </w:rPr>
            </w:pPr>
          </w:p>
        </w:tc>
      </w:tr>
      <w:tr w:rsidR="0061032E" w:rsidRPr="0008702D">
        <w:trPr>
          <w:trHeight w:val="312"/>
        </w:trPr>
        <w:tc>
          <w:tcPr>
            <w:tcW w:w="2518" w:type="dxa"/>
            <w:vMerge/>
          </w:tcPr>
          <w:p w:rsidR="0061032E" w:rsidRPr="0098764C" w:rsidRDefault="0061032E" w:rsidP="0061032E">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61032E" w:rsidRPr="00264E70" w:rsidRDefault="0061032E" w:rsidP="0061032E">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شرح التأثير المحتمل لأسلوب واحد أو أكثر من أساليب القيادة العامة على أداء الفريق، و</w:t>
            </w:r>
            <w:r>
              <w:rPr>
                <w:rFonts w:ascii="Arial Narrow" w:eastAsia="Arial Narrow" w:hAnsi="Arial Narrow"/>
                <w:b/>
                <w:bCs/>
                <w:sz w:val="20"/>
                <w:szCs w:val="20"/>
                <w:rtl/>
                <w:lang w:bidi="ar"/>
              </w:rPr>
              <w:t>لكن</w:t>
            </w:r>
            <w:r>
              <w:rPr>
                <w:rFonts w:ascii="Arial Narrow" w:eastAsia="Arial Narrow" w:hAnsi="Arial Narrow"/>
                <w:sz w:val="20"/>
                <w:szCs w:val="20"/>
                <w:rtl/>
                <w:lang w:bidi="ar"/>
              </w:rPr>
              <w:t xml:space="preserve"> </w:t>
            </w:r>
            <w:r>
              <w:rPr>
                <w:rFonts w:ascii="Arial Narrow" w:eastAsia="Arial Narrow" w:hAnsi="Arial Narrow"/>
                <w:sz w:val="20"/>
                <w:szCs w:val="20"/>
                <w:rtl/>
                <w:lang w:bidi="ar"/>
              </w:rPr>
              <w:lastRenderedPageBreak/>
              <w:t>ليس الأسلوب (الأساليب) المحددة من أجل معيار التقييم الأخير</w:t>
            </w:r>
          </w:p>
          <w:p w:rsidR="0061032E" w:rsidRDefault="0061032E" w:rsidP="0061032E">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شرح التأثير المحتمل غير المحدد لأسلوب (لأساليب) القيادة التي تم تحديدها وفقًا لمعيار التقييم الأخير و</w:t>
            </w:r>
            <w:r>
              <w:rPr>
                <w:rFonts w:ascii="Arial Narrow" w:eastAsia="Arial Narrow" w:hAnsi="Arial Narrow"/>
                <w:b/>
                <w:bCs/>
                <w:sz w:val="20"/>
                <w:szCs w:val="20"/>
                <w:rtl/>
                <w:lang w:bidi="ar"/>
              </w:rPr>
              <w:t xml:space="preserve">لكن </w:t>
            </w:r>
            <w:r>
              <w:rPr>
                <w:rFonts w:ascii="Arial Narrow" w:eastAsia="Arial Narrow" w:hAnsi="Arial Narrow"/>
                <w:sz w:val="20"/>
                <w:szCs w:val="20"/>
                <w:rtl/>
                <w:lang w:bidi="ar"/>
              </w:rPr>
              <w:t>هذا التأثير</w:t>
            </w:r>
            <w:r>
              <w:rPr>
                <w:rFonts w:ascii="Arial Narrow" w:eastAsia="Arial Narrow" w:hAnsi="Arial Narrow"/>
                <w:b/>
                <w:bCs/>
                <w:sz w:val="20"/>
                <w:szCs w:val="20"/>
                <w:rtl/>
                <w:lang w:bidi="ar"/>
              </w:rPr>
              <w:t xml:space="preserve"> </w:t>
            </w:r>
            <w:r>
              <w:rPr>
                <w:rFonts w:ascii="Arial Narrow" w:eastAsia="Arial Narrow" w:hAnsi="Arial Narrow"/>
                <w:sz w:val="20"/>
                <w:szCs w:val="20"/>
                <w:rtl/>
                <w:lang w:bidi="ar"/>
              </w:rPr>
              <w:t>كان غير مرتبط بالفريق أو مرتبط بالفريق بشكل عام و</w:t>
            </w:r>
            <w:r>
              <w:rPr>
                <w:rFonts w:ascii="Arial Narrow" w:eastAsia="Arial Narrow" w:hAnsi="Arial Narrow"/>
                <w:b/>
                <w:bCs/>
                <w:sz w:val="20"/>
                <w:szCs w:val="20"/>
                <w:rtl/>
                <w:lang w:bidi="ar"/>
              </w:rPr>
              <w:t>ليس</w:t>
            </w:r>
            <w:r>
              <w:rPr>
                <w:rFonts w:ascii="Arial Narrow" w:eastAsia="Arial Narrow" w:hAnsi="Arial Narrow"/>
                <w:sz w:val="20"/>
                <w:szCs w:val="20"/>
                <w:rtl/>
                <w:lang w:bidi="ar"/>
              </w:rPr>
              <w:t xml:space="preserve"> بأدائه</w:t>
            </w:r>
          </w:p>
          <w:p w:rsidR="0061032E" w:rsidRPr="0008702D" w:rsidRDefault="0061032E" w:rsidP="00403DE9">
            <w:pPr>
              <w:numPr>
                <w:ilvl w:val="0"/>
                <w:numId w:val="3"/>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الاكتفاء بذكر التأثير المحتمل لأسلوب (لأساليب) القيادة هذه على أداء الفريق، بدلاً من شرحها</w:t>
            </w:r>
          </w:p>
        </w:tc>
        <w:tc>
          <w:tcPr>
            <w:tcW w:w="2504" w:type="dxa"/>
            <w:gridSpan w:val="3"/>
            <w:vMerge w:val="restart"/>
          </w:tcPr>
          <w:p w:rsidR="0061032E" w:rsidRPr="0008702D" w:rsidRDefault="0061032E" w:rsidP="005642E4">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lastRenderedPageBreak/>
              <w:t>تم شرح التأثير المحتمل لأسلوب (أساليب) القيادة المحددة وفقًا لمعيار التقييم الأخير على أداء الفريق</w:t>
            </w:r>
          </w:p>
        </w:tc>
        <w:tc>
          <w:tcPr>
            <w:tcW w:w="2505" w:type="dxa"/>
            <w:gridSpan w:val="5"/>
            <w:vMerge w:val="restart"/>
          </w:tcPr>
          <w:p w:rsidR="0061032E" w:rsidRPr="00E56EAA" w:rsidRDefault="0061032E" w:rsidP="0061032E">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 xml:space="preserve">تم شرح التأثير المحتمل (التأثيرات المحتملة) لأسلوب (أساليب) القيادة المحددة لمعيار التقييم الأخير على </w:t>
            </w:r>
            <w:r>
              <w:rPr>
                <w:rFonts w:ascii="Arial Narrow" w:eastAsia="Arial Narrow" w:hAnsi="Arial Narrow"/>
                <w:sz w:val="20"/>
                <w:szCs w:val="20"/>
                <w:rtl/>
                <w:lang w:bidi="ar"/>
              </w:rPr>
              <w:lastRenderedPageBreak/>
              <w:t xml:space="preserve">أداء </w:t>
            </w:r>
            <w:r>
              <w:rPr>
                <w:rFonts w:ascii="Arial Narrow" w:eastAsia="Arial Narrow" w:hAnsi="Arial Narrow"/>
                <w:b/>
                <w:bCs/>
                <w:sz w:val="20"/>
                <w:szCs w:val="20"/>
                <w:rtl/>
                <w:lang w:bidi="ar"/>
              </w:rPr>
              <w:t>فريقنا</w:t>
            </w:r>
            <w:r>
              <w:rPr>
                <w:rFonts w:ascii="Arial Narrow" w:eastAsia="Arial Narrow" w:hAnsi="Arial Narrow"/>
                <w:sz w:val="20"/>
                <w:szCs w:val="20"/>
                <w:rtl/>
                <w:lang w:bidi="ar"/>
              </w:rPr>
              <w:t>، بالإضافة إلى توضيح ارتباط السبب والتأثير بين الأسلوب وأداء الفريق وتعزيزه بالأمثلة</w:t>
            </w:r>
          </w:p>
          <w:p w:rsidR="0061032E" w:rsidRPr="0008702D" w:rsidRDefault="0061032E" w:rsidP="0061032E">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 xml:space="preserve">تم شرح الاستخدام الملائم لأساليب القيادة الشخصية، واستتبعه شرح دقيق ومفصل للتأثيرات المختلفة لأسلوب القيادة المحدد على أداء </w:t>
            </w:r>
            <w:r>
              <w:rPr>
                <w:rFonts w:ascii="Arial Narrow" w:eastAsia="Arial Narrow" w:hAnsi="Arial Narrow"/>
                <w:b/>
                <w:bCs/>
                <w:sz w:val="20"/>
                <w:szCs w:val="20"/>
                <w:rtl/>
                <w:lang w:bidi="ar"/>
              </w:rPr>
              <w:t>فريقنا</w:t>
            </w:r>
            <w:r>
              <w:rPr>
                <w:rFonts w:ascii="Arial Narrow" w:eastAsia="Arial Narrow" w:hAnsi="Arial Narrow"/>
                <w:sz w:val="20"/>
                <w:szCs w:val="20"/>
                <w:rtl/>
                <w:lang w:bidi="ar"/>
              </w:rPr>
              <w:t xml:space="preserve"> مع وصف لكيفية تأثيرها على الفريق وفعاليته</w:t>
            </w:r>
          </w:p>
        </w:tc>
        <w:tc>
          <w:tcPr>
            <w:tcW w:w="3145" w:type="dxa"/>
            <w:gridSpan w:val="3"/>
            <w:vMerge/>
            <w:vAlign w:val="center"/>
          </w:tcPr>
          <w:p w:rsidR="0061032E" w:rsidRPr="0008702D" w:rsidRDefault="0061032E" w:rsidP="0061032E">
            <w:pPr>
              <w:spacing w:line="216" w:lineRule="auto"/>
              <w:jc w:val="center"/>
              <w:rPr>
                <w:rFonts w:ascii="Arial Narrow" w:hAnsi="Arial Narrow" w:cs="Arial Narrow"/>
                <w:color w:val="000000"/>
                <w:sz w:val="18"/>
                <w:szCs w:val="18"/>
              </w:rPr>
            </w:pPr>
          </w:p>
        </w:tc>
      </w:tr>
      <w:tr w:rsidR="0061032E" w:rsidRPr="0008702D">
        <w:trPr>
          <w:trHeight w:val="312"/>
        </w:trPr>
        <w:tc>
          <w:tcPr>
            <w:tcW w:w="2518" w:type="dxa"/>
            <w:vMerge/>
          </w:tcPr>
          <w:p w:rsidR="0061032E" w:rsidRPr="0008702D" w:rsidRDefault="0061032E" w:rsidP="0061032E">
            <w:pPr>
              <w:spacing w:line="216" w:lineRule="auto"/>
              <w:jc w:val="left"/>
              <w:rPr>
                <w:rFonts w:ascii="Arial Narrow" w:hAnsi="Arial Narrow" w:cs="Arial Narrow"/>
                <w:color w:val="000000"/>
              </w:rPr>
            </w:pPr>
          </w:p>
        </w:tc>
        <w:tc>
          <w:tcPr>
            <w:tcW w:w="2504" w:type="dxa"/>
            <w:gridSpan w:val="2"/>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1032E" w:rsidRPr="0008702D" w:rsidRDefault="0061032E" w:rsidP="0061032E">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61032E" w:rsidRPr="0008702D" w:rsidRDefault="0061032E" w:rsidP="0061032E">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 xml:space="preserve"> درجات)</w:t>
            </w:r>
          </w:p>
        </w:tc>
        <w:tc>
          <w:tcPr>
            <w:tcW w:w="1728" w:type="dxa"/>
            <w:vAlign w:val="center"/>
          </w:tcPr>
          <w:p w:rsidR="0061032E" w:rsidRPr="0008702D" w:rsidRDefault="0061032E" w:rsidP="0061032E">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1032E" w:rsidRPr="0008702D">
        <w:trPr>
          <w:trHeight w:val="312"/>
        </w:trPr>
        <w:tc>
          <w:tcPr>
            <w:tcW w:w="2518" w:type="dxa"/>
            <w:vMerge w:val="restart"/>
          </w:tcPr>
          <w:p w:rsidR="0061032E" w:rsidRPr="0008702D" w:rsidRDefault="0061032E" w:rsidP="0061032E">
            <w:pPr>
              <w:spacing w:line="216" w:lineRule="auto"/>
              <w:jc w:val="left"/>
              <w:rPr>
                <w:rFonts w:ascii="Arial Narrow" w:hAnsi="Arial Narrow" w:cs="Arial Narrow"/>
                <w:color w:val="000000"/>
              </w:rPr>
            </w:pPr>
          </w:p>
          <w:p w:rsidR="0061032E" w:rsidRPr="0008702D" w:rsidRDefault="0061032E" w:rsidP="0061032E">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2.4</w:t>
            </w:r>
          </w:p>
          <w:p w:rsidR="0061032E" w:rsidRPr="0008702D" w:rsidRDefault="0061032E" w:rsidP="006A01CC">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تحديد أسلوبنا في القيادة وتأثيره المحتمل على الفريق</w:t>
            </w:r>
          </w:p>
        </w:tc>
        <w:tc>
          <w:tcPr>
            <w:tcW w:w="2504" w:type="dxa"/>
            <w:gridSpan w:val="2"/>
          </w:tcPr>
          <w:p w:rsidR="0061032E" w:rsidRPr="0008702D" w:rsidRDefault="0061032E" w:rsidP="00403DE9">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إحالة [3‏/12 تقريبًا]</w:t>
            </w:r>
          </w:p>
        </w:tc>
        <w:tc>
          <w:tcPr>
            <w:tcW w:w="2504" w:type="dxa"/>
            <w:gridSpan w:val="3"/>
          </w:tcPr>
          <w:p w:rsidR="0061032E" w:rsidRPr="0008702D" w:rsidRDefault="0061032E" w:rsidP="00403DE9">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[6‏/12]</w:t>
            </w:r>
          </w:p>
        </w:tc>
        <w:tc>
          <w:tcPr>
            <w:tcW w:w="2505" w:type="dxa"/>
            <w:gridSpan w:val="5"/>
          </w:tcPr>
          <w:p w:rsidR="0061032E" w:rsidRPr="0008702D" w:rsidRDefault="0061032E" w:rsidP="00403DE9">
            <w:pPr>
              <w:bidi/>
              <w:spacing w:before="40" w:after="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[9‏/12 تقريبًا]</w:t>
            </w:r>
          </w:p>
        </w:tc>
        <w:tc>
          <w:tcPr>
            <w:tcW w:w="3145" w:type="dxa"/>
            <w:gridSpan w:val="3"/>
            <w:vMerge w:val="restart"/>
            <w:vAlign w:val="center"/>
          </w:tcPr>
          <w:p w:rsidR="0061032E" w:rsidRPr="0008702D" w:rsidRDefault="0061032E" w:rsidP="0061032E">
            <w:pPr>
              <w:spacing w:line="216" w:lineRule="auto"/>
              <w:jc w:val="center"/>
              <w:rPr>
                <w:rFonts w:ascii="Arial Narrow" w:hAnsi="Arial Narrow" w:cs="Arial Narrow"/>
                <w:color w:val="000000"/>
                <w:sz w:val="18"/>
                <w:szCs w:val="18"/>
              </w:rPr>
            </w:pPr>
          </w:p>
          <w:p w:rsidR="0061032E" w:rsidRPr="0008702D" w:rsidRDefault="0061032E" w:rsidP="0061032E">
            <w:pPr>
              <w:spacing w:line="216" w:lineRule="auto"/>
              <w:jc w:val="center"/>
              <w:rPr>
                <w:rFonts w:ascii="Arial Narrow" w:hAnsi="Arial Narrow" w:cs="Arial Narrow"/>
                <w:color w:val="000000"/>
                <w:sz w:val="18"/>
                <w:szCs w:val="18"/>
              </w:rPr>
            </w:pPr>
          </w:p>
          <w:p w:rsidR="0061032E" w:rsidRPr="0008702D" w:rsidRDefault="0061032E" w:rsidP="0061032E">
            <w:pPr>
              <w:spacing w:line="216" w:lineRule="auto"/>
              <w:jc w:val="center"/>
              <w:rPr>
                <w:rFonts w:ascii="Arial Narrow" w:hAnsi="Arial Narrow" w:cs="Arial Narrow"/>
                <w:color w:val="000000"/>
                <w:sz w:val="18"/>
                <w:szCs w:val="18"/>
              </w:rPr>
            </w:pPr>
          </w:p>
          <w:p w:rsidR="0061032E" w:rsidRPr="0008702D" w:rsidRDefault="0061032E" w:rsidP="0061032E">
            <w:pPr>
              <w:spacing w:line="216" w:lineRule="auto"/>
              <w:jc w:val="center"/>
              <w:rPr>
                <w:rFonts w:ascii="Arial Narrow" w:hAnsi="Arial Narrow" w:cs="Arial Narrow"/>
                <w:color w:val="000000"/>
                <w:sz w:val="18"/>
                <w:szCs w:val="18"/>
              </w:rPr>
            </w:pPr>
          </w:p>
        </w:tc>
      </w:tr>
      <w:tr w:rsidR="0061032E" w:rsidRPr="0008702D">
        <w:trPr>
          <w:trHeight w:val="312"/>
        </w:trPr>
        <w:tc>
          <w:tcPr>
            <w:tcW w:w="2518" w:type="dxa"/>
            <w:vMerge/>
          </w:tcPr>
          <w:p w:rsidR="0061032E" w:rsidRPr="0098764C" w:rsidRDefault="0061032E" w:rsidP="0061032E">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61032E" w:rsidRPr="00205BE1" w:rsidRDefault="0061032E" w:rsidP="0061032E">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تحديد أسلوبنا في القيادة و</w:t>
            </w:r>
            <w:r>
              <w:rPr>
                <w:rFonts w:ascii="Arial Narrow" w:eastAsia="Arial Narrow" w:hAnsi="Arial Narrow"/>
                <w:b/>
                <w:bCs/>
                <w:sz w:val="20"/>
                <w:szCs w:val="20"/>
                <w:rtl/>
                <w:lang w:bidi="ar"/>
              </w:rPr>
              <w:t xml:space="preserve">لكن </w:t>
            </w:r>
            <w:r>
              <w:rPr>
                <w:rFonts w:ascii="Arial Narrow" w:eastAsia="Arial Narrow" w:hAnsi="Arial Narrow"/>
                <w:sz w:val="20"/>
                <w:szCs w:val="20"/>
                <w:rtl/>
                <w:lang w:bidi="ar"/>
              </w:rPr>
              <w:t>بدون الإشارة إلى تأثيره المحتمل على الفريق</w:t>
            </w:r>
          </w:p>
          <w:p w:rsidR="0061032E" w:rsidRPr="0008702D" w:rsidRDefault="0061032E" w:rsidP="0061032E">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تحديد التأثير المحتمل لأسلوب القيادة غير المحدد على الفريق و</w:t>
            </w:r>
            <w:r>
              <w:rPr>
                <w:rFonts w:ascii="Arial Narrow" w:eastAsia="Arial Narrow" w:hAnsi="Arial Narrow"/>
                <w:b/>
                <w:bCs/>
                <w:sz w:val="20"/>
                <w:szCs w:val="20"/>
                <w:rtl/>
                <w:lang w:bidi="ar"/>
              </w:rPr>
              <w:t xml:space="preserve">لكن </w:t>
            </w:r>
            <w:r>
              <w:rPr>
                <w:rFonts w:ascii="Arial Narrow" w:eastAsia="Arial Narrow" w:hAnsi="Arial Narrow"/>
                <w:sz w:val="20"/>
                <w:szCs w:val="20"/>
                <w:rtl/>
                <w:lang w:bidi="ar"/>
              </w:rPr>
              <w:t xml:space="preserve">لم يتم تحديده باعتباره </w:t>
            </w:r>
            <w:r>
              <w:rPr>
                <w:rFonts w:ascii="Arial Narrow" w:eastAsia="Arial Narrow" w:hAnsi="Arial Narrow"/>
                <w:b/>
                <w:bCs/>
                <w:sz w:val="20"/>
                <w:szCs w:val="20"/>
                <w:rtl/>
                <w:lang w:bidi="ar"/>
              </w:rPr>
              <w:t xml:space="preserve">أسلوبنا </w:t>
            </w:r>
          </w:p>
        </w:tc>
        <w:tc>
          <w:tcPr>
            <w:tcW w:w="2504" w:type="dxa"/>
            <w:gridSpan w:val="3"/>
            <w:vMerge w:val="restart"/>
          </w:tcPr>
          <w:p w:rsidR="0061032E" w:rsidRPr="0008702D" w:rsidRDefault="0061032E" w:rsidP="005642E4">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تحديد أسلوبنا في القيادة مع ذكر تأثيره المحتمل على الفريق</w:t>
            </w:r>
          </w:p>
        </w:tc>
        <w:tc>
          <w:tcPr>
            <w:tcW w:w="2505" w:type="dxa"/>
            <w:gridSpan w:val="5"/>
            <w:vMerge w:val="restart"/>
          </w:tcPr>
          <w:p w:rsidR="0061032E" w:rsidRDefault="0061032E" w:rsidP="0061032E">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 xml:space="preserve">تم استخدام طريقة/أداة لتحديد أسلوب القيادة، أدت إلى تحديد أسلوبنا في القيادة مع تحديد تأثيره المحتمل على </w:t>
            </w:r>
            <w:r>
              <w:rPr>
                <w:rFonts w:ascii="Arial Narrow" w:eastAsia="Arial Narrow" w:hAnsi="Arial Narrow"/>
                <w:b/>
                <w:bCs/>
                <w:sz w:val="20"/>
                <w:szCs w:val="20"/>
                <w:rtl/>
                <w:lang w:bidi="ar"/>
              </w:rPr>
              <w:t>فريقنا</w:t>
            </w:r>
            <w:r>
              <w:rPr>
                <w:rFonts w:ascii="Arial Narrow" w:eastAsia="Arial Narrow" w:hAnsi="Arial Narrow"/>
                <w:sz w:val="20"/>
                <w:szCs w:val="20"/>
                <w:rtl/>
                <w:lang w:bidi="ar"/>
              </w:rPr>
              <w:t xml:space="preserve"> </w:t>
            </w:r>
          </w:p>
          <w:p w:rsidR="0061032E" w:rsidRDefault="0061032E" w:rsidP="0061032E">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 xml:space="preserve">تم تحديد وشرح أساليب قيادة شخصية مختلفة اعتُمدت في ظروف مختلفة، بالإضافة إلى تأثيرها المحتمل (تأثيراتها المحتملة) على </w:t>
            </w:r>
            <w:r>
              <w:rPr>
                <w:rFonts w:ascii="Arial Narrow" w:eastAsia="Arial Narrow" w:hAnsi="Arial Narrow"/>
                <w:b/>
                <w:bCs/>
                <w:sz w:val="20"/>
                <w:szCs w:val="20"/>
                <w:rtl/>
                <w:lang w:bidi="ar"/>
              </w:rPr>
              <w:t>فريقنا</w:t>
            </w:r>
          </w:p>
          <w:p w:rsidR="0061032E" w:rsidRPr="0008702D" w:rsidRDefault="0061032E" w:rsidP="00403DE9">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شرح للطرق المختلفة التي يمكن أن يؤثر فيها أسلوب (أساليب) القيادة المحددة على الفريق</w:t>
            </w:r>
          </w:p>
        </w:tc>
        <w:tc>
          <w:tcPr>
            <w:tcW w:w="3145" w:type="dxa"/>
            <w:gridSpan w:val="3"/>
            <w:vMerge/>
            <w:vAlign w:val="center"/>
          </w:tcPr>
          <w:p w:rsidR="0061032E" w:rsidRPr="0008702D" w:rsidRDefault="0061032E" w:rsidP="0061032E">
            <w:pPr>
              <w:spacing w:line="216" w:lineRule="auto"/>
              <w:jc w:val="center"/>
              <w:rPr>
                <w:rFonts w:ascii="Arial Narrow" w:hAnsi="Arial Narrow" w:cs="Arial Narrow"/>
                <w:color w:val="000000"/>
                <w:sz w:val="18"/>
                <w:szCs w:val="18"/>
              </w:rPr>
            </w:pPr>
          </w:p>
        </w:tc>
      </w:tr>
      <w:tr w:rsidR="0061032E" w:rsidRPr="0008702D">
        <w:trPr>
          <w:trHeight w:val="79"/>
        </w:trPr>
        <w:tc>
          <w:tcPr>
            <w:tcW w:w="2518" w:type="dxa"/>
            <w:vMerge/>
          </w:tcPr>
          <w:p w:rsidR="0061032E" w:rsidRPr="0008702D" w:rsidRDefault="0061032E" w:rsidP="0061032E">
            <w:pPr>
              <w:spacing w:line="216" w:lineRule="auto"/>
              <w:jc w:val="left"/>
              <w:rPr>
                <w:rFonts w:ascii="Arial Narrow" w:hAnsi="Arial Narrow" w:cs="Arial Narrow"/>
                <w:b/>
                <w:bCs/>
                <w:color w:val="000000"/>
              </w:rPr>
            </w:pPr>
          </w:p>
        </w:tc>
        <w:tc>
          <w:tcPr>
            <w:tcW w:w="2504" w:type="dxa"/>
            <w:gridSpan w:val="2"/>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61032E" w:rsidRPr="0008702D" w:rsidRDefault="0061032E" w:rsidP="0061032E">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61032E" w:rsidRPr="0008702D" w:rsidRDefault="0061032E" w:rsidP="0061032E">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61032E" w:rsidRPr="0008702D" w:rsidRDefault="0061032E" w:rsidP="0061032E">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vAlign w:val="center"/>
          </w:tcPr>
          <w:p w:rsidR="0061032E" w:rsidRPr="0008702D" w:rsidRDefault="0061032E" w:rsidP="0061032E">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1032E" w:rsidRPr="0008702D">
        <w:trPr>
          <w:trHeight w:val="312"/>
        </w:trPr>
        <w:tc>
          <w:tcPr>
            <w:tcW w:w="6588" w:type="dxa"/>
            <w:gridSpan w:val="5"/>
          </w:tcPr>
          <w:p w:rsidR="0061032E" w:rsidRPr="0008702D" w:rsidRDefault="0061032E" w:rsidP="00403DE9">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61032E" w:rsidRPr="0008702D" w:rsidRDefault="0061032E" w:rsidP="00403DE9">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61032E" w:rsidRPr="0008702D" w:rsidRDefault="0061032E" w:rsidP="0061032E">
            <w:pPr>
              <w:spacing w:line="216" w:lineRule="auto"/>
              <w:jc w:val="left"/>
              <w:rPr>
                <w:rFonts w:ascii="Arial Narrow" w:hAnsi="Arial Narrow" w:cs="Arial Narrow"/>
                <w:b/>
                <w:bCs/>
                <w:color w:val="000000"/>
                <w:sz w:val="20"/>
                <w:szCs w:val="20"/>
              </w:rPr>
            </w:pPr>
          </w:p>
        </w:tc>
      </w:tr>
      <w:tr w:rsidR="0061032E" w:rsidRPr="0008702D">
        <w:trPr>
          <w:trHeight w:val="312"/>
        </w:trPr>
        <w:tc>
          <w:tcPr>
            <w:tcW w:w="9606" w:type="dxa"/>
            <w:gridSpan w:val="9"/>
          </w:tcPr>
          <w:p w:rsidR="0061032E" w:rsidRPr="0008702D" w:rsidRDefault="0061032E" w:rsidP="0061032E">
            <w:pPr>
              <w:jc w:val="left"/>
              <w:rPr>
                <w:rFonts w:ascii="Arial Narrow" w:hAnsi="Arial Narrow" w:cs="Arial Narrow"/>
                <w:i/>
                <w:iCs/>
                <w:color w:val="000000"/>
                <w:sz w:val="20"/>
                <w:szCs w:val="20"/>
              </w:rPr>
            </w:pPr>
          </w:p>
        </w:tc>
        <w:tc>
          <w:tcPr>
            <w:tcW w:w="1701" w:type="dxa"/>
            <w:gridSpan w:val="3"/>
            <w:vAlign w:val="center"/>
          </w:tcPr>
          <w:p w:rsidR="0061032E" w:rsidRPr="0008702D" w:rsidRDefault="0061032E" w:rsidP="0061032E">
            <w:pPr>
              <w:jc w:val="center"/>
              <w:rPr>
                <w:rFonts w:ascii="Arial Narrow" w:hAnsi="Arial Narrow" w:cs="Arial Narrow"/>
                <w:b/>
                <w:bCs/>
                <w:color w:val="000000"/>
                <w:sz w:val="20"/>
                <w:szCs w:val="20"/>
              </w:rPr>
            </w:pPr>
          </w:p>
          <w:p w:rsidR="0061032E" w:rsidRPr="0008702D" w:rsidRDefault="0061032E" w:rsidP="0061032E">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w:t>
            </w:r>
            <w:r>
              <w:rPr>
                <w:rFonts w:ascii="Arial Narrow" w:eastAsia="Arial Narrow" w:hAnsi="Arial Narrow"/>
                <w:b/>
                <w:bCs/>
                <w:color w:val="000000"/>
                <w:sz w:val="20"/>
                <w:szCs w:val="20"/>
                <w:lang w:bidi="ar"/>
              </w:rPr>
              <w:t>100</w:t>
            </w:r>
          </w:p>
        </w:tc>
        <w:tc>
          <w:tcPr>
            <w:tcW w:w="1869" w:type="dxa"/>
            <w:gridSpan w:val="2"/>
            <w:vAlign w:val="center"/>
          </w:tcPr>
          <w:p w:rsidR="0061032E" w:rsidRPr="0008702D" w:rsidRDefault="0061032E" w:rsidP="0061032E">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61032E" w:rsidRPr="0008702D">
        <w:trPr>
          <w:trHeight w:val="312"/>
        </w:trPr>
        <w:tc>
          <w:tcPr>
            <w:tcW w:w="6588" w:type="dxa"/>
            <w:gridSpan w:val="5"/>
            <w:shd w:val="clear" w:color="auto" w:fill="E0E0E0"/>
            <w:vAlign w:val="center"/>
          </w:tcPr>
          <w:p w:rsidR="0061032E" w:rsidRPr="0008702D" w:rsidRDefault="0061032E" w:rsidP="0061032E">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9"/>
            <w:shd w:val="clear" w:color="auto" w:fill="E0E0E0"/>
            <w:vAlign w:val="center"/>
          </w:tcPr>
          <w:p w:rsidR="0061032E" w:rsidRPr="0008702D" w:rsidRDefault="0061032E" w:rsidP="0061032E">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61032E" w:rsidRPr="00DB5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rsidR="0061032E" w:rsidRPr="00DB5271" w:rsidRDefault="0061032E" w:rsidP="00403DE9">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الحصيلة ‏(حذف أينما جاز تطبيق ذلك): نجاح/إحالة</w:t>
            </w:r>
          </w:p>
        </w:tc>
        <w:tc>
          <w:tcPr>
            <w:tcW w:w="3294" w:type="dxa"/>
            <w:gridSpan w:val="3"/>
            <w:tcBorders>
              <w:top w:val="single" w:sz="4" w:space="0" w:color="auto"/>
              <w:left w:val="single" w:sz="4" w:space="0" w:color="auto"/>
              <w:bottom w:val="single" w:sz="4" w:space="0" w:color="auto"/>
              <w:right w:val="single" w:sz="4" w:space="0" w:color="auto"/>
            </w:tcBorders>
          </w:tcPr>
          <w:p w:rsidR="0061032E" w:rsidRPr="00DB5271" w:rsidRDefault="0061032E" w:rsidP="00403DE9">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المُقَيّم:</w:t>
            </w:r>
          </w:p>
          <w:p w:rsidR="0061032E" w:rsidRPr="00DB5271" w:rsidRDefault="0061032E" w:rsidP="0061032E">
            <w:pPr>
              <w:spacing w:line="216" w:lineRule="auto"/>
              <w:jc w:val="left"/>
              <w:rPr>
                <w:rFonts w:ascii="Arial Narrow" w:hAnsi="Arial Narrow" w:cs="Arial Narrow"/>
                <w:b/>
                <w:bCs/>
                <w:sz w:val="20"/>
                <w:szCs w:val="20"/>
              </w:rPr>
            </w:pPr>
          </w:p>
          <w:p w:rsidR="0061032E" w:rsidRPr="00DB5271" w:rsidRDefault="0061032E" w:rsidP="005642E4">
            <w:pPr>
              <w:bidi/>
              <w:spacing w:after="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294" w:type="dxa"/>
            <w:gridSpan w:val="5"/>
            <w:tcBorders>
              <w:top w:val="single" w:sz="4" w:space="0" w:color="auto"/>
              <w:left w:val="single" w:sz="4" w:space="0" w:color="auto"/>
              <w:bottom w:val="single" w:sz="4" w:space="0" w:color="auto"/>
              <w:right w:val="single" w:sz="4" w:space="0" w:color="auto"/>
            </w:tcBorders>
          </w:tcPr>
          <w:p w:rsidR="0061032E" w:rsidRPr="00DB5271" w:rsidRDefault="0061032E" w:rsidP="00403DE9">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الحصيلة ‏(حذف أينما جاز تطبيق ذلك): نجاح/إحالة</w:t>
            </w:r>
          </w:p>
        </w:tc>
        <w:tc>
          <w:tcPr>
            <w:tcW w:w="3294" w:type="dxa"/>
            <w:gridSpan w:val="4"/>
            <w:tcBorders>
              <w:top w:val="single" w:sz="4" w:space="0" w:color="auto"/>
              <w:left w:val="single" w:sz="4" w:space="0" w:color="auto"/>
              <w:bottom w:val="single" w:sz="4" w:space="0" w:color="auto"/>
              <w:right w:val="single" w:sz="4" w:space="0" w:color="auto"/>
            </w:tcBorders>
          </w:tcPr>
          <w:p w:rsidR="0061032E" w:rsidRPr="00DB5271" w:rsidRDefault="0061032E" w:rsidP="00403DE9">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61032E" w:rsidRPr="00DB5271" w:rsidRDefault="0061032E" w:rsidP="0061032E">
            <w:pPr>
              <w:spacing w:line="216" w:lineRule="auto"/>
              <w:jc w:val="left"/>
              <w:rPr>
                <w:rFonts w:ascii="Arial Narrow" w:hAnsi="Arial Narrow" w:cs="Arial Narrow"/>
                <w:b/>
                <w:bCs/>
                <w:sz w:val="20"/>
                <w:szCs w:val="20"/>
              </w:rPr>
            </w:pPr>
          </w:p>
          <w:p w:rsidR="0061032E" w:rsidRPr="00DB5271" w:rsidRDefault="0061032E" w:rsidP="005642E4">
            <w:pPr>
              <w:bidi/>
              <w:spacing w:after="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61032E" w:rsidRPr="008F570C" w:rsidRDefault="0061032E">
      <w:pPr>
        <w:rPr>
          <w:rFonts w:ascii="Arial Narrow" w:hAnsi="Arial Narrow" w:cs="Arial Narrow"/>
          <w:color w:val="000000"/>
        </w:rPr>
      </w:pPr>
    </w:p>
    <w:sectPr w:rsidR="0061032E" w:rsidRPr="008F570C" w:rsidSect="0061032E">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998" w:rsidRDefault="00B23998" w:rsidP="00833E85">
      <w:r>
        <w:separator/>
      </w:r>
    </w:p>
  </w:endnote>
  <w:endnote w:type="continuationSeparator" w:id="0">
    <w:p w:rsidR="00B23998" w:rsidRDefault="00B23998" w:rsidP="0083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998" w:rsidRDefault="00B23998" w:rsidP="00833E85">
      <w:r>
        <w:separator/>
      </w:r>
    </w:p>
  </w:footnote>
  <w:footnote w:type="continuationSeparator" w:id="0">
    <w:p w:rsidR="00B23998" w:rsidRDefault="00B23998" w:rsidP="00833E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B4572"/>
    <w:multiLevelType w:val="hybridMultilevel"/>
    <w:tmpl w:val="C47A09A8"/>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D246EA9"/>
    <w:multiLevelType w:val="hybridMultilevel"/>
    <w:tmpl w:val="F426E45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5">
    <w:nsid w:val="32E82684"/>
    <w:multiLevelType w:val="hybridMultilevel"/>
    <w:tmpl w:val="4AD89BC0"/>
    <w:lvl w:ilvl="0">
      <w:start w:val="1"/>
      <w:numFmt w:val="bullet"/>
      <w:lvlText w:val=""/>
      <w:lvlJc w:val="left"/>
      <w:pPr>
        <w:tabs>
          <w:tab w:val="num" w:pos="3554"/>
        </w:tabs>
        <w:ind w:left="3554"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8357912"/>
    <w:multiLevelType w:val="hybridMultilevel"/>
    <w:tmpl w:val="D8722162"/>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394"/>
        </w:tabs>
        <w:ind w:left="1394" w:hanging="360"/>
      </w:pPr>
      <w:rPr>
        <w:rFonts w:ascii="Courier New" w:hAnsi="Courier New" w:hint="default"/>
      </w:rPr>
    </w:lvl>
    <w:lvl w:ilvl="2">
      <w:start w:val="1"/>
      <w:numFmt w:val="bullet"/>
      <w:lvlText w:val=""/>
      <w:lvlJc w:val="left"/>
      <w:pPr>
        <w:tabs>
          <w:tab w:val="num" w:pos="2114"/>
        </w:tabs>
        <w:ind w:left="2114" w:hanging="360"/>
      </w:pPr>
      <w:rPr>
        <w:rFonts w:ascii="Wingdings" w:hAnsi="Wingdings" w:hint="default"/>
      </w:rPr>
    </w:lvl>
    <w:lvl w:ilvl="3">
      <w:start w:val="1"/>
      <w:numFmt w:val="bullet"/>
      <w:lvlText w:val=""/>
      <w:lvlJc w:val="left"/>
      <w:pPr>
        <w:tabs>
          <w:tab w:val="num" w:pos="2834"/>
        </w:tabs>
        <w:ind w:left="2834" w:hanging="360"/>
      </w:pPr>
      <w:rPr>
        <w:rFonts w:ascii="Symbol" w:hAnsi="Symbol" w:hint="default"/>
      </w:rPr>
    </w:lvl>
    <w:lvl w:ilvl="4">
      <w:start w:val="1"/>
      <w:numFmt w:val="bullet"/>
      <w:lvlText w:val="o"/>
      <w:lvlJc w:val="left"/>
      <w:pPr>
        <w:tabs>
          <w:tab w:val="num" w:pos="3554"/>
        </w:tabs>
        <w:ind w:left="3554" w:hanging="360"/>
      </w:pPr>
      <w:rPr>
        <w:rFonts w:ascii="Courier New" w:hAnsi="Courier New" w:hint="default"/>
      </w:rPr>
    </w:lvl>
    <w:lvl w:ilvl="5">
      <w:start w:val="1"/>
      <w:numFmt w:val="bullet"/>
      <w:lvlText w:val=""/>
      <w:lvlJc w:val="left"/>
      <w:pPr>
        <w:tabs>
          <w:tab w:val="num" w:pos="4274"/>
        </w:tabs>
        <w:ind w:left="4274" w:hanging="360"/>
      </w:pPr>
      <w:rPr>
        <w:rFonts w:ascii="Wingdings" w:hAnsi="Wingdings" w:hint="default"/>
      </w:rPr>
    </w:lvl>
    <w:lvl w:ilvl="6">
      <w:start w:val="1"/>
      <w:numFmt w:val="bullet"/>
      <w:lvlText w:val=""/>
      <w:lvlJc w:val="left"/>
      <w:pPr>
        <w:tabs>
          <w:tab w:val="num" w:pos="4994"/>
        </w:tabs>
        <w:ind w:left="4994" w:hanging="360"/>
      </w:pPr>
      <w:rPr>
        <w:rFonts w:ascii="Symbol" w:hAnsi="Symbol" w:hint="default"/>
      </w:rPr>
    </w:lvl>
    <w:lvl w:ilvl="7">
      <w:start w:val="1"/>
      <w:numFmt w:val="bullet"/>
      <w:lvlText w:val="o"/>
      <w:lvlJc w:val="left"/>
      <w:pPr>
        <w:tabs>
          <w:tab w:val="num" w:pos="5714"/>
        </w:tabs>
        <w:ind w:left="5714" w:hanging="360"/>
      </w:pPr>
      <w:rPr>
        <w:rFonts w:ascii="Courier New" w:hAnsi="Courier New" w:hint="default"/>
      </w:rPr>
    </w:lvl>
    <w:lvl w:ilvl="8">
      <w:start w:val="1"/>
      <w:numFmt w:val="bullet"/>
      <w:lvlText w:val=""/>
      <w:lvlJc w:val="left"/>
      <w:pPr>
        <w:tabs>
          <w:tab w:val="num" w:pos="6434"/>
        </w:tabs>
        <w:ind w:left="6434" w:hanging="360"/>
      </w:pPr>
      <w:rPr>
        <w:rFonts w:ascii="Wingdings" w:hAnsi="Wingdings" w:hint="default"/>
      </w:rPr>
    </w:lvl>
  </w:abstractNum>
  <w:abstractNum w:abstractNumId="8">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F8F43FA"/>
    <w:multiLevelType w:val="hybridMultilevel"/>
    <w:tmpl w:val="46024F88"/>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C2D2613"/>
    <w:multiLevelType w:val="hybridMultilevel"/>
    <w:tmpl w:val="AE3A6898"/>
    <w:lvl w:ilvl="0">
      <w:start w:val="1"/>
      <w:numFmt w:val="bullet"/>
      <w:lvlText w:val=""/>
      <w:lvlJc w:val="left"/>
      <w:pPr>
        <w:tabs>
          <w:tab w:val="num" w:pos="428"/>
        </w:tabs>
        <w:ind w:left="428" w:hanging="360"/>
      </w:pPr>
      <w:rPr>
        <w:rFonts w:ascii="Symbol" w:hAnsi="Symbol" w:hint="default"/>
        <w:sz w:val="20"/>
        <w:szCs w:val="20"/>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1">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8"/>
  </w:num>
  <w:num w:numId="5">
    <w:abstractNumId w:val="4"/>
  </w:num>
  <w:num w:numId="6">
    <w:abstractNumId w:val="10"/>
  </w:num>
  <w:num w:numId="7">
    <w:abstractNumId w:val="11"/>
  </w:num>
  <w:num w:numId="8">
    <w:abstractNumId w:val="6"/>
  </w:num>
  <w:num w:numId="9">
    <w:abstractNumId w:val="7"/>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C62A1"/>
    <w:rsid w:val="003145AB"/>
    <w:rsid w:val="003E3B06"/>
    <w:rsid w:val="00403DE9"/>
    <w:rsid w:val="005642E4"/>
    <w:rsid w:val="00582194"/>
    <w:rsid w:val="0061032E"/>
    <w:rsid w:val="006A01CC"/>
    <w:rsid w:val="007319EE"/>
    <w:rsid w:val="00833E85"/>
    <w:rsid w:val="008D40C4"/>
    <w:rsid w:val="008F489E"/>
    <w:rsid w:val="00B23998"/>
    <w:rsid w:val="00BF49F6"/>
    <w:rsid w:val="00D3335F"/>
    <w:rsid w:val="00E46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9B1219A0-E2C4-4D66-A250-38C923A4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BB13CC"/>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BB13CC"/>
    <w:rPr>
      <w:rFonts w:ascii="Tahoma" w:hAnsi="Tahoma"/>
      <w:sz w:val="16"/>
      <w:lang w:val="x-none" w:eastAsia="en-US"/>
    </w:rPr>
  </w:style>
  <w:style w:type="paragraph" w:customStyle="1" w:styleId="Default">
    <w:name w:val="Default"/>
    <w:uiPriority w:val="99"/>
    <w:rsid w:val="0098764C"/>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semiHidden/>
    <w:unhideWhenUsed/>
    <w:rsid w:val="00833E85"/>
    <w:pPr>
      <w:tabs>
        <w:tab w:val="center" w:pos="4680"/>
        <w:tab w:val="right" w:pos="9360"/>
      </w:tabs>
    </w:pPr>
  </w:style>
  <w:style w:type="character" w:customStyle="1" w:styleId="HeaderChar">
    <w:name w:val="Header Char"/>
    <w:basedOn w:val="DefaultParagraphFont"/>
    <w:link w:val="Header"/>
    <w:uiPriority w:val="99"/>
    <w:semiHidden/>
    <w:rsid w:val="00833E85"/>
    <w:rPr>
      <w:rFonts w:ascii="Arial" w:hAnsi="Arial" w:cs="Arial"/>
      <w:sz w:val="22"/>
      <w:szCs w:val="22"/>
      <w:lang w:val="en-GB" w:eastAsia="en-US"/>
    </w:rPr>
  </w:style>
  <w:style w:type="paragraph" w:styleId="Footer">
    <w:name w:val="footer"/>
    <w:basedOn w:val="Normal"/>
    <w:link w:val="FooterChar"/>
    <w:uiPriority w:val="99"/>
    <w:semiHidden/>
    <w:unhideWhenUsed/>
    <w:rsid w:val="00833E85"/>
    <w:pPr>
      <w:tabs>
        <w:tab w:val="center" w:pos="4680"/>
        <w:tab w:val="right" w:pos="9360"/>
      </w:tabs>
    </w:pPr>
  </w:style>
  <w:style w:type="character" w:customStyle="1" w:styleId="FooterChar">
    <w:name w:val="Footer Char"/>
    <w:basedOn w:val="DefaultParagraphFont"/>
    <w:link w:val="Footer"/>
    <w:uiPriority w:val="99"/>
    <w:semiHidden/>
    <w:rsid w:val="00833E85"/>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54E0D080</Template>
  <TotalTime>0</TotalTime>
  <Pages>3</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2015-01-21T11:39:00Z</dcterms:created>
  <dcterms:modified xsi:type="dcterms:W3CDTF">2015-01-21T11:39:00Z</dcterms:modified>
</cp:coreProperties>
</file>