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004" w:rsidRPr="00E572AF" w:rsidRDefault="003A7004" w:rsidP="003A7004">
      <w:pPr>
        <w:bidi/>
        <w:jc w:val="left"/>
        <w:rPr>
          <w:b/>
          <w:bCs/>
          <w:sz w:val="24"/>
          <w:szCs w:val="24"/>
        </w:rPr>
      </w:pPr>
      <w:bookmarkStart w:id="0" w:name="_GoBack"/>
      <w:bookmarkEnd w:id="0"/>
      <w:r>
        <w:rPr>
          <w:rFonts w:eastAsia="Arial"/>
          <w:b/>
          <w:bCs/>
          <w:sz w:val="24"/>
          <w:szCs w:val="24"/>
          <w:rtl/>
          <w:lang w:bidi="ar"/>
        </w:rPr>
        <w:t>التكليف بمهمة لوحدة: فهم كيفية قيادة الاجتماعات الفعّالة</w:t>
      </w:r>
    </w:p>
    <w:tbl>
      <w:tblPr>
        <w:bidiVisual/>
        <w:tblW w:w="96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3A7004" w:rsidRPr="00586E16">
        <w:trPr>
          <w:trHeight w:val="397"/>
        </w:trPr>
        <w:tc>
          <w:tcPr>
            <w:tcW w:w="4993" w:type="dxa"/>
            <w:vAlign w:val="center"/>
          </w:tcPr>
          <w:p w:rsidR="003A7004" w:rsidRPr="00586E16" w:rsidRDefault="003A7004" w:rsidP="003A7004">
            <w:pPr>
              <w:bidi/>
              <w:jc w:val="left"/>
              <w:rPr>
                <w:b/>
                <w:bCs/>
                <w:sz w:val="20"/>
                <w:szCs w:val="20"/>
              </w:rPr>
            </w:pPr>
            <w:r>
              <w:rPr>
                <w:rFonts w:eastAsia="Arial"/>
                <w:b/>
                <w:bCs/>
                <w:sz w:val="20"/>
                <w:szCs w:val="20"/>
                <w:rtl/>
                <w:lang w:bidi="ar"/>
              </w:rPr>
              <w:t>رقم المركز:</w:t>
            </w:r>
          </w:p>
        </w:tc>
        <w:tc>
          <w:tcPr>
            <w:tcW w:w="4619" w:type="dxa"/>
            <w:gridSpan w:val="2"/>
            <w:vAlign w:val="center"/>
          </w:tcPr>
          <w:p w:rsidR="003A7004" w:rsidRPr="00586E16" w:rsidRDefault="003A7004" w:rsidP="003A7004">
            <w:pPr>
              <w:bidi/>
              <w:jc w:val="left"/>
              <w:rPr>
                <w:b/>
                <w:bCs/>
                <w:sz w:val="20"/>
                <w:szCs w:val="20"/>
              </w:rPr>
            </w:pPr>
            <w:r>
              <w:rPr>
                <w:rFonts w:eastAsia="Arial"/>
                <w:b/>
                <w:bCs/>
                <w:sz w:val="20"/>
                <w:szCs w:val="20"/>
                <w:rtl/>
                <w:lang w:bidi="ar"/>
              </w:rPr>
              <w:t>اسم المركز:</w:t>
            </w:r>
          </w:p>
        </w:tc>
      </w:tr>
      <w:tr w:rsidR="003A7004" w:rsidRPr="00586E16">
        <w:trPr>
          <w:trHeight w:val="397"/>
        </w:trPr>
        <w:tc>
          <w:tcPr>
            <w:tcW w:w="4993" w:type="dxa"/>
            <w:vAlign w:val="center"/>
          </w:tcPr>
          <w:p w:rsidR="003A7004" w:rsidRPr="00586E16" w:rsidRDefault="003A7004" w:rsidP="003A7004">
            <w:pPr>
              <w:bidi/>
              <w:jc w:val="left"/>
              <w:rPr>
                <w:b/>
                <w:bCs/>
                <w:sz w:val="20"/>
                <w:szCs w:val="20"/>
              </w:rPr>
            </w:pPr>
            <w:r>
              <w:rPr>
                <w:rFonts w:eastAsia="Arial"/>
                <w:b/>
                <w:bCs/>
                <w:sz w:val="20"/>
                <w:szCs w:val="20"/>
                <w:rtl/>
                <w:lang w:bidi="ar"/>
              </w:rPr>
              <w:t>رقم تسجيل المتعلم:</w:t>
            </w:r>
          </w:p>
        </w:tc>
        <w:tc>
          <w:tcPr>
            <w:tcW w:w="4619" w:type="dxa"/>
            <w:gridSpan w:val="2"/>
            <w:vAlign w:val="center"/>
          </w:tcPr>
          <w:p w:rsidR="003A7004" w:rsidRPr="00586E16" w:rsidRDefault="003A7004" w:rsidP="003A7004">
            <w:pPr>
              <w:bidi/>
              <w:jc w:val="left"/>
              <w:rPr>
                <w:b/>
                <w:bCs/>
                <w:sz w:val="20"/>
                <w:szCs w:val="20"/>
              </w:rPr>
            </w:pPr>
            <w:r>
              <w:rPr>
                <w:rFonts w:eastAsia="Arial"/>
                <w:b/>
                <w:bCs/>
                <w:sz w:val="20"/>
                <w:szCs w:val="20"/>
                <w:rtl/>
                <w:lang w:bidi="ar"/>
              </w:rPr>
              <w:t>اسم المتعلم:</w:t>
            </w:r>
          </w:p>
        </w:tc>
      </w:tr>
      <w:tr w:rsidR="003A7004" w:rsidRPr="002F67C8">
        <w:trPr>
          <w:trHeight w:val="397"/>
        </w:trPr>
        <w:tc>
          <w:tcPr>
            <w:tcW w:w="9612" w:type="dxa"/>
            <w:gridSpan w:val="3"/>
            <w:vAlign w:val="center"/>
          </w:tcPr>
          <w:p w:rsidR="003A7004" w:rsidRDefault="003A7004" w:rsidP="003A7004">
            <w:pPr>
              <w:jc w:val="left"/>
              <w:rPr>
                <w:b/>
                <w:bCs/>
                <w:sz w:val="20"/>
                <w:szCs w:val="20"/>
              </w:rPr>
            </w:pPr>
          </w:p>
          <w:p w:rsidR="003A7004" w:rsidRPr="002F67C8" w:rsidRDefault="003A7004" w:rsidP="003A7004">
            <w:pPr>
              <w:bidi/>
              <w:jc w:val="left"/>
              <w:rPr>
                <w:b/>
                <w:bCs/>
                <w:sz w:val="20"/>
                <w:szCs w:val="20"/>
              </w:rPr>
            </w:pPr>
            <w:r>
              <w:rPr>
                <w:rFonts w:eastAsia="Arial"/>
                <w:b/>
                <w:bCs/>
                <w:sz w:val="20"/>
                <w:szCs w:val="20"/>
                <w:rtl/>
                <w:lang w:bidi="ar"/>
              </w:rPr>
              <w:t>المهمة</w:t>
            </w:r>
          </w:p>
          <w:p w:rsidR="003A7004" w:rsidRDefault="003A7004" w:rsidP="003A7004">
            <w:pPr>
              <w:jc w:val="left"/>
              <w:rPr>
                <w:b/>
                <w:bCs/>
                <w:sz w:val="20"/>
                <w:szCs w:val="20"/>
              </w:rPr>
            </w:pPr>
          </w:p>
          <w:p w:rsidR="003A7004" w:rsidRDefault="003A7004" w:rsidP="003A7004">
            <w:pPr>
              <w:bidi/>
              <w:jc w:val="left"/>
              <w:rPr>
                <w:color w:val="000000"/>
                <w:sz w:val="20"/>
                <w:szCs w:val="20"/>
                <w:lang w:eastAsia="en-GB"/>
              </w:rPr>
            </w:pPr>
            <w:r>
              <w:rPr>
                <w:rFonts w:eastAsia="Arial"/>
                <w:color w:val="000000"/>
                <w:sz w:val="20"/>
                <w:szCs w:val="20"/>
                <w:rtl/>
                <w:lang w:bidi="ar"/>
              </w:rPr>
              <w:t>الهدف من هذه الوحدة هو تكوين معرفة وتصور حول كيفية زيادة الفعالية في قيادة الاجتماعات عن طريق التخطيط الجيد والإعداد واستخدام أساليب إدارة الاجتماعات.</w:t>
            </w:r>
          </w:p>
          <w:p w:rsidR="003A7004" w:rsidRDefault="003A7004" w:rsidP="003A7004">
            <w:pPr>
              <w:jc w:val="left"/>
              <w:rPr>
                <w:color w:val="000000"/>
                <w:sz w:val="20"/>
                <w:szCs w:val="20"/>
                <w:lang w:eastAsia="en-GB"/>
              </w:rPr>
            </w:pPr>
          </w:p>
          <w:p w:rsidR="003A7004" w:rsidRPr="00917942" w:rsidRDefault="003A7004" w:rsidP="003A7004">
            <w:pPr>
              <w:bidi/>
              <w:jc w:val="left"/>
              <w:rPr>
                <w:sz w:val="20"/>
                <w:szCs w:val="20"/>
              </w:rPr>
            </w:pPr>
            <w:r>
              <w:rPr>
                <w:rFonts w:eastAsia="Arial"/>
                <w:sz w:val="20"/>
                <w:szCs w:val="20"/>
                <w:rtl/>
                <w:lang w:bidi="ar"/>
              </w:rPr>
              <w:t>حيثما كان ملائمًا، يمكنك اختيار إدراج أمثلة الوثائق التي أكملتها بجانب توضيحات موجزة لتغطية السياق والخلفية وأسباب اتباعك للمنهج الموضح.</w:t>
            </w:r>
          </w:p>
          <w:p w:rsidR="003A7004" w:rsidRDefault="003A7004" w:rsidP="003A7004">
            <w:pPr>
              <w:jc w:val="left"/>
              <w:rPr>
                <w:color w:val="000000"/>
                <w:sz w:val="20"/>
                <w:szCs w:val="20"/>
                <w:lang w:eastAsia="en-GB"/>
              </w:rPr>
            </w:pPr>
          </w:p>
          <w:p w:rsidR="003A7004" w:rsidRDefault="003A7004" w:rsidP="003A7004">
            <w:pPr>
              <w:bidi/>
              <w:jc w:val="left"/>
              <w:rPr>
                <w:color w:val="000000"/>
                <w:sz w:val="20"/>
                <w:szCs w:val="20"/>
                <w:lang w:eastAsia="en-GB"/>
              </w:rPr>
            </w:pPr>
            <w:r>
              <w:rPr>
                <w:rFonts w:eastAsia="Arial"/>
                <w:color w:val="000000"/>
                <w:sz w:val="20"/>
                <w:szCs w:val="20"/>
                <w:rtl/>
                <w:lang w:bidi="ar"/>
              </w:rPr>
              <w:t>وترد متطلبات المهمة في الأقسام الواردة أدناه.</w:t>
            </w:r>
          </w:p>
          <w:p w:rsidR="003A7004" w:rsidRDefault="003A7004" w:rsidP="003A7004">
            <w:pPr>
              <w:jc w:val="left"/>
              <w:rPr>
                <w:b/>
                <w:bCs/>
                <w:sz w:val="20"/>
                <w:szCs w:val="20"/>
              </w:rPr>
            </w:pPr>
          </w:p>
          <w:p w:rsidR="003A7004" w:rsidRDefault="003A7004" w:rsidP="003A7004">
            <w:pPr>
              <w:bidi/>
              <w:jc w:val="left"/>
              <w:rPr>
                <w:b/>
                <w:bCs/>
                <w:sz w:val="20"/>
                <w:szCs w:val="20"/>
              </w:rPr>
            </w:pPr>
            <w:r>
              <w:rPr>
                <w:rFonts w:eastAsia="Arial"/>
                <w:b/>
                <w:bCs/>
                <w:sz w:val="20"/>
                <w:szCs w:val="20"/>
                <w:rtl/>
                <w:lang w:bidi="ar"/>
              </w:rPr>
              <w:t>ملاحظة:</w:t>
            </w:r>
          </w:p>
          <w:p w:rsidR="003A7004" w:rsidRPr="00617A49" w:rsidRDefault="003A7004" w:rsidP="003A7004">
            <w:pPr>
              <w:bidi/>
              <w:spacing w:after="120"/>
              <w:jc w:val="left"/>
              <w:rPr>
                <w:i/>
                <w:iCs/>
                <w:sz w:val="20"/>
                <w:szCs w:val="20"/>
              </w:rPr>
            </w:pPr>
            <w:r>
              <w:rPr>
                <w:rFonts w:eastAsia="Arial"/>
                <w:i/>
                <w:iCs/>
                <w:sz w:val="20"/>
                <w:szCs w:val="20"/>
                <w:rtl/>
                <w:lang w:bidi="ar"/>
              </w:rPr>
              <w:t>قد ترغب في ربط إجاباتك بمؤسسة تعمل فيها. وإذا كنت لا تعمل حاليًا في إحدى المؤسسات، فيمكنك استكمال هذه المهمة فيما يتعلق بأيّ مؤسسة أنت على دراية بها. ويمكن أن يشمل ذلك الخبرة في العمل بصفة تطوعية.</w:t>
            </w:r>
          </w:p>
          <w:p w:rsidR="003A7004" w:rsidRPr="00617A49" w:rsidRDefault="003A7004" w:rsidP="00026DD4">
            <w:pPr>
              <w:bidi/>
              <w:jc w:val="left"/>
              <w:rPr>
                <w:i/>
                <w:iCs/>
                <w:sz w:val="20"/>
                <w:szCs w:val="20"/>
                <w:rtl/>
              </w:rPr>
            </w:pPr>
            <w:bookmarkStart w:id="1" w:name="OLE_LINK1"/>
            <w:bookmarkStart w:id="2" w:name="OLE_LINK2"/>
            <w:r>
              <w:rPr>
                <w:rFonts w:eastAsia="Arial"/>
                <w:i/>
                <w:iCs/>
                <w:sz w:val="20"/>
                <w:szCs w:val="20"/>
                <w:rtl/>
                <w:lang w:bidi="ar"/>
              </w:rPr>
              <w:t xml:space="preserve">ينبغي عليك التخطيط لقضاء نحو </w:t>
            </w:r>
            <w:r>
              <w:rPr>
                <w:rFonts w:eastAsia="Arial"/>
                <w:i/>
                <w:iCs/>
                <w:sz w:val="20"/>
                <w:szCs w:val="20"/>
                <w:lang w:bidi="ar"/>
              </w:rPr>
              <w:t>9</w:t>
            </w:r>
            <w:r>
              <w:rPr>
                <w:rFonts w:eastAsia="Arial"/>
                <w:i/>
                <w:iCs/>
                <w:sz w:val="20"/>
                <w:szCs w:val="20"/>
                <w:rtl/>
                <w:lang w:bidi="ar"/>
              </w:rPr>
              <w:t xml:space="preserve"> ساعات تقريبًا في إجراء بحث خاص بسياق مكان العمل، عن طريق إعداد نتائج هذا التكليف وكتابتها أو تقديمها من أجل تقييمها.</w:t>
            </w:r>
            <w:bookmarkEnd w:id="1"/>
            <w:bookmarkEnd w:id="2"/>
            <w:r>
              <w:rPr>
                <w:rFonts w:eastAsia="Arial"/>
                <w:i/>
                <w:iCs/>
                <w:sz w:val="20"/>
                <w:szCs w:val="20"/>
                <w:rtl/>
                <w:lang w:bidi="ar"/>
              </w:rPr>
              <w:t xml:space="preserve"> العدد </w:t>
            </w:r>
            <w:r w:rsidR="00AE1279">
              <w:rPr>
                <w:rFonts w:eastAsia="Arial"/>
                <w:i/>
                <w:iCs/>
                <w:sz w:val="20"/>
                <w:szCs w:val="20"/>
                <w:rtl/>
                <w:lang w:bidi="ar"/>
              </w:rPr>
              <w:t>"</w:t>
            </w:r>
            <w:r>
              <w:rPr>
                <w:rFonts w:eastAsia="Arial"/>
                <w:i/>
                <w:iCs/>
                <w:sz w:val="20"/>
                <w:szCs w:val="20"/>
                <w:rtl/>
                <w:lang w:bidi="ar"/>
              </w:rPr>
              <w:t>التقديري</w:t>
            </w:r>
            <w:r w:rsidR="00AE1279">
              <w:rPr>
                <w:rFonts w:eastAsia="Arial"/>
                <w:i/>
                <w:iCs/>
                <w:sz w:val="20"/>
                <w:szCs w:val="20"/>
                <w:rtl/>
                <w:lang w:bidi="ar"/>
              </w:rPr>
              <w:t>"</w:t>
            </w:r>
            <w:r>
              <w:rPr>
                <w:rFonts w:eastAsia="Arial"/>
                <w:i/>
                <w:iCs/>
                <w:sz w:val="20"/>
                <w:szCs w:val="20"/>
                <w:rtl/>
                <w:lang w:bidi="ar"/>
              </w:rPr>
              <w:t xml:space="preserve"> لكلمات هذا التكليف هو </w:t>
            </w:r>
            <w:r>
              <w:rPr>
                <w:rFonts w:eastAsia="Arial"/>
                <w:i/>
                <w:iCs/>
                <w:sz w:val="20"/>
                <w:szCs w:val="20"/>
                <w:lang w:bidi="ar"/>
              </w:rPr>
              <w:t>1000</w:t>
            </w:r>
            <w:r>
              <w:rPr>
                <w:rFonts w:eastAsia="Arial"/>
                <w:i/>
                <w:iCs/>
                <w:sz w:val="20"/>
                <w:szCs w:val="20"/>
                <w:rtl/>
                <w:lang w:bidi="ar"/>
              </w:rPr>
              <w:t xml:space="preserve"> كلمة، ويتراوح المعدل المقترح بين </w:t>
            </w:r>
            <w:r>
              <w:rPr>
                <w:rFonts w:eastAsia="Arial"/>
                <w:i/>
                <w:iCs/>
                <w:sz w:val="20"/>
                <w:szCs w:val="20"/>
                <w:lang w:bidi="ar"/>
              </w:rPr>
              <w:t>800</w:t>
            </w:r>
            <w:r>
              <w:rPr>
                <w:rFonts w:eastAsia="Arial"/>
                <w:i/>
                <w:iCs/>
                <w:sz w:val="20"/>
                <w:szCs w:val="20"/>
                <w:rtl/>
                <w:lang w:bidi="ar"/>
              </w:rPr>
              <w:t xml:space="preserve"> كلمة و1500 كلمة.</w:t>
            </w:r>
          </w:p>
          <w:p w:rsidR="003A7004" w:rsidRPr="008F1D37" w:rsidRDefault="003A7004" w:rsidP="003A7004">
            <w:pPr>
              <w:jc w:val="left"/>
              <w:rPr>
                <w:i/>
                <w:iCs/>
                <w:sz w:val="20"/>
                <w:szCs w:val="20"/>
                <w:rtl/>
                <w:lang w:val="en-US"/>
              </w:rPr>
            </w:pPr>
          </w:p>
          <w:p w:rsidR="003A7004" w:rsidRPr="00617A49" w:rsidRDefault="003A7004" w:rsidP="003A7004">
            <w:pPr>
              <w:bidi/>
              <w:jc w:val="left"/>
              <w:rPr>
                <w:i/>
                <w:iCs/>
                <w:sz w:val="20"/>
                <w:szCs w:val="20"/>
              </w:rPr>
            </w:pPr>
            <w:r>
              <w:rPr>
                <w:rFonts w:eastAsia="Arial"/>
                <w:i/>
                <w:iCs/>
                <w:sz w:val="20"/>
                <w:szCs w:val="20"/>
                <w:rtl/>
                <w:lang w:bidi="ar"/>
              </w:rPr>
              <w:t>اطلع على التكليف بعناية قبل التقديم مستخدمًا معايير التقييم.</w:t>
            </w:r>
          </w:p>
          <w:p w:rsidR="003A7004" w:rsidRPr="002F67C8" w:rsidRDefault="003A7004" w:rsidP="003A7004">
            <w:pPr>
              <w:jc w:val="left"/>
              <w:rPr>
                <w:b/>
                <w:bCs/>
                <w:sz w:val="20"/>
                <w:szCs w:val="20"/>
              </w:rPr>
            </w:pPr>
          </w:p>
        </w:tc>
      </w:tr>
      <w:tr w:rsidR="003A7004" w:rsidRPr="002F67C8">
        <w:trPr>
          <w:trHeight w:val="397"/>
        </w:trPr>
        <w:tc>
          <w:tcPr>
            <w:tcW w:w="5268" w:type="dxa"/>
            <w:gridSpan w:val="2"/>
            <w:vAlign w:val="center"/>
          </w:tcPr>
          <w:p w:rsidR="003A7004" w:rsidRPr="002F67C8" w:rsidRDefault="003A7004" w:rsidP="003A7004">
            <w:pPr>
              <w:bidi/>
              <w:jc w:val="left"/>
              <w:rPr>
                <w:i/>
                <w:iCs/>
                <w:sz w:val="20"/>
                <w:szCs w:val="20"/>
              </w:rPr>
            </w:pPr>
            <w:r>
              <w:rPr>
                <w:rFonts w:eastAsia="Arial"/>
                <w:i/>
                <w:iCs/>
                <w:sz w:val="20"/>
                <w:szCs w:val="20"/>
                <w:rtl/>
                <w:lang w:bidi="ar"/>
              </w:rPr>
              <w:t>يُرجى استخدام العناوين المبينة أدناه عند كتابة التكليف بالتفصيل</w:t>
            </w:r>
          </w:p>
        </w:tc>
        <w:tc>
          <w:tcPr>
            <w:tcW w:w="4344" w:type="dxa"/>
            <w:vAlign w:val="center"/>
          </w:tcPr>
          <w:p w:rsidR="003A7004" w:rsidRPr="002F67C8" w:rsidRDefault="003A7004" w:rsidP="003A7004">
            <w:pPr>
              <w:bidi/>
              <w:jc w:val="left"/>
              <w:rPr>
                <w:b/>
                <w:bCs/>
                <w:sz w:val="20"/>
                <w:szCs w:val="20"/>
              </w:rPr>
            </w:pPr>
            <w:r>
              <w:rPr>
                <w:rFonts w:eastAsia="Arial"/>
                <w:b/>
                <w:bCs/>
                <w:sz w:val="20"/>
                <w:szCs w:val="20"/>
                <w:rtl/>
                <w:lang w:bidi="ar"/>
              </w:rPr>
              <w:t>معايير التقييم</w:t>
            </w:r>
          </w:p>
        </w:tc>
      </w:tr>
      <w:tr w:rsidR="003A7004" w:rsidRPr="00DE697D">
        <w:trPr>
          <w:trHeight w:val="397"/>
        </w:trPr>
        <w:tc>
          <w:tcPr>
            <w:tcW w:w="5268" w:type="dxa"/>
            <w:gridSpan w:val="2"/>
          </w:tcPr>
          <w:p w:rsidR="003A7004" w:rsidRPr="00DE697D" w:rsidRDefault="003A7004" w:rsidP="003A7004">
            <w:pPr>
              <w:bidi/>
              <w:spacing w:before="60"/>
              <w:jc w:val="left"/>
              <w:rPr>
                <w:b/>
                <w:bCs/>
                <w:sz w:val="20"/>
                <w:szCs w:val="20"/>
              </w:rPr>
            </w:pPr>
            <w:r>
              <w:rPr>
                <w:rFonts w:eastAsia="Arial"/>
                <w:b/>
                <w:bCs/>
                <w:sz w:val="20"/>
                <w:szCs w:val="20"/>
                <w:rtl/>
                <w:lang w:bidi="ar"/>
              </w:rPr>
              <w:t>التعرف على كيفية إعداد اجتماع وتخطيطه</w:t>
            </w:r>
          </w:p>
          <w:p w:rsidR="003A7004" w:rsidRDefault="003A7004" w:rsidP="003A7004">
            <w:pPr>
              <w:jc w:val="left"/>
              <w:rPr>
                <w:sz w:val="20"/>
                <w:szCs w:val="20"/>
              </w:rPr>
            </w:pPr>
          </w:p>
          <w:p w:rsidR="003A7004" w:rsidRPr="00DE697D" w:rsidRDefault="003A7004" w:rsidP="003A7004">
            <w:pPr>
              <w:bidi/>
              <w:jc w:val="left"/>
              <w:rPr>
                <w:sz w:val="20"/>
                <w:szCs w:val="20"/>
              </w:rPr>
            </w:pPr>
            <w:r>
              <w:rPr>
                <w:rFonts w:eastAsia="Arial"/>
                <w:sz w:val="20"/>
                <w:szCs w:val="20"/>
                <w:rtl/>
                <w:lang w:bidi="ar"/>
              </w:rPr>
              <w:t>بناءً على موقف مقابلة اعتدت عليه، قدم إجابات عن معايير التقييم توضح كيفية تخطيط اجتماع فعّال والاستعداد له. أينما كان ملائمًا، يمكنك تضمين أمثلة حول الوثائق التي أكملتها مع تقديم توضيحات موجزة.</w:t>
            </w:r>
          </w:p>
          <w:p w:rsidR="003A7004" w:rsidRPr="00DE697D" w:rsidRDefault="003A7004" w:rsidP="003A7004">
            <w:pPr>
              <w:jc w:val="left"/>
              <w:rPr>
                <w:sz w:val="20"/>
                <w:szCs w:val="20"/>
              </w:rPr>
            </w:pPr>
          </w:p>
        </w:tc>
        <w:tc>
          <w:tcPr>
            <w:tcW w:w="4344" w:type="dxa"/>
          </w:tcPr>
          <w:p w:rsidR="003A7004" w:rsidRPr="003A7004" w:rsidRDefault="003A7004" w:rsidP="003A7004">
            <w:pPr>
              <w:pStyle w:val="Header"/>
              <w:jc w:val="left"/>
              <w:rPr>
                <w:rFonts w:cs="Arial"/>
                <w:lang w:val="en-GB"/>
              </w:rPr>
            </w:pPr>
          </w:p>
          <w:p w:rsidR="003A7004" w:rsidRPr="003A7004" w:rsidRDefault="003A7004" w:rsidP="003A7004">
            <w:pPr>
              <w:pStyle w:val="Header"/>
              <w:numPr>
                <w:ilvl w:val="0"/>
                <w:numId w:val="23"/>
              </w:numPr>
              <w:tabs>
                <w:tab w:val="clear" w:pos="720"/>
                <w:tab w:val="num" w:pos="261"/>
              </w:tabs>
              <w:bidi/>
              <w:ind w:left="261" w:hanging="261"/>
              <w:jc w:val="left"/>
              <w:rPr>
                <w:rFonts w:cs="Arial"/>
                <w:i/>
                <w:iCs/>
                <w:lang w:val="en-GB"/>
              </w:rPr>
            </w:pPr>
            <w:r w:rsidRPr="003A7004">
              <w:rPr>
                <w:rFonts w:eastAsia="Arial" w:cs="Arial"/>
                <w:rtl/>
                <w:lang w:val="en-GB" w:bidi="ar"/>
              </w:rPr>
              <w:t xml:space="preserve">شرح الغرض من الاجتماع </w:t>
            </w:r>
            <w:r w:rsidRPr="003A7004">
              <w:rPr>
                <w:rFonts w:eastAsia="Arial" w:cs="Arial"/>
                <w:i/>
                <w:iCs/>
                <w:rtl/>
                <w:lang w:val="en-GB" w:bidi="ar"/>
              </w:rPr>
              <w:t>(</w:t>
            </w:r>
            <w:r w:rsidRPr="003A7004">
              <w:rPr>
                <w:rFonts w:eastAsia="Arial" w:cs="Arial"/>
                <w:i/>
                <w:iCs/>
                <w:lang w:val="en-GB" w:bidi="ar"/>
              </w:rPr>
              <w:t>12</w:t>
            </w:r>
            <w:r w:rsidRPr="003A7004">
              <w:rPr>
                <w:rFonts w:eastAsia="Arial" w:cs="Arial"/>
                <w:i/>
                <w:iCs/>
                <w:rtl/>
                <w:lang w:val="en-GB" w:bidi="ar"/>
              </w:rPr>
              <w:t xml:space="preserve"> درجة)</w:t>
            </w:r>
          </w:p>
          <w:p w:rsidR="003A7004" w:rsidRPr="003A7004" w:rsidRDefault="003A7004" w:rsidP="003A7004">
            <w:pPr>
              <w:pStyle w:val="Header"/>
              <w:numPr>
                <w:ilvl w:val="0"/>
                <w:numId w:val="23"/>
              </w:numPr>
              <w:tabs>
                <w:tab w:val="clear" w:pos="720"/>
                <w:tab w:val="num" w:pos="261"/>
              </w:tabs>
              <w:bidi/>
              <w:ind w:left="261" w:hanging="261"/>
              <w:jc w:val="left"/>
              <w:rPr>
                <w:rFonts w:cs="Arial"/>
                <w:i/>
                <w:iCs/>
                <w:lang w:val="en-GB"/>
              </w:rPr>
            </w:pPr>
            <w:r w:rsidRPr="003A7004">
              <w:rPr>
                <w:rFonts w:eastAsia="Arial" w:cs="Arial"/>
                <w:rtl/>
                <w:lang w:val="en-GB" w:bidi="ar"/>
              </w:rPr>
              <w:t xml:space="preserve">شرح الغرض من جدول الأعمال وهيكلته </w:t>
            </w:r>
            <w:r w:rsidRPr="003A7004">
              <w:rPr>
                <w:rFonts w:eastAsia="Arial" w:cs="Arial"/>
                <w:i/>
                <w:iCs/>
                <w:rtl/>
                <w:lang w:val="en-GB" w:bidi="ar"/>
              </w:rPr>
              <w:t>(</w:t>
            </w:r>
            <w:r w:rsidRPr="003A7004">
              <w:rPr>
                <w:rFonts w:eastAsia="Arial" w:cs="Arial"/>
                <w:i/>
                <w:iCs/>
                <w:lang w:val="en-GB" w:bidi="ar"/>
              </w:rPr>
              <w:t>12</w:t>
            </w:r>
            <w:r w:rsidRPr="003A7004">
              <w:rPr>
                <w:rFonts w:eastAsia="Arial" w:cs="Arial"/>
                <w:i/>
                <w:iCs/>
                <w:rtl/>
                <w:lang w:val="en-GB" w:bidi="ar"/>
              </w:rPr>
              <w:t xml:space="preserve"> درجة)</w:t>
            </w:r>
          </w:p>
          <w:p w:rsidR="003A7004" w:rsidRPr="003A7004" w:rsidRDefault="003A7004" w:rsidP="003A7004">
            <w:pPr>
              <w:pStyle w:val="Header"/>
              <w:numPr>
                <w:ilvl w:val="0"/>
                <w:numId w:val="23"/>
              </w:numPr>
              <w:tabs>
                <w:tab w:val="clear" w:pos="720"/>
                <w:tab w:val="num" w:pos="261"/>
              </w:tabs>
              <w:bidi/>
              <w:ind w:left="261" w:hanging="261"/>
              <w:jc w:val="left"/>
              <w:rPr>
                <w:rFonts w:cs="Arial"/>
                <w:i/>
                <w:iCs/>
                <w:lang w:val="en-GB"/>
              </w:rPr>
            </w:pPr>
            <w:r w:rsidRPr="003A7004">
              <w:rPr>
                <w:rFonts w:eastAsia="Arial" w:cs="Arial"/>
                <w:rtl/>
                <w:lang w:val="en-GB" w:bidi="ar"/>
              </w:rPr>
              <w:t xml:space="preserve">شرح كيفية اختيار ودعوة الأشخاص المناسبين لحضور الاجتماع </w:t>
            </w:r>
            <w:r w:rsidRPr="003A7004">
              <w:rPr>
                <w:rFonts w:eastAsia="Arial" w:cs="Arial"/>
                <w:i/>
                <w:iCs/>
                <w:rtl/>
                <w:lang w:val="en-GB" w:bidi="ar"/>
              </w:rPr>
              <w:t>(</w:t>
            </w:r>
            <w:r w:rsidRPr="003A7004">
              <w:rPr>
                <w:rFonts w:eastAsia="Arial" w:cs="Arial"/>
                <w:i/>
                <w:iCs/>
                <w:lang w:val="en-GB" w:bidi="ar"/>
              </w:rPr>
              <w:t>12</w:t>
            </w:r>
            <w:r w:rsidRPr="003A7004">
              <w:rPr>
                <w:rFonts w:eastAsia="Arial" w:cs="Arial"/>
                <w:i/>
                <w:iCs/>
                <w:rtl/>
                <w:lang w:val="en-GB" w:bidi="ar"/>
              </w:rPr>
              <w:t xml:space="preserve"> درجة)</w:t>
            </w:r>
          </w:p>
          <w:p w:rsidR="003A7004" w:rsidRPr="003A7004" w:rsidRDefault="003A7004" w:rsidP="003A7004">
            <w:pPr>
              <w:pStyle w:val="Header"/>
              <w:numPr>
                <w:ilvl w:val="0"/>
                <w:numId w:val="23"/>
              </w:numPr>
              <w:tabs>
                <w:tab w:val="clear" w:pos="720"/>
                <w:tab w:val="num" w:pos="261"/>
              </w:tabs>
              <w:bidi/>
              <w:ind w:left="261" w:hanging="261"/>
              <w:jc w:val="left"/>
              <w:rPr>
                <w:rFonts w:cs="Arial"/>
                <w:lang w:val="en-GB"/>
              </w:rPr>
            </w:pPr>
            <w:r w:rsidRPr="003A7004">
              <w:rPr>
                <w:rFonts w:eastAsia="Arial" w:cs="Arial"/>
                <w:rtl/>
                <w:lang w:val="en-GB" w:bidi="ar"/>
              </w:rPr>
              <w:t xml:space="preserve">وصف كيفية الاستعداد المسبق للاجتماع </w:t>
            </w:r>
            <w:r w:rsidRPr="003A7004">
              <w:rPr>
                <w:rFonts w:eastAsia="Arial" w:cs="Arial"/>
                <w:i/>
                <w:iCs/>
                <w:rtl/>
                <w:lang w:val="en-GB" w:bidi="ar"/>
              </w:rPr>
              <w:t>(</w:t>
            </w:r>
            <w:r w:rsidRPr="003A7004">
              <w:rPr>
                <w:rFonts w:eastAsia="Arial" w:cs="Arial"/>
                <w:i/>
                <w:iCs/>
                <w:lang w:val="en-GB" w:bidi="ar"/>
              </w:rPr>
              <w:t>12</w:t>
            </w:r>
            <w:r w:rsidRPr="003A7004">
              <w:rPr>
                <w:rFonts w:eastAsia="Arial" w:cs="Arial"/>
                <w:i/>
                <w:iCs/>
                <w:rtl/>
                <w:lang w:val="en-GB" w:bidi="ar"/>
              </w:rPr>
              <w:t xml:space="preserve"> درجة)</w:t>
            </w:r>
          </w:p>
          <w:p w:rsidR="003A7004" w:rsidRPr="00DE697D" w:rsidRDefault="003A7004" w:rsidP="003A7004">
            <w:pPr>
              <w:tabs>
                <w:tab w:val="num" w:pos="261"/>
              </w:tabs>
              <w:ind w:left="261" w:hanging="261"/>
              <w:jc w:val="left"/>
              <w:rPr>
                <w:sz w:val="20"/>
                <w:szCs w:val="20"/>
                <w:lang w:eastAsia="en-GB"/>
              </w:rPr>
            </w:pPr>
          </w:p>
        </w:tc>
      </w:tr>
      <w:tr w:rsidR="003A7004" w:rsidRPr="00DE697D">
        <w:trPr>
          <w:trHeight w:val="397"/>
        </w:trPr>
        <w:tc>
          <w:tcPr>
            <w:tcW w:w="5268" w:type="dxa"/>
            <w:gridSpan w:val="2"/>
          </w:tcPr>
          <w:p w:rsidR="003A7004" w:rsidRPr="00DE697D" w:rsidRDefault="003A7004" w:rsidP="003A7004">
            <w:pPr>
              <w:bidi/>
              <w:spacing w:before="60"/>
              <w:jc w:val="left"/>
              <w:rPr>
                <w:b/>
                <w:bCs/>
                <w:sz w:val="20"/>
                <w:szCs w:val="20"/>
              </w:rPr>
            </w:pPr>
            <w:r>
              <w:rPr>
                <w:rFonts w:eastAsia="Arial"/>
                <w:b/>
                <w:bCs/>
                <w:sz w:val="20"/>
                <w:szCs w:val="20"/>
                <w:rtl/>
                <w:lang w:bidi="ar"/>
              </w:rPr>
              <w:t xml:space="preserve">الدراية بكيفية </w:t>
            </w:r>
            <w:r>
              <w:rPr>
                <w:rFonts w:eastAsia="Arial"/>
                <w:b/>
                <w:bCs/>
                <w:color w:val="FF0000"/>
                <w:sz w:val="20"/>
                <w:szCs w:val="20"/>
                <w:rtl/>
                <w:lang w:bidi="ar"/>
              </w:rPr>
              <w:t xml:space="preserve"> </w:t>
            </w:r>
            <w:r>
              <w:rPr>
                <w:rFonts w:eastAsia="Arial"/>
                <w:b/>
                <w:bCs/>
                <w:sz w:val="20"/>
                <w:szCs w:val="20"/>
                <w:rtl/>
                <w:lang w:bidi="ar"/>
              </w:rPr>
              <w:t>إدارة اجتماع</w:t>
            </w:r>
          </w:p>
          <w:p w:rsidR="003A7004" w:rsidRPr="00DE697D" w:rsidRDefault="003A7004" w:rsidP="003A7004">
            <w:pPr>
              <w:jc w:val="left"/>
              <w:rPr>
                <w:b/>
                <w:bCs/>
                <w:sz w:val="20"/>
                <w:szCs w:val="20"/>
              </w:rPr>
            </w:pPr>
          </w:p>
          <w:p w:rsidR="003A7004" w:rsidRPr="00DE697D" w:rsidRDefault="003A7004" w:rsidP="003A7004">
            <w:pPr>
              <w:bidi/>
              <w:jc w:val="left"/>
              <w:rPr>
                <w:sz w:val="20"/>
                <w:szCs w:val="20"/>
              </w:rPr>
            </w:pPr>
            <w:r>
              <w:rPr>
                <w:rFonts w:eastAsia="Arial"/>
                <w:sz w:val="20"/>
                <w:szCs w:val="20"/>
                <w:rtl/>
                <w:lang w:bidi="ar"/>
              </w:rPr>
              <w:t>وفقًا للمثال المطروح أعلاه، اشرح القواعد والمسؤوليات التي تقع على عاتق الحاضرين للاجتماع، بما في ذلك البروتوكولات/الإجراءات الصحيحة التي يجب اتباعها.</w:t>
            </w:r>
          </w:p>
          <w:p w:rsidR="003A7004" w:rsidRDefault="003A7004" w:rsidP="003A7004">
            <w:pPr>
              <w:jc w:val="left"/>
              <w:rPr>
                <w:sz w:val="20"/>
                <w:szCs w:val="20"/>
              </w:rPr>
            </w:pPr>
          </w:p>
          <w:p w:rsidR="003A7004" w:rsidRDefault="003A7004" w:rsidP="003A7004">
            <w:pPr>
              <w:bidi/>
              <w:jc w:val="left"/>
              <w:rPr>
                <w:sz w:val="20"/>
                <w:szCs w:val="20"/>
              </w:rPr>
            </w:pPr>
            <w:r>
              <w:rPr>
                <w:rFonts w:eastAsia="Arial"/>
                <w:sz w:val="20"/>
                <w:szCs w:val="20"/>
                <w:rtl/>
                <w:lang w:bidi="ar"/>
              </w:rPr>
              <w:t>اطرح بعض الأمثلة المحددة لأنواع السلوك الذي يمكن، من وجهة نظرك، أن يكون له تأثير إيجابي أو سلبي على نجاح الاجتماع وفي حالة السلوكيات السلبية وضح كيف يمكنك معالجتها كونك رئيس الاجتماع. هناك بعض النماذج التي يمكنك تطبيقها.</w:t>
            </w:r>
          </w:p>
          <w:p w:rsidR="003A7004" w:rsidRPr="00DE697D" w:rsidRDefault="003A7004" w:rsidP="003A7004">
            <w:pPr>
              <w:jc w:val="left"/>
              <w:rPr>
                <w:sz w:val="20"/>
                <w:szCs w:val="20"/>
              </w:rPr>
            </w:pPr>
          </w:p>
          <w:p w:rsidR="003A7004" w:rsidRPr="00DE697D" w:rsidRDefault="003A7004" w:rsidP="003A7004">
            <w:pPr>
              <w:bidi/>
              <w:jc w:val="left"/>
              <w:rPr>
                <w:sz w:val="20"/>
                <w:szCs w:val="20"/>
              </w:rPr>
            </w:pPr>
            <w:r>
              <w:rPr>
                <w:rFonts w:eastAsia="Arial"/>
                <w:sz w:val="20"/>
                <w:szCs w:val="20"/>
                <w:rtl/>
                <w:lang w:bidi="ar"/>
              </w:rPr>
              <w:t>وضح كيفية عمل مذكرة بالاجتماع، وتجهيز نقاط العمل وكيفية متابعته. أينما كان ملائمًا يمكنك تضمين أمثلة حول الوثائق التي أكملتها مع تقديم توضيحات موجزة.</w:t>
            </w:r>
          </w:p>
          <w:p w:rsidR="003A7004" w:rsidRPr="00DE697D" w:rsidRDefault="003A7004" w:rsidP="003A7004">
            <w:pPr>
              <w:jc w:val="left"/>
              <w:rPr>
                <w:sz w:val="20"/>
                <w:szCs w:val="20"/>
              </w:rPr>
            </w:pPr>
          </w:p>
        </w:tc>
        <w:tc>
          <w:tcPr>
            <w:tcW w:w="4344" w:type="dxa"/>
          </w:tcPr>
          <w:p w:rsidR="003A7004" w:rsidRPr="003A7004" w:rsidRDefault="003A7004" w:rsidP="003A7004">
            <w:pPr>
              <w:pStyle w:val="Header"/>
              <w:jc w:val="left"/>
              <w:rPr>
                <w:rFonts w:cs="Arial"/>
                <w:lang w:val="en-GB"/>
              </w:rPr>
            </w:pPr>
          </w:p>
          <w:p w:rsidR="003A7004" w:rsidRPr="003A7004" w:rsidRDefault="003A7004" w:rsidP="003A7004">
            <w:pPr>
              <w:pStyle w:val="Header"/>
              <w:numPr>
                <w:ilvl w:val="0"/>
                <w:numId w:val="23"/>
              </w:numPr>
              <w:tabs>
                <w:tab w:val="clear" w:pos="720"/>
                <w:tab w:val="num" w:pos="261"/>
              </w:tabs>
              <w:bidi/>
              <w:ind w:left="261" w:hanging="261"/>
              <w:jc w:val="left"/>
              <w:rPr>
                <w:rFonts w:cs="Arial"/>
                <w:lang w:val="en-GB"/>
              </w:rPr>
            </w:pPr>
            <w:r w:rsidRPr="003A7004">
              <w:rPr>
                <w:rFonts w:eastAsia="Arial" w:cs="Arial"/>
                <w:rtl/>
                <w:lang w:val="en-GB" w:bidi="ar"/>
              </w:rPr>
              <w:t xml:space="preserve">شرح الأدوار والمسؤوليات الخاصة برئيس الاجتماع والأمين والأفراد في الاجتماع </w:t>
            </w:r>
            <w:r w:rsidRPr="003A7004">
              <w:rPr>
                <w:rFonts w:eastAsia="Arial" w:cs="Arial"/>
                <w:i/>
                <w:iCs/>
                <w:rtl/>
                <w:lang w:val="en-GB" w:bidi="ar"/>
              </w:rPr>
              <w:t>(</w:t>
            </w:r>
            <w:r w:rsidRPr="003A7004">
              <w:rPr>
                <w:rFonts w:eastAsia="Arial" w:cs="Arial"/>
                <w:i/>
                <w:iCs/>
                <w:lang w:val="en-GB" w:bidi="ar"/>
              </w:rPr>
              <w:t>12</w:t>
            </w:r>
            <w:r w:rsidRPr="003A7004">
              <w:rPr>
                <w:rFonts w:eastAsia="Arial" w:cs="Arial"/>
                <w:i/>
                <w:iCs/>
                <w:rtl/>
                <w:lang w:val="en-GB" w:bidi="ar"/>
              </w:rPr>
              <w:t xml:space="preserve"> درجة)</w:t>
            </w:r>
          </w:p>
          <w:p w:rsidR="003A7004" w:rsidRPr="003A7004" w:rsidRDefault="003A7004" w:rsidP="003A7004">
            <w:pPr>
              <w:pStyle w:val="Header"/>
              <w:numPr>
                <w:ilvl w:val="0"/>
                <w:numId w:val="23"/>
              </w:numPr>
              <w:tabs>
                <w:tab w:val="clear" w:pos="720"/>
                <w:tab w:val="num" w:pos="261"/>
              </w:tabs>
              <w:bidi/>
              <w:ind w:left="261" w:hanging="261"/>
              <w:jc w:val="left"/>
              <w:rPr>
                <w:rFonts w:cs="Arial"/>
                <w:lang w:val="en-GB"/>
              </w:rPr>
            </w:pPr>
            <w:r w:rsidRPr="003A7004">
              <w:rPr>
                <w:rFonts w:eastAsia="Arial" w:cs="Arial"/>
                <w:rtl/>
                <w:lang w:val="en-GB" w:bidi="ar"/>
              </w:rPr>
              <w:t xml:space="preserve">شرح بروتوكولات وإجراءات الاجتماع الرئيسية </w:t>
            </w:r>
            <w:r w:rsidRPr="003A7004">
              <w:rPr>
                <w:rFonts w:eastAsia="Arial" w:cs="Arial"/>
                <w:i/>
                <w:iCs/>
                <w:rtl/>
                <w:lang w:val="en-GB" w:bidi="ar"/>
              </w:rPr>
              <w:t>(</w:t>
            </w:r>
            <w:r w:rsidRPr="003A7004">
              <w:rPr>
                <w:rFonts w:eastAsia="Arial" w:cs="Arial"/>
                <w:i/>
                <w:iCs/>
                <w:lang w:val="en-GB" w:bidi="ar"/>
              </w:rPr>
              <w:t>16</w:t>
            </w:r>
            <w:r w:rsidRPr="003A7004">
              <w:rPr>
                <w:rFonts w:eastAsia="Arial" w:cs="Arial"/>
                <w:i/>
                <w:iCs/>
                <w:rtl/>
                <w:lang w:val="en-GB" w:bidi="ar"/>
              </w:rPr>
              <w:t xml:space="preserve"> درجة)</w:t>
            </w:r>
          </w:p>
          <w:p w:rsidR="003A7004" w:rsidRPr="003A7004" w:rsidRDefault="003A7004" w:rsidP="003A7004">
            <w:pPr>
              <w:pStyle w:val="Header"/>
              <w:numPr>
                <w:ilvl w:val="0"/>
                <w:numId w:val="23"/>
              </w:numPr>
              <w:tabs>
                <w:tab w:val="clear" w:pos="720"/>
                <w:tab w:val="num" w:pos="261"/>
              </w:tabs>
              <w:bidi/>
              <w:ind w:left="261" w:hanging="261"/>
              <w:jc w:val="left"/>
              <w:rPr>
                <w:rFonts w:cs="Arial"/>
                <w:lang w:val="en-GB"/>
              </w:rPr>
            </w:pPr>
            <w:r w:rsidRPr="003A7004">
              <w:rPr>
                <w:rFonts w:eastAsia="Arial" w:cs="Arial"/>
                <w:rtl/>
                <w:lang w:val="en-GB" w:bidi="ar"/>
              </w:rPr>
              <w:t xml:space="preserve">شرح التصرفات الإيجابية والسلبية التي يمكن أن تؤثر على الاجتماعات </w:t>
            </w:r>
            <w:r w:rsidRPr="003A7004">
              <w:rPr>
                <w:rFonts w:eastAsia="Arial" w:cs="Arial"/>
                <w:i/>
                <w:iCs/>
                <w:rtl/>
                <w:lang w:val="en-GB" w:bidi="ar"/>
              </w:rPr>
              <w:t>(</w:t>
            </w:r>
            <w:r w:rsidRPr="003A7004">
              <w:rPr>
                <w:rFonts w:eastAsia="Arial" w:cs="Arial"/>
                <w:i/>
                <w:iCs/>
                <w:lang w:val="en-GB" w:bidi="ar"/>
              </w:rPr>
              <w:t>12</w:t>
            </w:r>
            <w:r w:rsidRPr="003A7004">
              <w:rPr>
                <w:rFonts w:eastAsia="Arial" w:cs="Arial"/>
                <w:i/>
                <w:iCs/>
                <w:rtl/>
                <w:lang w:val="en-GB" w:bidi="ar"/>
              </w:rPr>
              <w:t xml:space="preserve"> درجة)</w:t>
            </w:r>
          </w:p>
          <w:p w:rsidR="003A7004" w:rsidRPr="003A7004" w:rsidRDefault="003A7004" w:rsidP="003A7004">
            <w:pPr>
              <w:pStyle w:val="Header"/>
              <w:numPr>
                <w:ilvl w:val="0"/>
                <w:numId w:val="23"/>
              </w:numPr>
              <w:tabs>
                <w:tab w:val="clear" w:pos="720"/>
                <w:tab w:val="num" w:pos="261"/>
              </w:tabs>
              <w:bidi/>
              <w:ind w:left="261" w:hanging="261"/>
              <w:jc w:val="left"/>
              <w:rPr>
                <w:rFonts w:cs="Arial"/>
                <w:i/>
                <w:iCs/>
                <w:lang w:val="en-GB"/>
              </w:rPr>
            </w:pPr>
            <w:r w:rsidRPr="003A7004">
              <w:rPr>
                <w:rFonts w:eastAsia="Arial" w:cs="Arial"/>
                <w:rtl/>
                <w:lang w:val="en-GB" w:bidi="ar"/>
              </w:rPr>
              <w:t xml:space="preserve">اشرح أهداف المذكرة وخطط العمل </w:t>
            </w:r>
            <w:r w:rsidRPr="003A7004">
              <w:rPr>
                <w:rFonts w:eastAsia="Arial" w:cs="Arial"/>
                <w:i/>
                <w:iCs/>
                <w:rtl/>
                <w:lang w:val="en-GB" w:bidi="ar"/>
              </w:rPr>
              <w:t>(</w:t>
            </w:r>
            <w:r w:rsidRPr="003A7004">
              <w:rPr>
                <w:rFonts w:eastAsia="Arial" w:cs="Arial"/>
                <w:i/>
                <w:iCs/>
                <w:lang w:val="en-GB" w:bidi="ar"/>
              </w:rPr>
              <w:t>12</w:t>
            </w:r>
            <w:r w:rsidRPr="003A7004">
              <w:rPr>
                <w:rFonts w:eastAsia="Arial" w:cs="Arial"/>
                <w:i/>
                <w:iCs/>
                <w:rtl/>
                <w:lang w:val="en-GB" w:bidi="ar"/>
              </w:rPr>
              <w:t xml:space="preserve"> درجة)</w:t>
            </w:r>
          </w:p>
          <w:p w:rsidR="003A7004" w:rsidRPr="00DE697D" w:rsidRDefault="003A7004" w:rsidP="003A7004">
            <w:pPr>
              <w:tabs>
                <w:tab w:val="num" w:pos="261"/>
              </w:tabs>
              <w:ind w:left="261" w:hanging="261"/>
              <w:jc w:val="left"/>
              <w:rPr>
                <w:sz w:val="20"/>
                <w:szCs w:val="20"/>
                <w:lang w:eastAsia="en-GB"/>
              </w:rPr>
            </w:pPr>
          </w:p>
        </w:tc>
      </w:tr>
      <w:tr w:rsidR="003A7004" w:rsidRPr="00240185">
        <w:tc>
          <w:tcPr>
            <w:tcW w:w="9612" w:type="dxa"/>
            <w:gridSpan w:val="3"/>
            <w:vAlign w:val="center"/>
          </w:tcPr>
          <w:p w:rsidR="003A7004" w:rsidRPr="00240185" w:rsidRDefault="003A7004" w:rsidP="003A7004">
            <w:pPr>
              <w:bidi/>
              <w:spacing w:before="40" w:after="40"/>
              <w:jc w:val="center"/>
              <w:rPr>
                <w:b/>
                <w:bCs/>
                <w:sz w:val="20"/>
                <w:szCs w:val="20"/>
              </w:rPr>
            </w:pPr>
            <w:r>
              <w:rPr>
                <w:rFonts w:eastAsia="Arial"/>
                <w:b/>
                <w:bCs/>
                <w:sz w:val="20"/>
                <w:szCs w:val="20"/>
                <w:rtl/>
                <w:lang w:bidi="ar"/>
              </w:rPr>
              <w:t>بتقديم هذا التكليف، أقر بأنه عملي الخاص</w:t>
            </w:r>
          </w:p>
        </w:tc>
      </w:tr>
    </w:tbl>
    <w:p w:rsidR="003A7004" w:rsidRDefault="003A7004" w:rsidP="003A7004">
      <w:pPr>
        <w:jc w:val="left"/>
        <w:rPr>
          <w:b/>
          <w:bCs/>
        </w:rPr>
      </w:pPr>
    </w:p>
    <w:p w:rsidR="003A7004" w:rsidRPr="009E01ED" w:rsidRDefault="003A7004" w:rsidP="003A7004">
      <w:pPr>
        <w:jc w:val="left"/>
      </w:pPr>
    </w:p>
    <w:sectPr w:rsidR="003A7004" w:rsidRPr="009E01ED" w:rsidSect="003A700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9A1" w:rsidRDefault="00FA79A1" w:rsidP="0063599C">
      <w:r>
        <w:separator/>
      </w:r>
    </w:p>
  </w:endnote>
  <w:endnote w:type="continuationSeparator" w:id="0">
    <w:p w:rsidR="00FA79A1" w:rsidRDefault="00FA79A1" w:rsidP="0063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9A1" w:rsidRDefault="00FA79A1" w:rsidP="0063599C">
      <w:r>
        <w:separator/>
      </w:r>
    </w:p>
  </w:footnote>
  <w:footnote w:type="continuationSeparator" w:id="0">
    <w:p w:rsidR="00FA79A1" w:rsidRDefault="00FA79A1" w:rsidP="006359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0783B60"/>
    <w:lvl w:ilvl="0">
      <w:start w:val="1"/>
      <w:numFmt w:val="bullet"/>
      <w:lvlText w:val=""/>
      <w:lvlJc w:val="left"/>
      <w:pPr>
        <w:tabs>
          <w:tab w:val="num" w:pos="360"/>
        </w:tabs>
        <w:ind w:left="360" w:hanging="360"/>
      </w:pPr>
      <w:rPr>
        <w:rFonts w:ascii="Symbol" w:hAnsi="Symbol" w:hint="default"/>
      </w:rPr>
    </w:lvl>
  </w:abstractNum>
  <w:abstractNum w:abstractNumId="1">
    <w:nsid w:val="17677856"/>
    <w:multiLevelType w:val="hybridMultilevel"/>
    <w:tmpl w:val="F16693C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Insetlist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7833553"/>
    <w:multiLevelType w:val="hybridMultilevel"/>
    <w:tmpl w:val="BE52CC9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32" w:hanging="352"/>
      </w:pPr>
      <w:rPr>
        <w:rFonts w:ascii="Wingdings" w:hAnsi="Wingdings" w:hint="default"/>
        <w:color w:val="FF0000"/>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1086122"/>
    <w:multiLevelType w:val="hybridMultilevel"/>
    <w:tmpl w:val="604CBE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E6443F4"/>
    <w:multiLevelType w:val="hybridMultilevel"/>
    <w:tmpl w:val="42541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51605F0"/>
    <w:multiLevelType w:val="hybridMultilevel"/>
    <w:tmpl w:val="E07458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674225D1"/>
    <w:multiLevelType w:val="hybridMultilevel"/>
    <w:tmpl w:val="F60264F8"/>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74E11F14"/>
    <w:multiLevelType w:val="hybridMultilevel"/>
    <w:tmpl w:val="FFD4FF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5"/>
  </w:num>
  <w:num w:numId="22">
    <w:abstractNumId w:val="3"/>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B33"/>
    <w:rsid w:val="00026DD4"/>
    <w:rsid w:val="000E5116"/>
    <w:rsid w:val="00392886"/>
    <w:rsid w:val="003A7004"/>
    <w:rsid w:val="0063599C"/>
    <w:rsid w:val="008F1D37"/>
    <w:rsid w:val="009910EB"/>
    <w:rsid w:val="00AE1279"/>
    <w:rsid w:val="00FA7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2BC21BB-ECDA-4569-A1B1-83846B96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33"/>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711B33"/>
    <w:pPr>
      <w:numPr>
        <w:ilvl w:val="1"/>
        <w:numId w:val="17"/>
      </w:numPr>
      <w:jc w:val="left"/>
    </w:pPr>
  </w:style>
  <w:style w:type="paragraph" w:styleId="ListBullet">
    <w:name w:val="List Bullet"/>
    <w:basedOn w:val="Normal"/>
    <w:autoRedefine/>
    <w:uiPriority w:val="99"/>
    <w:rsid w:val="00711B33"/>
    <w:pPr>
      <w:numPr>
        <w:numId w:val="17"/>
      </w:numPr>
      <w:jc w:val="left"/>
    </w:pPr>
    <w:rPr>
      <w:sz w:val="18"/>
      <w:szCs w:val="18"/>
    </w:rPr>
  </w:style>
  <w:style w:type="paragraph" w:styleId="Header">
    <w:name w:val="header"/>
    <w:basedOn w:val="Normal"/>
    <w:link w:val="HeaderChar"/>
    <w:uiPriority w:val="99"/>
    <w:semiHidden/>
    <w:rsid w:val="003438D0"/>
    <w:pPr>
      <w:tabs>
        <w:tab w:val="center" w:pos="4153"/>
        <w:tab w:val="right" w:pos="8306"/>
      </w:tabs>
    </w:pPr>
    <w:rPr>
      <w:rFonts w:cs="Times New Roman"/>
      <w:sz w:val="20"/>
      <w:szCs w:val="20"/>
      <w:lang w:val="x-none"/>
    </w:rPr>
  </w:style>
  <w:style w:type="character" w:customStyle="1" w:styleId="HeaderChar">
    <w:name w:val="Header Char"/>
    <w:link w:val="Header"/>
    <w:uiPriority w:val="99"/>
    <w:semiHidden/>
    <w:locked/>
    <w:rsid w:val="003438D0"/>
    <w:rPr>
      <w:rFonts w:ascii="Arial" w:hAnsi="Arial" w:cs="Arial"/>
      <w:sz w:val="20"/>
      <w:szCs w:val="20"/>
      <w:lang w:val="x-none" w:eastAsia="en-US"/>
    </w:rPr>
  </w:style>
  <w:style w:type="character" w:customStyle="1" w:styleId="HeaderChar1">
    <w:name w:val="Header Char1"/>
    <w:uiPriority w:val="99"/>
    <w:semiHidden/>
    <w:locked/>
    <w:rsid w:val="00B0228D"/>
    <w:rPr>
      <w:rFonts w:ascii="Arial" w:hAnsi="Arial"/>
      <w:sz w:val="20"/>
      <w:lang w:val="x-none" w:eastAsia="en-US"/>
    </w:rPr>
  </w:style>
  <w:style w:type="paragraph" w:styleId="BalloonText">
    <w:name w:val="Balloon Text"/>
    <w:basedOn w:val="Normal"/>
    <w:semiHidden/>
    <w:rsid w:val="00026DD4"/>
    <w:rPr>
      <w:rFonts w:ascii="Tahoma" w:hAnsi="Tahoma" w:cs="Tahoma"/>
      <w:sz w:val="16"/>
      <w:szCs w:val="16"/>
    </w:rPr>
  </w:style>
  <w:style w:type="paragraph" w:styleId="Footer">
    <w:name w:val="footer"/>
    <w:basedOn w:val="Normal"/>
    <w:link w:val="FooterChar"/>
    <w:uiPriority w:val="99"/>
    <w:semiHidden/>
    <w:unhideWhenUsed/>
    <w:rsid w:val="0063599C"/>
    <w:pPr>
      <w:tabs>
        <w:tab w:val="center" w:pos="4680"/>
        <w:tab w:val="right" w:pos="9360"/>
      </w:tabs>
    </w:pPr>
  </w:style>
  <w:style w:type="character" w:customStyle="1" w:styleId="FooterChar">
    <w:name w:val="Footer Char"/>
    <w:basedOn w:val="DefaultParagraphFont"/>
    <w:link w:val="Footer"/>
    <w:uiPriority w:val="99"/>
    <w:semiHidden/>
    <w:rsid w:val="0063599C"/>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275342">
      <w:marLeft w:val="0"/>
      <w:marRight w:val="0"/>
      <w:marTop w:val="0"/>
      <w:marBottom w:val="0"/>
      <w:divBdr>
        <w:top w:val="none" w:sz="0" w:space="0" w:color="auto"/>
        <w:left w:val="none" w:sz="0" w:space="0" w:color="auto"/>
        <w:bottom w:val="none" w:sz="0" w:space="0" w:color="auto"/>
        <w:right w:val="none" w:sz="0" w:space="0" w:color="auto"/>
      </w:divBdr>
    </w:div>
    <w:div w:id="1160275343">
      <w:marLeft w:val="0"/>
      <w:marRight w:val="0"/>
      <w:marTop w:val="0"/>
      <w:marBottom w:val="0"/>
      <w:divBdr>
        <w:top w:val="none" w:sz="0" w:space="0" w:color="auto"/>
        <w:left w:val="none" w:sz="0" w:space="0" w:color="auto"/>
        <w:bottom w:val="none" w:sz="0" w:space="0" w:color="auto"/>
        <w:right w:val="none" w:sz="0" w:space="0" w:color="auto"/>
      </w:divBdr>
    </w:div>
    <w:div w:id="1160275344">
      <w:marLeft w:val="0"/>
      <w:marRight w:val="0"/>
      <w:marTop w:val="0"/>
      <w:marBottom w:val="0"/>
      <w:divBdr>
        <w:top w:val="none" w:sz="0" w:space="0" w:color="auto"/>
        <w:left w:val="none" w:sz="0" w:space="0" w:color="auto"/>
        <w:bottom w:val="none" w:sz="0" w:space="0" w:color="auto"/>
        <w:right w:val="none" w:sz="0" w:space="0" w:color="auto"/>
      </w:divBdr>
    </w:div>
    <w:div w:id="1160275345">
      <w:marLeft w:val="0"/>
      <w:marRight w:val="0"/>
      <w:marTop w:val="0"/>
      <w:marBottom w:val="0"/>
      <w:divBdr>
        <w:top w:val="none" w:sz="0" w:space="0" w:color="auto"/>
        <w:left w:val="none" w:sz="0" w:space="0" w:color="auto"/>
        <w:bottom w:val="none" w:sz="0" w:space="0" w:color="auto"/>
        <w:right w:val="none" w:sz="0" w:space="0" w:color="auto"/>
      </w:divBdr>
    </w:div>
    <w:div w:id="1160275346">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D9ED11D4</Template>
  <TotalTime>0</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REFLECTIVE REVIEW: M7</vt:lpstr>
    </vt:vector>
  </TitlesOfParts>
  <Company>City &amp; Guilds</Company>
  <LinksUpToDate>false</LinksUpToDate>
  <CharactersWithSpaces>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REFLECTIVE REVIEW: M7</dc:title>
  <dc:subject/>
  <dc:creator>shalinis</dc:creator>
  <cp:keywords/>
  <cp:lastModifiedBy>Shanni Pratt</cp:lastModifiedBy>
  <cp:revision>2</cp:revision>
  <cp:lastPrinted>1601-01-01T00:00:00Z</cp:lastPrinted>
  <dcterms:created xsi:type="dcterms:W3CDTF">2015-01-21T09:05:00Z</dcterms:created>
  <dcterms:modified xsi:type="dcterms:W3CDTF">2015-01-21T09:05:00Z</dcterms:modified>
</cp:coreProperties>
</file>