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DB0A22" w14:textId="0EF4FCA2" w:rsidR="00B536A1" w:rsidRDefault="00B536A1" w:rsidP="00B536A1">
      <w:pPr>
        <w:pStyle w:val="Lesson-Title-XY"/>
        <w:pageBreakBefore/>
        <w:spacing w:before="40"/>
        <w:ind w:left="2739" w:hanging="2739"/>
        <w:outlineLvl w:val="0"/>
        <w:rPr>
          <w:noProof w:val="0"/>
          <w:color w:val="F49515"/>
          <w:lang w:val="en-GB" w:eastAsia="en-US"/>
        </w:rPr>
      </w:pPr>
      <w:bookmarkStart w:id="0" w:name="_Toc528663849"/>
      <w:r>
        <w:rPr>
          <w:noProof w:val="0"/>
          <w:color w:val="F49515"/>
          <w:lang w:val="en-GB" w:eastAsia="en-US"/>
        </w:rPr>
        <w:t>A</w:t>
      </w:r>
      <w:bookmarkEnd w:id="0"/>
      <w:r w:rsidR="00F450F8">
        <w:rPr>
          <w:noProof w:val="0"/>
          <w:color w:val="F49515"/>
          <w:lang w:val="en-GB" w:eastAsia="en-US"/>
        </w:rPr>
        <w:t xml:space="preserve">ssignment - </w:t>
      </w:r>
      <w:r w:rsidR="00F450F8" w:rsidRPr="00F450F8">
        <w:rPr>
          <w:noProof w:val="0"/>
          <w:color w:val="F49515"/>
          <w:lang w:val="en-GB" w:eastAsia="en-US"/>
        </w:rPr>
        <w:t>Understanding Good Practice in Mentoring within an Organisational Context</w:t>
      </w:r>
    </w:p>
    <w:p w14:paraId="78206775" w14:textId="77777777" w:rsidR="00B536A1" w:rsidRPr="00157ABC" w:rsidRDefault="00B536A1" w:rsidP="00B536A1">
      <w:pPr>
        <w:pStyle w:val="Chapter-Topic-Topic-Title-XY"/>
      </w:pPr>
      <w:bookmarkStart w:id="1" w:name="_Toc528663850"/>
      <w:r>
        <w:t>Assessment i</w:t>
      </w:r>
      <w:r w:rsidRPr="00157ABC">
        <w:t>nstructions</w:t>
      </w:r>
      <w:bookmarkEnd w:id="1"/>
    </w:p>
    <w:p w14:paraId="0E2DDAAF" w14:textId="77777777" w:rsidR="00B536A1" w:rsidRPr="00157ABC" w:rsidRDefault="00B536A1" w:rsidP="00B536A1">
      <w:pPr>
        <w:keepNext/>
        <w:keepLines/>
        <w:tabs>
          <w:tab w:val="clear" w:pos="2694"/>
        </w:tabs>
        <w:spacing w:before="240" w:after="0" w:line="259" w:lineRule="auto"/>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 xml:space="preserve">General guidance </w:t>
      </w:r>
    </w:p>
    <w:p w14:paraId="102B23B3" w14:textId="77777777" w:rsidR="00B536A1" w:rsidRPr="00157ABC" w:rsidRDefault="00B536A1" w:rsidP="00B536A1">
      <w:pPr>
        <w:tabs>
          <w:tab w:val="clear" w:pos="2694"/>
        </w:tabs>
        <w:spacing w:before="0" w:after="200" w:line="240" w:lineRule="auto"/>
        <w:rPr>
          <w:rFonts w:ascii="Avenir LT Std 35 Light" w:eastAsia="Calibri" w:hAnsi="Avenir LT Std 35 Light"/>
          <w:iCs/>
          <w:sz w:val="22"/>
          <w:szCs w:val="22"/>
        </w:rPr>
      </w:pPr>
      <w:r w:rsidRPr="00157ABC">
        <w:rPr>
          <w:rFonts w:ascii="Avenir LT Std 35 Light" w:eastAsia="Calibri" w:hAnsi="Avenir LT Std 35 Light"/>
          <w:iCs/>
          <w:sz w:val="22"/>
          <w:szCs w:val="22"/>
        </w:rPr>
        <w:t>This is a formal assessment for which the quality and accuracy of your work will be assessed. It is therefore important that you carry your work out to the highest standard you can. You should show how well you know and understand the subject and how you are able to use your knowledge and skills to complete the tasks below.</w:t>
      </w:r>
    </w:p>
    <w:p w14:paraId="62053F60" w14:textId="77777777" w:rsidR="00B536A1" w:rsidRPr="00157ABC" w:rsidRDefault="00B536A1" w:rsidP="00B536A1">
      <w:pPr>
        <w:keepNext/>
        <w:keepLines/>
        <w:tabs>
          <w:tab w:val="clear" w:pos="2694"/>
        </w:tabs>
        <w:spacing w:before="240" w:after="0" w:line="259" w:lineRule="auto"/>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Tasks context</w:t>
      </w:r>
    </w:p>
    <w:p w14:paraId="7E5D2C4C" w14:textId="77777777" w:rsidR="00B536A1" w:rsidRPr="00157ABC" w:rsidRDefault="00B536A1" w:rsidP="00B536A1">
      <w:pPr>
        <w:tabs>
          <w:tab w:val="clear" w:pos="2694"/>
        </w:tabs>
        <w:spacing w:before="0" w:after="200" w:line="240" w:lineRule="auto"/>
        <w:rPr>
          <w:rFonts w:ascii="Avenir LT Std 35 Light" w:eastAsia="Calibri" w:hAnsi="Avenir LT Std 35 Light"/>
          <w:iCs/>
          <w:sz w:val="22"/>
          <w:szCs w:val="22"/>
        </w:rPr>
      </w:pPr>
      <w:r w:rsidRPr="00157ABC">
        <w:rPr>
          <w:rFonts w:ascii="Avenir LT Std 35 Light" w:eastAsia="Calibri" w:hAnsi="Avenir LT Std 35 Light"/>
          <w:iCs/>
          <w:sz w:val="22"/>
          <w:szCs w:val="22"/>
        </w:rPr>
        <w:t>You may want to relate your answers to an organisation that you work in. If you are not currently working within an organisation, then you may complete the tasks in relation to an organisation with which you are familiar. This could include experience of working in a voluntary capacity.</w:t>
      </w:r>
    </w:p>
    <w:p w14:paraId="57796B6D" w14:textId="77777777" w:rsidR="00B536A1" w:rsidRPr="00157ABC" w:rsidRDefault="00B536A1" w:rsidP="00B536A1">
      <w:pPr>
        <w:keepNext/>
        <w:keepLines/>
        <w:tabs>
          <w:tab w:val="clear" w:pos="2694"/>
        </w:tabs>
        <w:spacing w:before="240" w:after="0" w:line="259" w:lineRule="auto"/>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Conditions of assessment</w:t>
      </w:r>
    </w:p>
    <w:p w14:paraId="681B0C56" w14:textId="77777777" w:rsidR="00B536A1" w:rsidRPr="00157ABC" w:rsidRDefault="00B536A1" w:rsidP="00B536A1">
      <w:pPr>
        <w:tabs>
          <w:tab w:val="clear" w:pos="2694"/>
        </w:tabs>
        <w:spacing w:before="0" w:after="200" w:line="240" w:lineRule="auto"/>
        <w:rPr>
          <w:rFonts w:ascii="Avenir LT Std 35 Light" w:eastAsia="Calibri" w:hAnsi="Avenir LT Std 35 Light"/>
          <w:iCs/>
          <w:sz w:val="22"/>
          <w:szCs w:val="22"/>
        </w:rPr>
      </w:pPr>
      <w:r w:rsidRPr="00157ABC">
        <w:rPr>
          <w:rFonts w:ascii="Avenir LT Std 35 Light" w:eastAsia="Calibri" w:hAnsi="Avenir LT Std 35 Light"/>
          <w:iCs/>
          <w:sz w:val="22"/>
          <w:szCs w:val="22"/>
        </w:rPr>
        <w:t>You must carry out the tasks by yourself. You may research and collect the information you want to use under unsupervised conditions.</w:t>
      </w:r>
    </w:p>
    <w:p w14:paraId="70B533FA" w14:textId="77777777" w:rsidR="00B536A1" w:rsidRPr="00157ABC" w:rsidRDefault="00B536A1" w:rsidP="00B536A1">
      <w:pPr>
        <w:keepNext/>
        <w:keepLines/>
        <w:tabs>
          <w:tab w:val="clear" w:pos="2694"/>
        </w:tabs>
        <w:spacing w:before="240" w:after="0" w:line="259" w:lineRule="auto"/>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Authenticity of work</w:t>
      </w:r>
      <w:r w:rsidRPr="00157ABC">
        <w:rPr>
          <w:rFonts w:ascii="Bitter" w:eastAsia="Times New Roman" w:hAnsi="Bitter"/>
          <w:b/>
          <w:iCs/>
          <w:color w:val="FE8306"/>
          <w:sz w:val="22"/>
          <w:szCs w:val="24"/>
        </w:rPr>
        <w:tab/>
      </w:r>
    </w:p>
    <w:p w14:paraId="7297FDDF" w14:textId="77777777" w:rsidR="00B536A1" w:rsidRPr="00157ABC" w:rsidRDefault="00B536A1" w:rsidP="00B536A1">
      <w:pPr>
        <w:tabs>
          <w:tab w:val="clear" w:pos="2694"/>
        </w:tabs>
        <w:spacing w:before="0" w:after="200" w:line="240" w:lineRule="auto"/>
        <w:rPr>
          <w:rFonts w:ascii="Avenir LT Std 35 Light" w:eastAsia="Calibri" w:hAnsi="Avenir LT Std 35 Light"/>
          <w:iCs/>
          <w:sz w:val="22"/>
          <w:szCs w:val="22"/>
        </w:rPr>
      </w:pPr>
      <w:r w:rsidRPr="00157ABC">
        <w:rPr>
          <w:rFonts w:ascii="Avenir LT Std 35 Light" w:eastAsia="Calibri" w:hAnsi="Avenir LT Std 35 Light"/>
          <w:iCs/>
          <w:sz w:val="22"/>
          <w:szCs w:val="22"/>
        </w:rPr>
        <w:t>The work submitted should be your own work. You must acknowledge any work that is not your own using a recognised referencing notation and present direct quotes from other sources in quotation marks.</w:t>
      </w:r>
    </w:p>
    <w:p w14:paraId="4BF33E2F" w14:textId="77777777" w:rsidR="00B536A1" w:rsidRPr="00157ABC" w:rsidRDefault="00B536A1" w:rsidP="00B536A1">
      <w:pPr>
        <w:tabs>
          <w:tab w:val="clear" w:pos="2694"/>
        </w:tabs>
        <w:spacing w:before="0" w:after="200" w:line="240" w:lineRule="auto"/>
        <w:rPr>
          <w:rFonts w:ascii="Avenir LT Std 35 Light" w:eastAsia="Calibri" w:hAnsi="Avenir LT Std 35 Light"/>
          <w:iCs/>
          <w:sz w:val="22"/>
          <w:szCs w:val="22"/>
        </w:rPr>
      </w:pPr>
      <w:r w:rsidRPr="00157ABC">
        <w:rPr>
          <w:rFonts w:ascii="Avenir LT Std 35 Light" w:eastAsia="Calibri" w:hAnsi="Avenir LT Std 35 Light"/>
          <w:iCs/>
          <w:sz w:val="22"/>
          <w:szCs w:val="22"/>
        </w:rPr>
        <w:t>You must make a formal declaration of authenticity (</w:t>
      </w:r>
      <w:proofErr w:type="spellStart"/>
      <w:r w:rsidRPr="00157ABC">
        <w:rPr>
          <w:rFonts w:ascii="Avenir LT Std 35 Light" w:eastAsia="Calibri" w:hAnsi="Avenir LT Std 35 Light"/>
          <w:iCs/>
          <w:sz w:val="22"/>
          <w:szCs w:val="22"/>
        </w:rPr>
        <w:t>ie</w:t>
      </w:r>
      <w:proofErr w:type="spellEnd"/>
      <w:r w:rsidRPr="00157ABC">
        <w:rPr>
          <w:rFonts w:ascii="Avenir LT Std 35 Light" w:eastAsia="Calibri" w:hAnsi="Avenir LT Std 35 Light"/>
          <w:iCs/>
          <w:sz w:val="22"/>
          <w:szCs w:val="22"/>
        </w:rPr>
        <w:t xml:space="preserve"> that the work is your own). This is a prerequisite for an assessment to take place because no investigation for plagiarism can be carried out without this confirmation.</w:t>
      </w:r>
    </w:p>
    <w:p w14:paraId="4DA579C0" w14:textId="77777777" w:rsidR="00B536A1" w:rsidRPr="00157ABC" w:rsidRDefault="00B536A1" w:rsidP="00B536A1">
      <w:pPr>
        <w:rPr>
          <w:rFonts w:ascii="Avenir LT Std 35 Light" w:eastAsia="Calibri" w:hAnsi="Avenir LT Std 35 Light"/>
          <w:color w:val="000000"/>
          <w:sz w:val="22"/>
        </w:rPr>
      </w:pPr>
      <w:r w:rsidRPr="00157ABC">
        <w:rPr>
          <w:rFonts w:ascii="Avenir LT Std 35 Light" w:eastAsia="Calibri" w:hAnsi="Avenir LT Std 35 Light"/>
          <w:iCs/>
          <w:sz w:val="22"/>
          <w:szCs w:val="22"/>
        </w:rPr>
        <w:t xml:space="preserve">A declaration of authenticity is included in the ILM submission cover sheet, included in the </w:t>
      </w:r>
      <w:hyperlink r:id="rId4" w:history="1">
        <w:r w:rsidRPr="00F76CF2">
          <w:rPr>
            <w:rFonts w:ascii="Avenir LT Std 35 Light" w:eastAsia="Calibri" w:hAnsi="Avenir LT Std 35 Light"/>
            <w:color w:val="0563C1"/>
            <w:sz w:val="22"/>
            <w:u w:val="single"/>
          </w:rPr>
          <w:t>ILM Plagiarism Policy and Guidance</w:t>
        </w:r>
      </w:hyperlink>
      <w:r w:rsidRPr="000B298A">
        <w:rPr>
          <w:rFonts w:ascii="Avenir LT Std 35 Light" w:eastAsia="Calibri" w:hAnsi="Avenir LT Std 35 Light"/>
          <w:color w:val="000000"/>
          <w:sz w:val="22"/>
        </w:rPr>
        <w:t>.</w:t>
      </w:r>
    </w:p>
    <w:p w14:paraId="603C8B12" w14:textId="77777777" w:rsidR="00B536A1" w:rsidRPr="00157ABC" w:rsidRDefault="00B536A1" w:rsidP="00B536A1">
      <w:pPr>
        <w:keepNext/>
        <w:keepLines/>
        <w:tabs>
          <w:tab w:val="clear" w:pos="2694"/>
        </w:tabs>
        <w:spacing w:before="240" w:after="0" w:line="259" w:lineRule="auto"/>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Types of evidence and word count</w:t>
      </w:r>
    </w:p>
    <w:p w14:paraId="0DB026F5" w14:textId="77777777" w:rsidR="00B536A1" w:rsidRPr="00157ABC" w:rsidRDefault="00B536A1" w:rsidP="00B536A1">
      <w:pPr>
        <w:tabs>
          <w:tab w:val="clear" w:pos="2694"/>
        </w:tabs>
        <w:spacing w:before="0" w:after="200" w:line="240" w:lineRule="auto"/>
        <w:rPr>
          <w:rFonts w:ascii="Avenir LT Std 35 Light" w:eastAsia="Calibri" w:hAnsi="Avenir LT Std 35 Light"/>
          <w:iCs/>
          <w:sz w:val="22"/>
          <w:szCs w:val="22"/>
        </w:rPr>
      </w:pPr>
      <w:r w:rsidRPr="00157ABC">
        <w:rPr>
          <w:rFonts w:ascii="Avenir LT Std 35 Light" w:eastAsia="Calibri" w:hAnsi="Avenir LT Std 35 Light"/>
          <w:iCs/>
          <w:sz w:val="22"/>
          <w:szCs w:val="22"/>
        </w:rPr>
        <w:t>A written report is the main way to complete the task.  If an alternative assessment method is used (</w:t>
      </w:r>
      <w:proofErr w:type="spellStart"/>
      <w:r w:rsidRPr="00157ABC">
        <w:rPr>
          <w:rFonts w:ascii="Avenir LT Std 35 Light" w:eastAsia="Calibri" w:hAnsi="Avenir LT Std 35 Light"/>
          <w:iCs/>
          <w:sz w:val="22"/>
          <w:szCs w:val="22"/>
        </w:rPr>
        <w:t>eg</w:t>
      </w:r>
      <w:proofErr w:type="spellEnd"/>
      <w:r w:rsidRPr="00157ABC">
        <w:rPr>
          <w:rFonts w:ascii="Avenir LT Std 35 Light" w:eastAsia="Calibri" w:hAnsi="Avenir LT Std 35 Light"/>
          <w:iCs/>
          <w:sz w:val="22"/>
          <w:szCs w:val="22"/>
        </w:rPr>
        <w:t xml:space="preserve"> a presentation, professional discussion, etc.), approval must be gained in advance from the ILM Quality &amp; Compliance Manager. </w:t>
      </w:r>
    </w:p>
    <w:p w14:paraId="39D32A52" w14:textId="77777777" w:rsidR="00B536A1" w:rsidRPr="00157ABC" w:rsidRDefault="00B536A1" w:rsidP="00B536A1">
      <w:pPr>
        <w:tabs>
          <w:tab w:val="clear" w:pos="2694"/>
        </w:tabs>
        <w:spacing w:before="0" w:after="200" w:line="240" w:lineRule="auto"/>
        <w:rPr>
          <w:rFonts w:ascii="Avenir LT Std 35 Light" w:eastAsia="Calibri" w:hAnsi="Avenir LT Std 35 Light"/>
          <w:iCs/>
          <w:sz w:val="22"/>
          <w:szCs w:val="22"/>
        </w:rPr>
      </w:pPr>
      <w:r w:rsidRPr="00157ABC">
        <w:rPr>
          <w:rFonts w:ascii="Avenir LT Std 35 Light" w:eastAsia="Calibri" w:hAnsi="Avenir LT Std 35 Light"/>
          <w:iCs/>
          <w:sz w:val="22"/>
          <w:szCs w:val="22"/>
        </w:rPr>
        <w:t>The suggested word co</w:t>
      </w:r>
      <w:r>
        <w:rPr>
          <w:rFonts w:ascii="Avenir LT Std 35 Light" w:eastAsia="Calibri" w:hAnsi="Avenir LT Std 35 Light"/>
          <w:iCs/>
          <w:sz w:val="22"/>
          <w:szCs w:val="22"/>
        </w:rPr>
        <w:t>unt for this unit is 2,500 - 3,5</w:t>
      </w:r>
      <w:r w:rsidRPr="00157ABC">
        <w:rPr>
          <w:rFonts w:ascii="Avenir LT Std 35 Light" w:eastAsia="Calibri" w:hAnsi="Avenir LT Std 35 Light"/>
          <w:iCs/>
          <w:sz w:val="22"/>
          <w:szCs w:val="22"/>
        </w:rPr>
        <w:t>00 words, not including appendices.</w:t>
      </w:r>
    </w:p>
    <w:p w14:paraId="750B50CC" w14:textId="77777777" w:rsidR="00B536A1" w:rsidRDefault="00B536A1" w:rsidP="00B536A1">
      <w:pPr>
        <w:tabs>
          <w:tab w:val="clear" w:pos="2694"/>
        </w:tabs>
        <w:spacing w:before="0" w:after="200" w:line="240" w:lineRule="auto"/>
        <w:rPr>
          <w:rFonts w:ascii="Avenir LT Std 35 Light" w:eastAsia="Calibri" w:hAnsi="Avenir LT Std 35 Light"/>
          <w:iCs/>
          <w:sz w:val="22"/>
          <w:szCs w:val="22"/>
        </w:rPr>
      </w:pPr>
      <w:r w:rsidRPr="00157ABC">
        <w:rPr>
          <w:rFonts w:ascii="Avenir LT Std 35 Light" w:eastAsia="Calibri" w:hAnsi="Avenir LT Std 35 Light"/>
          <w:iCs/>
          <w:sz w:val="22"/>
          <w:szCs w:val="22"/>
        </w:rPr>
        <w:t xml:space="preserve">You should complete </w:t>
      </w:r>
      <w:proofErr w:type="gramStart"/>
      <w:r w:rsidRPr="00157ABC">
        <w:rPr>
          <w:rFonts w:ascii="Avenir LT Std 35 Light" w:eastAsia="Calibri" w:hAnsi="Avenir LT Std 35 Light"/>
          <w:iCs/>
          <w:sz w:val="22"/>
          <w:szCs w:val="22"/>
        </w:rPr>
        <w:t>all of</w:t>
      </w:r>
      <w:proofErr w:type="gramEnd"/>
      <w:r w:rsidRPr="00157ABC">
        <w:rPr>
          <w:rFonts w:ascii="Avenir LT Std 35 Light" w:eastAsia="Calibri" w:hAnsi="Avenir LT Std 35 Light"/>
          <w:iCs/>
          <w:sz w:val="22"/>
          <w:szCs w:val="22"/>
        </w:rPr>
        <w:t xml:space="preserve"> the following tasks in the order listed below. Each of the descriptions and explanations given should be detailed, correct and appropriate to your context.</w:t>
      </w:r>
    </w:p>
    <w:p w14:paraId="4E27871D" w14:textId="77777777" w:rsidR="00B536A1" w:rsidRDefault="00B536A1" w:rsidP="00B536A1">
      <w:pPr>
        <w:tabs>
          <w:tab w:val="clear" w:pos="2694"/>
        </w:tabs>
        <w:spacing w:before="0" w:after="0" w:line="240" w:lineRule="auto"/>
        <w:rPr>
          <w:rFonts w:ascii="Avenir LT Std 35 Light" w:eastAsia="Calibri" w:hAnsi="Avenir LT Std 35 Light"/>
          <w:iCs/>
          <w:sz w:val="22"/>
          <w:szCs w:val="22"/>
        </w:rPr>
      </w:pPr>
      <w:r>
        <w:rPr>
          <w:rFonts w:ascii="Avenir LT Std 35 Light" w:eastAsia="Calibri" w:hAnsi="Avenir LT Std 35 Light"/>
          <w:iCs/>
          <w:sz w:val="22"/>
          <w:szCs w:val="22"/>
        </w:rPr>
        <w:br w:type="page"/>
      </w:r>
    </w:p>
    <w:p w14:paraId="5D7737AE" w14:textId="77777777" w:rsidR="00B536A1" w:rsidRPr="00157ABC" w:rsidRDefault="00B536A1" w:rsidP="00B536A1">
      <w:pPr>
        <w:pStyle w:val="Chapter-Topic-Topic-Title-XY"/>
      </w:pPr>
      <w:bookmarkStart w:id="2" w:name="_Toc528663851"/>
      <w:r>
        <w:lastRenderedPageBreak/>
        <w:t>Assignment t</w:t>
      </w:r>
      <w:r w:rsidRPr="00157ABC">
        <w:t>asks</w:t>
      </w:r>
      <w:bookmarkEnd w:id="2"/>
    </w:p>
    <w:p w14:paraId="419FE760" w14:textId="77777777" w:rsidR="00B536A1" w:rsidRPr="00157ABC" w:rsidRDefault="00B536A1" w:rsidP="00B536A1">
      <w:pPr>
        <w:tabs>
          <w:tab w:val="clear" w:pos="2694"/>
        </w:tabs>
        <w:spacing w:before="0" w:after="200" w:line="240" w:lineRule="auto"/>
        <w:rPr>
          <w:rFonts w:ascii="Avenir LT Std 35 Light" w:eastAsia="Calibri" w:hAnsi="Avenir LT Std 35 Light"/>
          <w:iCs/>
          <w:sz w:val="22"/>
          <w:szCs w:val="22"/>
        </w:rPr>
      </w:pPr>
      <w:r w:rsidRPr="00157ABC">
        <w:rPr>
          <w:rFonts w:ascii="Avenir LT Std 35 Light" w:eastAsia="Calibri" w:hAnsi="Avenir LT Std 35 Light"/>
          <w:iCs/>
          <w:sz w:val="22"/>
          <w:szCs w:val="22"/>
        </w:rPr>
        <w:t>You are a</w:t>
      </w:r>
      <w:r>
        <w:rPr>
          <w:rFonts w:ascii="Avenir LT Std 35 Light" w:eastAsia="Calibri" w:hAnsi="Avenir LT Std 35 Light"/>
          <w:iCs/>
          <w:sz w:val="22"/>
          <w:szCs w:val="22"/>
        </w:rPr>
        <w:t>bout to become an internal mentor</w:t>
      </w:r>
      <w:r w:rsidRPr="00157ABC">
        <w:rPr>
          <w:rFonts w:ascii="Avenir LT Std 35 Light" w:eastAsia="Calibri" w:hAnsi="Avenir LT Std 35 Light"/>
          <w:iCs/>
          <w:sz w:val="22"/>
          <w:szCs w:val="22"/>
        </w:rPr>
        <w:t xml:space="preserve"> in an organisational setting or st</w:t>
      </w:r>
      <w:r>
        <w:rPr>
          <w:rFonts w:ascii="Avenir LT Std 35 Light" w:eastAsia="Calibri" w:hAnsi="Avenir LT Std 35 Light"/>
          <w:iCs/>
          <w:sz w:val="22"/>
          <w:szCs w:val="22"/>
        </w:rPr>
        <w:t>art working as an external mentor</w:t>
      </w:r>
      <w:r w:rsidRPr="00157ABC">
        <w:rPr>
          <w:rFonts w:ascii="Avenir LT Std 35 Light" w:eastAsia="Calibri" w:hAnsi="Avenir LT Std 35 Light"/>
          <w:iCs/>
          <w:sz w:val="22"/>
          <w:szCs w:val="22"/>
        </w:rPr>
        <w:t xml:space="preserve"> within one or more organisations. </w:t>
      </w:r>
    </w:p>
    <w:p w14:paraId="2E7C2D8F" w14:textId="77777777" w:rsidR="00B536A1" w:rsidRPr="00157ABC" w:rsidRDefault="00B536A1" w:rsidP="00B536A1">
      <w:pPr>
        <w:tabs>
          <w:tab w:val="clear" w:pos="2694"/>
        </w:tabs>
        <w:spacing w:before="0" w:after="200" w:line="240" w:lineRule="auto"/>
        <w:rPr>
          <w:rFonts w:ascii="Avenir LT Std 35 Light" w:eastAsia="Calibri" w:hAnsi="Avenir LT Std 35 Light"/>
          <w:iCs/>
          <w:sz w:val="22"/>
          <w:szCs w:val="22"/>
        </w:rPr>
      </w:pPr>
      <w:r w:rsidRPr="00157ABC">
        <w:rPr>
          <w:rFonts w:ascii="Avenir LT Std 35 Light" w:eastAsia="Calibri" w:hAnsi="Avenir LT Std 35 Light"/>
          <w:iCs/>
          <w:sz w:val="22"/>
          <w:szCs w:val="22"/>
        </w:rPr>
        <w:t xml:space="preserve">You have been asked to provide detailed information to clarify what </w:t>
      </w:r>
      <w:r>
        <w:rPr>
          <w:rFonts w:ascii="Avenir LT Std 35 Light" w:eastAsia="Calibri" w:hAnsi="Avenir LT Std 35 Light"/>
          <w:iCs/>
          <w:sz w:val="22"/>
          <w:szCs w:val="22"/>
        </w:rPr>
        <w:t>mentoring</w:t>
      </w:r>
      <w:r w:rsidRPr="00157ABC">
        <w:rPr>
          <w:rFonts w:ascii="Avenir LT Std 35 Light" w:eastAsia="Calibri" w:hAnsi="Avenir LT Std 35 Light"/>
          <w:iCs/>
          <w:sz w:val="22"/>
          <w:szCs w:val="22"/>
        </w:rPr>
        <w:t xml:space="preserve"> is, its purpose and potential along with information about the </w:t>
      </w:r>
      <w:r>
        <w:rPr>
          <w:rFonts w:ascii="Avenir LT Std 35 Light" w:eastAsia="Calibri" w:hAnsi="Avenir LT Std 35 Light"/>
          <w:iCs/>
          <w:sz w:val="22"/>
          <w:szCs w:val="22"/>
        </w:rPr>
        <w:t>mentoring</w:t>
      </w:r>
      <w:r w:rsidRPr="00157ABC">
        <w:rPr>
          <w:rFonts w:ascii="Avenir LT Std 35 Light" w:eastAsia="Calibri" w:hAnsi="Avenir LT Std 35 Light"/>
          <w:iCs/>
          <w:sz w:val="22"/>
          <w:szCs w:val="22"/>
        </w:rPr>
        <w:t xml:space="preserve"> role, requirements, processes, tools, techniques, recording systems and standards for best practice. This will provide an opportunity for you to show your knowledge and understanding gained from your learning programme, own experience, study and research.</w:t>
      </w:r>
    </w:p>
    <w:p w14:paraId="6CEC9F10" w14:textId="77777777" w:rsidR="00B536A1" w:rsidRPr="00157ABC" w:rsidRDefault="00B536A1" w:rsidP="00B536A1">
      <w:pPr>
        <w:tabs>
          <w:tab w:val="clear" w:pos="2694"/>
        </w:tabs>
        <w:spacing w:before="0" w:after="200" w:line="240" w:lineRule="auto"/>
        <w:rPr>
          <w:rFonts w:ascii="Avenir LT Std 35 Light" w:eastAsia="Calibri" w:hAnsi="Avenir LT Std 35 Light"/>
          <w:iCs/>
          <w:sz w:val="22"/>
          <w:szCs w:val="22"/>
        </w:rPr>
      </w:pPr>
      <w:r w:rsidRPr="00157ABC">
        <w:rPr>
          <w:rFonts w:ascii="Avenir LT Std 35 Light" w:eastAsia="Calibri" w:hAnsi="Avenir LT Std 35 Light"/>
          <w:iCs/>
          <w:sz w:val="22"/>
          <w:szCs w:val="22"/>
        </w:rPr>
        <w:t xml:space="preserve">Provide an answer for </w:t>
      </w:r>
      <w:proofErr w:type="gramStart"/>
      <w:r w:rsidRPr="00157ABC">
        <w:rPr>
          <w:rFonts w:ascii="Avenir LT Std 35 Light" w:eastAsia="Calibri" w:hAnsi="Avenir LT Std 35 Light"/>
          <w:iCs/>
          <w:sz w:val="22"/>
          <w:szCs w:val="22"/>
        </w:rPr>
        <w:t>ALL of</w:t>
      </w:r>
      <w:proofErr w:type="gramEnd"/>
      <w:r w:rsidRPr="00157ABC">
        <w:rPr>
          <w:rFonts w:ascii="Avenir LT Std 35 Light" w:eastAsia="Calibri" w:hAnsi="Avenir LT Std 35 Light"/>
          <w:iCs/>
          <w:sz w:val="22"/>
          <w:szCs w:val="22"/>
        </w:rPr>
        <w:t xml:space="preserve"> the following tasks:</w:t>
      </w:r>
    </w:p>
    <w:p w14:paraId="4C9F1A07" w14:textId="77777777" w:rsidR="00B536A1" w:rsidRPr="00157ABC" w:rsidRDefault="00B536A1" w:rsidP="00B536A1">
      <w:pPr>
        <w:keepNext/>
        <w:keepLines/>
        <w:tabs>
          <w:tab w:val="clear" w:pos="2694"/>
        </w:tabs>
        <w:spacing w:before="240" w:after="0" w:line="259" w:lineRule="auto"/>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Task 1</w:t>
      </w:r>
    </w:p>
    <w:p w14:paraId="0EB66A12" w14:textId="77777777" w:rsidR="00B536A1" w:rsidRPr="00C40602" w:rsidRDefault="00B536A1" w:rsidP="00B536A1">
      <w:pPr>
        <w:tabs>
          <w:tab w:val="clear" w:pos="2694"/>
        </w:tabs>
        <w:spacing w:before="0" w:after="200" w:line="240" w:lineRule="auto"/>
        <w:rPr>
          <w:rFonts w:ascii="Avenir LT Std 35 Light" w:eastAsia="Calibri" w:hAnsi="Avenir LT Std 35 Light"/>
          <w:b/>
          <w:iCs/>
          <w:sz w:val="22"/>
          <w:szCs w:val="22"/>
        </w:rPr>
      </w:pPr>
      <w:r w:rsidRPr="00C40602">
        <w:rPr>
          <w:rFonts w:ascii="Avenir LT Std 35 Light" w:eastAsia="Calibri" w:hAnsi="Avenir LT Std 35 Light"/>
          <w:b/>
          <w:iCs/>
          <w:sz w:val="22"/>
          <w:szCs w:val="22"/>
        </w:rPr>
        <w:t>In this task, you are showing your comprehensive understanding of the concept of mentoring and what it is to be a mentor. You should introduce the rationale for mentoring to your organisation by:</w:t>
      </w:r>
    </w:p>
    <w:p w14:paraId="7FC580A6" w14:textId="77777777" w:rsidR="00F450F8" w:rsidRPr="00F450F8" w:rsidRDefault="00F450F8" w:rsidP="00F450F8">
      <w:pPr>
        <w:tabs>
          <w:tab w:val="clear" w:pos="2694"/>
        </w:tabs>
        <w:spacing w:before="0" w:after="200" w:line="240" w:lineRule="auto"/>
        <w:ind w:left="561" w:hanging="561"/>
        <w:rPr>
          <w:rFonts w:ascii="Avenir LT Std 35 Light" w:eastAsia="Avenir LT Std 35 Light" w:hAnsi="Avenir LT Std 35 Light" w:cs="CongressSans"/>
          <w:color w:val="3B3C42"/>
          <w:sz w:val="22"/>
          <w:szCs w:val="22"/>
          <w:lang w:val="en-US"/>
        </w:rPr>
      </w:pPr>
      <w:r w:rsidRPr="00F450F8">
        <w:rPr>
          <w:rFonts w:ascii="Avenir LT Std 35 Light" w:eastAsia="Avenir LT Std 35 Light" w:hAnsi="Avenir LT Std 35 Light" w:cs="CongressSans"/>
          <w:color w:val="3B3C42"/>
          <w:sz w:val="22"/>
          <w:szCs w:val="22"/>
          <w:lang w:val="en-US"/>
        </w:rPr>
        <w:t>1.1</w:t>
      </w:r>
      <w:r w:rsidRPr="00F450F8">
        <w:rPr>
          <w:rFonts w:ascii="Avenir LT Std 35 Light" w:eastAsia="Avenir LT Std 35 Light" w:hAnsi="Avenir LT Std 35 Light" w:cs="CongressSans"/>
          <w:color w:val="3B3C42"/>
          <w:sz w:val="22"/>
          <w:szCs w:val="22"/>
          <w:lang w:val="en-US"/>
        </w:rPr>
        <w:tab/>
        <w:t>Describing the purpose of effective mentoring within the organisation.</w:t>
      </w:r>
    </w:p>
    <w:p w14:paraId="56E56D3E" w14:textId="77777777" w:rsidR="00F450F8" w:rsidRPr="00F450F8" w:rsidRDefault="00F450F8" w:rsidP="00F450F8">
      <w:pPr>
        <w:tabs>
          <w:tab w:val="clear" w:pos="2694"/>
        </w:tabs>
        <w:spacing w:before="0" w:after="200" w:line="240" w:lineRule="auto"/>
        <w:ind w:left="561" w:hanging="561"/>
        <w:rPr>
          <w:rFonts w:ascii="Avenir LT Std 35 Light" w:eastAsia="Avenir LT Std 35 Light" w:hAnsi="Avenir LT Std 35 Light" w:cs="CongressSans"/>
          <w:color w:val="3B3C42"/>
          <w:sz w:val="22"/>
          <w:szCs w:val="22"/>
          <w:lang w:val="en-US"/>
        </w:rPr>
      </w:pPr>
      <w:r w:rsidRPr="00F450F8">
        <w:rPr>
          <w:rFonts w:ascii="Avenir LT Std 35 Light" w:eastAsia="Avenir LT Std 35 Light" w:hAnsi="Avenir LT Std 35 Light" w:cs="CongressSans"/>
          <w:color w:val="3B3C42"/>
          <w:sz w:val="22"/>
          <w:szCs w:val="22"/>
          <w:lang w:val="en-US"/>
        </w:rPr>
        <w:t>1.2</w:t>
      </w:r>
      <w:r w:rsidRPr="00F450F8">
        <w:rPr>
          <w:rFonts w:ascii="Avenir LT Std 35 Light" w:eastAsia="Avenir LT Std 35 Light" w:hAnsi="Avenir LT Std 35 Light" w:cs="CongressSans"/>
          <w:color w:val="3B3C42"/>
          <w:sz w:val="22"/>
          <w:szCs w:val="22"/>
          <w:lang w:val="en-US"/>
        </w:rPr>
        <w:tab/>
      </w:r>
      <w:r w:rsidRPr="00F450F8">
        <w:rPr>
          <w:rFonts w:ascii="Avenir LT Std 35 Light" w:eastAsia="Avenir LT Std 35 Light" w:hAnsi="Avenir LT Std 35 Light" w:cs="CongressSans"/>
          <w:bCs/>
          <w:color w:val="3B3C42"/>
          <w:sz w:val="22"/>
          <w:szCs w:val="22"/>
        </w:rPr>
        <w:t>Explaining both the roles and responsibilities of an effective mentor within the organisation, setting out clearly what is expected of a mentor at each stage of the mentoring relationship from initiation to completion.</w:t>
      </w:r>
    </w:p>
    <w:p w14:paraId="3A9CD6FD" w14:textId="77777777" w:rsidR="00F450F8" w:rsidRPr="00F450F8" w:rsidRDefault="00F450F8" w:rsidP="00F450F8">
      <w:pPr>
        <w:tabs>
          <w:tab w:val="clear" w:pos="2694"/>
        </w:tabs>
        <w:spacing w:before="0" w:after="200" w:line="240" w:lineRule="auto"/>
        <w:ind w:left="561" w:hanging="561"/>
        <w:rPr>
          <w:rFonts w:ascii="Avenir LT Std 35 Light" w:eastAsia="Avenir LT Std 35 Light" w:hAnsi="Avenir LT Std 35 Light" w:cs="CongressSans"/>
          <w:color w:val="3B3C42"/>
          <w:sz w:val="22"/>
          <w:szCs w:val="22"/>
          <w:lang w:val="en-US"/>
        </w:rPr>
      </w:pPr>
      <w:r w:rsidRPr="00F450F8">
        <w:rPr>
          <w:rFonts w:ascii="Avenir LT Std 35 Light" w:eastAsia="Avenir LT Std 35 Light" w:hAnsi="Avenir LT Std 35 Light" w:cs="CongressSans"/>
          <w:color w:val="3B3C42"/>
          <w:sz w:val="22"/>
          <w:szCs w:val="22"/>
          <w:lang w:val="en-US"/>
        </w:rPr>
        <w:t>1.3</w:t>
      </w:r>
      <w:r w:rsidRPr="00F450F8">
        <w:rPr>
          <w:rFonts w:ascii="Avenir LT Std 35 Light" w:eastAsia="Avenir LT Std 35 Light" w:hAnsi="Avenir LT Std 35 Light" w:cs="CongressSans"/>
          <w:color w:val="3B3C42"/>
          <w:sz w:val="22"/>
          <w:szCs w:val="22"/>
          <w:lang w:val="en-US"/>
        </w:rPr>
        <w:tab/>
      </w:r>
      <w:r w:rsidRPr="00F450F8">
        <w:rPr>
          <w:rFonts w:ascii="Avenir LT Std 35 Light" w:eastAsia="Avenir LT Std 35 Light" w:hAnsi="Avenir LT Std 35 Light" w:cs="CongressSans"/>
          <w:bCs/>
          <w:color w:val="3B3C42"/>
          <w:sz w:val="22"/>
          <w:szCs w:val="22"/>
        </w:rPr>
        <w:t>Setting out the key knowledge and skills and behaviours that mentors will need to carry out the role effectively.</w:t>
      </w:r>
    </w:p>
    <w:p w14:paraId="2DF07E3B" w14:textId="77777777" w:rsidR="00F450F8" w:rsidRPr="00F450F8" w:rsidRDefault="00F450F8" w:rsidP="00F450F8">
      <w:pPr>
        <w:tabs>
          <w:tab w:val="clear" w:pos="2694"/>
        </w:tabs>
        <w:spacing w:before="0" w:after="200" w:line="240" w:lineRule="auto"/>
        <w:ind w:left="561" w:hanging="561"/>
        <w:rPr>
          <w:rFonts w:ascii="Avenir LT Std 35 Light" w:eastAsia="Avenir LT Std 35 Light" w:hAnsi="Avenir LT Std 35 Light" w:cs="CongressSans"/>
          <w:color w:val="3B3C42"/>
          <w:sz w:val="22"/>
          <w:szCs w:val="22"/>
          <w:lang w:val="en-US"/>
        </w:rPr>
      </w:pPr>
      <w:r w:rsidRPr="00F450F8">
        <w:rPr>
          <w:rFonts w:ascii="Avenir LT Std 35 Light" w:eastAsia="Avenir LT Std 35 Light" w:hAnsi="Avenir LT Std 35 Light" w:cs="CongressSans"/>
          <w:color w:val="3B3C42"/>
          <w:sz w:val="22"/>
          <w:szCs w:val="22"/>
          <w:lang w:val="en-US"/>
        </w:rPr>
        <w:t>1.4</w:t>
      </w:r>
      <w:r w:rsidRPr="00F450F8">
        <w:rPr>
          <w:rFonts w:ascii="Avenir LT Std 35 Light" w:eastAsia="Avenir LT Std 35 Light" w:hAnsi="Avenir LT Std 35 Light" w:cs="CongressSans"/>
          <w:color w:val="3B3C42"/>
          <w:sz w:val="22"/>
          <w:szCs w:val="22"/>
          <w:lang w:val="en-US"/>
        </w:rPr>
        <w:tab/>
      </w:r>
      <w:r w:rsidRPr="00F450F8">
        <w:rPr>
          <w:rFonts w:ascii="Avenir LT Std 35 Light" w:eastAsia="Avenir LT Std 35 Light" w:hAnsi="Avenir LT Std 35 Light" w:cs="CongressSans"/>
          <w:bCs/>
          <w:color w:val="3B3C42"/>
          <w:sz w:val="22"/>
          <w:szCs w:val="22"/>
        </w:rPr>
        <w:t>Identifying two or more potential barriers to mentoring which may be encountered by the mentor, the individual(s) being mentored and the organisation. You should suggest ways to overcome or minimise the identified barriers within your work setting.</w:t>
      </w:r>
    </w:p>
    <w:p w14:paraId="17F56DA7" w14:textId="77777777" w:rsidR="00B536A1" w:rsidRPr="00157ABC" w:rsidRDefault="00B536A1" w:rsidP="00B536A1">
      <w:pPr>
        <w:keepNext/>
        <w:keepLines/>
        <w:tabs>
          <w:tab w:val="clear" w:pos="2694"/>
        </w:tabs>
        <w:spacing w:before="240" w:after="0" w:line="259" w:lineRule="auto"/>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Task 2</w:t>
      </w:r>
    </w:p>
    <w:p w14:paraId="3D7C6E45" w14:textId="77777777" w:rsidR="00B536A1" w:rsidRPr="00C40602" w:rsidRDefault="00B536A1" w:rsidP="00B536A1">
      <w:pPr>
        <w:tabs>
          <w:tab w:val="clear" w:pos="2694"/>
        </w:tabs>
        <w:spacing w:before="0" w:after="200" w:line="240" w:lineRule="auto"/>
        <w:rPr>
          <w:rFonts w:ascii="Avenir LT Std 35 Light" w:eastAsia="Calibri" w:hAnsi="Avenir LT Std 35 Light"/>
          <w:b/>
          <w:iCs/>
          <w:sz w:val="22"/>
          <w:szCs w:val="22"/>
        </w:rPr>
      </w:pPr>
      <w:r w:rsidRPr="00C40602">
        <w:rPr>
          <w:rFonts w:ascii="Avenir LT Std 35 Light" w:eastAsia="Calibri" w:hAnsi="Avenir LT Std 35 Light"/>
          <w:b/>
          <w:bCs/>
          <w:iCs/>
          <w:sz w:val="22"/>
          <w:szCs w:val="22"/>
        </w:rPr>
        <w:t xml:space="preserve">In this task, you are showing that you understand how to start and develop effective mentoring relationships with individuals and stakeholders as appropriate to your context. You will need to provide details of how and why contracting could take place as well as showing a general good knowledge of what is meant by safe and ethical practices in mentoring by: </w:t>
      </w:r>
    </w:p>
    <w:p w14:paraId="4660B1D9" w14:textId="77777777" w:rsidR="00F450F8" w:rsidRPr="00F450F8" w:rsidRDefault="00F450F8" w:rsidP="00F450F8">
      <w:pPr>
        <w:tabs>
          <w:tab w:val="clear" w:pos="2694"/>
        </w:tabs>
        <w:spacing w:before="0" w:after="200" w:line="240" w:lineRule="auto"/>
        <w:ind w:left="561" w:hanging="561"/>
        <w:rPr>
          <w:rFonts w:ascii="Avenir LT Std 35 Light" w:eastAsia="Avenir LT Std 35 Light" w:hAnsi="Avenir LT Std 35 Light" w:cs="CongressSans"/>
          <w:color w:val="3B3C42"/>
          <w:sz w:val="22"/>
          <w:szCs w:val="22"/>
          <w:lang w:val="en-US"/>
        </w:rPr>
      </w:pPr>
      <w:r w:rsidRPr="00F450F8">
        <w:rPr>
          <w:rFonts w:ascii="Avenir LT Std 35 Light" w:eastAsia="Avenir LT Std 35 Light" w:hAnsi="Avenir LT Std 35 Light" w:cs="CongressSans"/>
          <w:color w:val="3B3C42"/>
          <w:sz w:val="22"/>
          <w:szCs w:val="22"/>
          <w:lang w:val="en-US"/>
        </w:rPr>
        <w:t>2.1</w:t>
      </w:r>
      <w:r w:rsidRPr="00F450F8">
        <w:rPr>
          <w:rFonts w:ascii="Avenir LT Std 35 Light" w:eastAsia="Avenir LT Std 35 Light" w:hAnsi="Avenir LT Std 35 Light" w:cs="CongressSans"/>
          <w:color w:val="3B3C42"/>
          <w:sz w:val="22"/>
          <w:szCs w:val="22"/>
          <w:lang w:val="en-US"/>
        </w:rPr>
        <w:tab/>
      </w:r>
      <w:r w:rsidRPr="00F450F8">
        <w:rPr>
          <w:rFonts w:ascii="Avenir LT Std 35 Light" w:eastAsia="Avenir LT Std 35 Light" w:hAnsi="Avenir LT Std 35 Light" w:cs="CongressSans"/>
          <w:color w:val="3B3C42"/>
          <w:sz w:val="22"/>
          <w:szCs w:val="22"/>
        </w:rPr>
        <w:t>Identifying how mentors will commence mentoring with an individual from the initial contact and how they will build good relationships in their mentoring by building rapport and establishing trust.</w:t>
      </w:r>
    </w:p>
    <w:p w14:paraId="06939F16" w14:textId="77777777" w:rsidR="00F450F8" w:rsidRPr="00F450F8" w:rsidRDefault="00F450F8" w:rsidP="00F450F8">
      <w:pPr>
        <w:tabs>
          <w:tab w:val="clear" w:pos="2694"/>
        </w:tabs>
        <w:spacing w:before="0" w:after="200" w:line="240" w:lineRule="auto"/>
        <w:ind w:left="561" w:hanging="561"/>
        <w:rPr>
          <w:rFonts w:ascii="Avenir LT Std 35 Light" w:eastAsia="Avenir LT Std 35 Light" w:hAnsi="Avenir LT Std 35 Light" w:cs="CongressSans"/>
          <w:color w:val="3B3C42"/>
          <w:sz w:val="22"/>
          <w:szCs w:val="22"/>
          <w:lang w:val="en-US"/>
        </w:rPr>
      </w:pPr>
      <w:r w:rsidRPr="00F450F8">
        <w:rPr>
          <w:rFonts w:ascii="Avenir LT Std 35 Light" w:eastAsia="Avenir LT Std 35 Light" w:hAnsi="Avenir LT Std 35 Light" w:cs="CongressSans"/>
          <w:color w:val="3B3C42"/>
          <w:sz w:val="22"/>
          <w:szCs w:val="22"/>
          <w:lang w:val="en-US"/>
        </w:rPr>
        <w:t>2.2</w:t>
      </w:r>
      <w:r w:rsidRPr="00F450F8">
        <w:rPr>
          <w:rFonts w:ascii="Avenir LT Std 35 Light" w:eastAsia="Avenir LT Std 35 Light" w:hAnsi="Avenir LT Std 35 Light" w:cs="CongressSans"/>
          <w:color w:val="3B3C42"/>
          <w:sz w:val="22"/>
          <w:szCs w:val="22"/>
          <w:lang w:val="en-US"/>
        </w:rPr>
        <w:tab/>
      </w:r>
      <w:r w:rsidRPr="00F450F8">
        <w:rPr>
          <w:rFonts w:ascii="Avenir LT Std 35 Light" w:eastAsia="Avenir LT Std 35 Light" w:hAnsi="Avenir LT Std 35 Light" w:cs="CongressSans"/>
          <w:color w:val="3B3C42"/>
          <w:sz w:val="22"/>
          <w:szCs w:val="22"/>
        </w:rPr>
        <w:t>Explaining why effective contracting should take place between mentor and the individual and where appropriate stakeholders, including the process of establishing the contract as well as the content and nature of the contract.</w:t>
      </w:r>
    </w:p>
    <w:p w14:paraId="684ACCE1" w14:textId="77777777" w:rsidR="00F450F8" w:rsidRPr="00F450F8" w:rsidRDefault="00F450F8" w:rsidP="00F450F8">
      <w:pPr>
        <w:tabs>
          <w:tab w:val="clear" w:pos="2694"/>
        </w:tabs>
        <w:spacing w:before="0" w:after="200" w:line="240" w:lineRule="auto"/>
        <w:ind w:left="561" w:hanging="561"/>
        <w:rPr>
          <w:rFonts w:ascii="Avenir LT Std 35 Light" w:eastAsia="Avenir LT Std 35 Light" w:hAnsi="Avenir LT Std 35 Light" w:cs="CongressSans"/>
          <w:color w:val="3B3C42"/>
          <w:sz w:val="22"/>
          <w:szCs w:val="22"/>
          <w:lang w:val="en-US"/>
        </w:rPr>
      </w:pPr>
      <w:r w:rsidRPr="00F450F8">
        <w:rPr>
          <w:rFonts w:ascii="Avenir LT Std 35 Light" w:eastAsia="Avenir LT Std 35 Light" w:hAnsi="Avenir LT Std 35 Light" w:cs="CongressSans"/>
          <w:color w:val="3B3C42"/>
          <w:sz w:val="22"/>
          <w:szCs w:val="22"/>
          <w:lang w:val="en-US"/>
        </w:rPr>
        <w:t>2.3</w:t>
      </w:r>
      <w:r w:rsidRPr="00F450F8">
        <w:rPr>
          <w:rFonts w:ascii="Avenir LT Std 35 Light" w:eastAsia="Avenir LT Std 35 Light" w:hAnsi="Avenir LT Std 35 Light" w:cs="CongressSans"/>
          <w:color w:val="3B3C42"/>
          <w:sz w:val="22"/>
          <w:szCs w:val="22"/>
          <w:lang w:val="en-US"/>
        </w:rPr>
        <w:tab/>
      </w:r>
      <w:r w:rsidRPr="00F450F8">
        <w:rPr>
          <w:rFonts w:ascii="Avenir LT Std 35 Light" w:eastAsia="Avenir LT Std 35 Light" w:hAnsi="Avenir LT Std 35 Light" w:cs="CongressSans"/>
          <w:color w:val="3B3C42"/>
          <w:sz w:val="22"/>
          <w:szCs w:val="22"/>
        </w:rPr>
        <w:t>Providing reassurances to the organisation by describing how mentoring will be carried out in a safe and ethical environment.</w:t>
      </w:r>
    </w:p>
    <w:p w14:paraId="26D89E7C" w14:textId="77777777" w:rsidR="00B536A1" w:rsidRPr="00157ABC" w:rsidRDefault="00B536A1" w:rsidP="00B536A1">
      <w:pPr>
        <w:keepNext/>
        <w:keepLines/>
        <w:tabs>
          <w:tab w:val="clear" w:pos="2694"/>
        </w:tabs>
        <w:spacing w:before="240" w:after="0" w:line="259" w:lineRule="auto"/>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lastRenderedPageBreak/>
        <w:t xml:space="preserve">Task 3 </w:t>
      </w:r>
    </w:p>
    <w:p w14:paraId="5F44B663" w14:textId="77777777" w:rsidR="00B536A1" w:rsidRPr="00C40602" w:rsidRDefault="00B536A1" w:rsidP="00B536A1">
      <w:pPr>
        <w:tabs>
          <w:tab w:val="clear" w:pos="2694"/>
        </w:tabs>
        <w:spacing w:before="0" w:after="200" w:line="240" w:lineRule="auto"/>
        <w:rPr>
          <w:rFonts w:ascii="Avenir LT Std 35 Light" w:eastAsia="Calibri" w:hAnsi="Avenir LT Std 35 Light"/>
          <w:b/>
          <w:iCs/>
          <w:sz w:val="22"/>
          <w:szCs w:val="22"/>
        </w:rPr>
      </w:pPr>
      <w:r w:rsidRPr="00C40602">
        <w:rPr>
          <w:rFonts w:ascii="Avenir LT Std 35 Light" w:eastAsia="Calibri" w:hAnsi="Avenir LT Std 35 Light"/>
          <w:b/>
          <w:iCs/>
          <w:sz w:val="22"/>
          <w:szCs w:val="22"/>
        </w:rPr>
        <w:t>In this task, you are showing that you understand how effective mentoring can be delivered by using models, tools and techniques to illustrate the various stages in the mentoring process by:</w:t>
      </w:r>
    </w:p>
    <w:p w14:paraId="3DF04AF5" w14:textId="77777777" w:rsidR="00F450F8" w:rsidRPr="00F450F8" w:rsidRDefault="00F450F8" w:rsidP="00F450F8">
      <w:pPr>
        <w:tabs>
          <w:tab w:val="clear" w:pos="2694"/>
        </w:tabs>
        <w:spacing w:before="0" w:after="200" w:line="240" w:lineRule="auto"/>
        <w:ind w:left="561" w:hanging="561"/>
        <w:rPr>
          <w:rFonts w:ascii="Avenir LT Std 35 Light" w:eastAsia="Avenir LT Std 35 Light" w:hAnsi="Avenir LT Std 35 Light" w:cs="CongressSans"/>
          <w:color w:val="3B3C42"/>
          <w:sz w:val="22"/>
          <w:szCs w:val="22"/>
          <w:lang w:val="en-US"/>
        </w:rPr>
      </w:pPr>
      <w:r w:rsidRPr="00F450F8">
        <w:rPr>
          <w:rFonts w:ascii="Avenir LT Std 35 Light" w:eastAsia="Avenir LT Std 35 Light" w:hAnsi="Avenir LT Std 35 Light" w:cs="CongressSans"/>
          <w:color w:val="3B3C42"/>
          <w:sz w:val="22"/>
          <w:szCs w:val="22"/>
          <w:lang w:val="en-US"/>
        </w:rPr>
        <w:t>3.1</w:t>
      </w:r>
      <w:r w:rsidRPr="00F450F8">
        <w:rPr>
          <w:rFonts w:ascii="Avenir LT Std 35 Light" w:eastAsia="Avenir LT Std 35 Light" w:hAnsi="Avenir LT Std 35 Light" w:cs="CongressSans"/>
          <w:color w:val="3B3C42"/>
          <w:sz w:val="22"/>
          <w:szCs w:val="22"/>
          <w:lang w:val="en-US"/>
        </w:rPr>
        <w:tab/>
      </w:r>
      <w:r w:rsidRPr="00F450F8">
        <w:rPr>
          <w:rFonts w:ascii="Avenir LT Std 35 Light" w:eastAsia="Avenir LT Std 35 Light" w:hAnsi="Avenir LT Std 35 Light" w:cs="CongressSans"/>
          <w:color w:val="3B3C42"/>
          <w:sz w:val="22"/>
          <w:szCs w:val="22"/>
        </w:rPr>
        <w:t>Explaining how to manage a mentoring process and proposing a recognised model that is most appropriate to the organisation and the individuals being mentored.</w:t>
      </w:r>
    </w:p>
    <w:p w14:paraId="4678723E" w14:textId="77777777" w:rsidR="00F450F8" w:rsidRPr="00F450F8" w:rsidRDefault="00F450F8" w:rsidP="00F450F8">
      <w:pPr>
        <w:tabs>
          <w:tab w:val="clear" w:pos="2694"/>
        </w:tabs>
        <w:spacing w:before="0" w:after="200" w:line="240" w:lineRule="auto"/>
        <w:ind w:left="561" w:hanging="561"/>
        <w:rPr>
          <w:rFonts w:ascii="Avenir LT Std 35 Light" w:eastAsia="Avenir LT Std 35 Light" w:hAnsi="Avenir LT Std 35 Light" w:cs="CongressSans"/>
          <w:color w:val="3B3C42"/>
          <w:sz w:val="22"/>
          <w:szCs w:val="22"/>
        </w:rPr>
      </w:pPr>
      <w:r w:rsidRPr="00F450F8">
        <w:rPr>
          <w:rFonts w:ascii="Avenir LT Std 35 Light" w:eastAsia="Avenir LT Std 35 Light" w:hAnsi="Avenir LT Std 35 Light" w:cs="CongressSans"/>
          <w:color w:val="3B3C42"/>
          <w:sz w:val="22"/>
          <w:szCs w:val="22"/>
          <w:lang w:val="en-US"/>
        </w:rPr>
        <w:t>3.2</w:t>
      </w:r>
      <w:r w:rsidRPr="00F450F8">
        <w:rPr>
          <w:rFonts w:ascii="Avenir LT Std 35 Light" w:eastAsia="Avenir LT Std 35 Light" w:hAnsi="Avenir LT Std 35 Light" w:cs="CongressSans"/>
          <w:color w:val="3B3C42"/>
          <w:sz w:val="22"/>
          <w:szCs w:val="22"/>
          <w:lang w:val="en-US"/>
        </w:rPr>
        <w:tab/>
      </w:r>
      <w:r w:rsidRPr="00F450F8">
        <w:rPr>
          <w:rFonts w:ascii="Avenir LT Std 35 Light" w:eastAsia="Avenir LT Std 35 Light" w:hAnsi="Avenir LT Std 35 Light" w:cs="CongressSans"/>
          <w:color w:val="3B3C42"/>
          <w:sz w:val="22"/>
          <w:szCs w:val="22"/>
        </w:rPr>
        <w:t xml:space="preserve">Describing three or more tools and techniques that you propose using to identify individual goals and how they </w:t>
      </w:r>
      <w:proofErr w:type="gramStart"/>
      <w:r w:rsidRPr="00F450F8">
        <w:rPr>
          <w:rFonts w:ascii="Avenir LT Std 35 Light" w:eastAsia="Avenir LT Std 35 Light" w:hAnsi="Avenir LT Std 35 Light" w:cs="CongressSans"/>
          <w:color w:val="3B3C42"/>
          <w:sz w:val="22"/>
          <w:szCs w:val="22"/>
        </w:rPr>
        <w:t>take into account</w:t>
      </w:r>
      <w:proofErr w:type="gramEnd"/>
      <w:r w:rsidRPr="00F450F8">
        <w:rPr>
          <w:rFonts w:ascii="Avenir LT Std 35 Light" w:eastAsia="Avenir LT Std 35 Light" w:hAnsi="Avenir LT Std 35 Light" w:cs="CongressSans"/>
          <w:color w:val="3B3C42"/>
          <w:sz w:val="22"/>
          <w:szCs w:val="22"/>
        </w:rPr>
        <w:t xml:space="preserve"> individual preferences and needs. The tools or techniques should be appropriate to the organisation and the individual(s) being mentoring.</w:t>
      </w:r>
    </w:p>
    <w:p w14:paraId="15C39B2E" w14:textId="77777777" w:rsidR="00F450F8" w:rsidRPr="00F450F8" w:rsidRDefault="00F450F8" w:rsidP="00F450F8">
      <w:pPr>
        <w:tabs>
          <w:tab w:val="clear" w:pos="2694"/>
        </w:tabs>
        <w:spacing w:before="0" w:after="200" w:line="240" w:lineRule="auto"/>
        <w:ind w:left="561" w:hanging="561"/>
        <w:rPr>
          <w:rFonts w:ascii="Avenir LT Std 35 Light" w:eastAsia="Avenir LT Std 35 Light" w:hAnsi="Avenir LT Std 35 Light" w:cs="CongressSans"/>
          <w:color w:val="3B3C42"/>
          <w:sz w:val="22"/>
          <w:szCs w:val="22"/>
          <w:lang w:val="en-US"/>
        </w:rPr>
      </w:pPr>
      <w:r w:rsidRPr="00F450F8">
        <w:rPr>
          <w:rFonts w:ascii="Avenir LT Std 35 Light" w:eastAsia="Avenir LT Std 35 Light" w:hAnsi="Avenir LT Std 35 Light" w:cs="CongressSans"/>
          <w:color w:val="3B3C42"/>
          <w:sz w:val="22"/>
          <w:szCs w:val="22"/>
          <w:lang w:val="en-US"/>
        </w:rPr>
        <w:t>3.3</w:t>
      </w:r>
      <w:r w:rsidRPr="00F450F8">
        <w:rPr>
          <w:rFonts w:ascii="Avenir LT Std 35 Light" w:eastAsia="Avenir LT Std 35 Light" w:hAnsi="Avenir LT Std 35 Light" w:cs="CongressSans"/>
          <w:color w:val="3B3C42"/>
          <w:sz w:val="22"/>
          <w:szCs w:val="22"/>
          <w:lang w:val="en-US"/>
        </w:rPr>
        <w:tab/>
      </w:r>
      <w:r w:rsidRPr="00F450F8">
        <w:rPr>
          <w:rFonts w:ascii="Avenir LT Std 35 Light" w:eastAsia="Avenir LT Std 35 Light" w:hAnsi="Avenir LT Std 35 Light" w:cs="CongressSans"/>
          <w:color w:val="3B3C42"/>
          <w:sz w:val="22"/>
          <w:szCs w:val="22"/>
        </w:rPr>
        <w:t>Explaining how you propose to monitor and review individual progress towards goals, including a minimum of two</w:t>
      </w:r>
      <w:r w:rsidRPr="00F450F8">
        <w:rPr>
          <w:rFonts w:ascii="Avenir LT Std 35 Light" w:eastAsia="Avenir LT Std 35 Light" w:hAnsi="Avenir LT Std 35 Light" w:cs="CongressSans"/>
          <w:b/>
          <w:color w:val="3B3C42"/>
          <w:sz w:val="22"/>
          <w:szCs w:val="22"/>
        </w:rPr>
        <w:t xml:space="preserve"> </w:t>
      </w:r>
      <w:r w:rsidRPr="00F450F8">
        <w:rPr>
          <w:rFonts w:ascii="Avenir LT Std 35 Light" w:eastAsia="Avenir LT Std 35 Light" w:hAnsi="Avenir LT Std 35 Light" w:cs="CongressSans"/>
          <w:color w:val="3B3C42"/>
          <w:sz w:val="22"/>
          <w:szCs w:val="22"/>
        </w:rPr>
        <w:t>methods.</w:t>
      </w:r>
    </w:p>
    <w:p w14:paraId="655709D7" w14:textId="77777777" w:rsidR="00B536A1" w:rsidRPr="00157ABC" w:rsidRDefault="00B536A1" w:rsidP="00B536A1">
      <w:pPr>
        <w:keepNext/>
        <w:keepLines/>
        <w:tabs>
          <w:tab w:val="clear" w:pos="2694"/>
        </w:tabs>
        <w:spacing w:before="240" w:after="0" w:line="259" w:lineRule="auto"/>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 xml:space="preserve">Task 4 </w:t>
      </w:r>
    </w:p>
    <w:p w14:paraId="5721603C" w14:textId="77777777" w:rsidR="00B536A1" w:rsidRPr="00C40602" w:rsidRDefault="00B536A1" w:rsidP="00B536A1">
      <w:pPr>
        <w:tabs>
          <w:tab w:val="clear" w:pos="2694"/>
        </w:tabs>
        <w:spacing w:before="0" w:after="200" w:line="240" w:lineRule="auto"/>
        <w:rPr>
          <w:rFonts w:ascii="Avenir LT Std 35 Light" w:eastAsia="Calibri" w:hAnsi="Avenir LT Std 35 Light"/>
          <w:b/>
          <w:iCs/>
          <w:sz w:val="22"/>
          <w:szCs w:val="22"/>
        </w:rPr>
      </w:pPr>
      <w:r w:rsidRPr="00C40602">
        <w:rPr>
          <w:rFonts w:ascii="Avenir LT Std 35 Light" w:eastAsia="Calibri" w:hAnsi="Avenir LT Std 35 Light"/>
          <w:b/>
          <w:iCs/>
          <w:sz w:val="22"/>
          <w:szCs w:val="22"/>
        </w:rPr>
        <w:t>In this task, you should show your understanding of the role that record keeping plays during the mentoring process referencing any legal considerations. You should interpret the term ‘reflective practice’ and set it within a mentoring context. You will need to make the case for mentoring supervision and explore ways in which a mentor can monitor their own progress by:</w:t>
      </w:r>
    </w:p>
    <w:p w14:paraId="46B9BFA8" w14:textId="77777777" w:rsidR="00F450F8" w:rsidRPr="00F450F8" w:rsidRDefault="00F450F8" w:rsidP="00F450F8">
      <w:pPr>
        <w:tabs>
          <w:tab w:val="clear" w:pos="2694"/>
        </w:tabs>
        <w:spacing w:before="0" w:after="200" w:line="240" w:lineRule="auto"/>
        <w:ind w:left="561" w:hanging="561"/>
        <w:rPr>
          <w:rFonts w:ascii="Avenir LT Std 35 Light" w:eastAsia="Avenir LT Std 35 Light" w:hAnsi="Avenir LT Std 35 Light" w:cs="CongressSans"/>
          <w:color w:val="3B3C42"/>
          <w:sz w:val="22"/>
          <w:szCs w:val="22"/>
          <w:lang w:val="en-US"/>
        </w:rPr>
      </w:pPr>
      <w:r w:rsidRPr="00F450F8">
        <w:rPr>
          <w:rFonts w:ascii="Avenir LT Std 35 Light" w:eastAsia="Avenir LT Std 35 Light" w:hAnsi="Avenir LT Std 35 Light" w:cs="CongressSans"/>
          <w:color w:val="3B3C42"/>
          <w:sz w:val="22"/>
          <w:szCs w:val="22"/>
          <w:lang w:val="en-US"/>
        </w:rPr>
        <w:t>4.1</w:t>
      </w:r>
      <w:r w:rsidRPr="00F450F8">
        <w:rPr>
          <w:rFonts w:ascii="Avenir LT Std 35 Light" w:eastAsia="Avenir LT Std 35 Light" w:hAnsi="Avenir LT Std 35 Light" w:cs="CongressSans"/>
          <w:color w:val="3B3C42"/>
          <w:sz w:val="22"/>
          <w:szCs w:val="22"/>
          <w:lang w:val="en-US"/>
        </w:rPr>
        <w:tab/>
      </w:r>
      <w:r w:rsidRPr="00F450F8">
        <w:rPr>
          <w:rFonts w:ascii="Avenir LT Std 35 Light" w:eastAsia="Avenir LT Std 35 Light" w:hAnsi="Avenir LT Std 35 Light" w:cs="CongressSans"/>
          <w:color w:val="3B3C42"/>
          <w:sz w:val="22"/>
          <w:szCs w:val="22"/>
        </w:rPr>
        <w:t>Explaining why mentors are required to document and maintain mentor and mentee records paying close attention to ensuring best practice is adopted.</w:t>
      </w:r>
    </w:p>
    <w:p w14:paraId="5EFA6D17" w14:textId="77777777" w:rsidR="00F450F8" w:rsidRPr="00F450F8" w:rsidRDefault="00F450F8" w:rsidP="00F450F8">
      <w:pPr>
        <w:tabs>
          <w:tab w:val="clear" w:pos="2694"/>
        </w:tabs>
        <w:spacing w:before="0" w:after="200" w:line="240" w:lineRule="auto"/>
        <w:ind w:left="561" w:hanging="561"/>
        <w:rPr>
          <w:rFonts w:ascii="Avenir LT Std 35 Light" w:eastAsia="Avenir LT Std 35 Light" w:hAnsi="Avenir LT Std 35 Light" w:cs="CongressSans"/>
          <w:color w:val="3B3C42"/>
          <w:sz w:val="22"/>
          <w:szCs w:val="22"/>
          <w:lang w:val="en-US"/>
        </w:rPr>
      </w:pPr>
      <w:r w:rsidRPr="00F450F8">
        <w:rPr>
          <w:rFonts w:ascii="Avenir LT Std 35 Light" w:eastAsia="Avenir LT Std 35 Light" w:hAnsi="Avenir LT Std 35 Light" w:cs="CongressSans"/>
          <w:color w:val="3B3C42"/>
          <w:sz w:val="22"/>
          <w:szCs w:val="22"/>
          <w:lang w:val="en-US"/>
        </w:rPr>
        <w:t>4.2</w:t>
      </w:r>
      <w:r w:rsidRPr="00F450F8">
        <w:rPr>
          <w:rFonts w:ascii="Avenir LT Std 35 Light" w:eastAsia="Avenir LT Std 35 Light" w:hAnsi="Avenir LT Std 35 Light" w:cs="CongressSans"/>
          <w:color w:val="3B3C42"/>
          <w:sz w:val="22"/>
          <w:szCs w:val="22"/>
          <w:lang w:val="en-US"/>
        </w:rPr>
        <w:tab/>
      </w:r>
      <w:r w:rsidRPr="00F450F8">
        <w:rPr>
          <w:rFonts w:ascii="Avenir LT Std 35 Light" w:eastAsia="Avenir LT Std 35 Light" w:hAnsi="Avenir LT Std 35 Light" w:cs="CongressSans"/>
          <w:color w:val="3B3C42"/>
          <w:sz w:val="22"/>
          <w:szCs w:val="22"/>
        </w:rPr>
        <w:t>Justifying why reflective practice and supervision are important within a mentoring context, including what may happen if the mentor does not reflect or undergo supervision.</w:t>
      </w:r>
    </w:p>
    <w:p w14:paraId="302DD779" w14:textId="77777777" w:rsidR="00B536A1" w:rsidRDefault="00B536A1" w:rsidP="00B536A1">
      <w:pPr>
        <w:pStyle w:val="Chapter-Topic-Topic-Title-XY"/>
      </w:pPr>
    </w:p>
    <w:p w14:paraId="3FB738AE" w14:textId="77777777" w:rsidR="00A65AD9" w:rsidRDefault="00F450F8"/>
    <w:sectPr w:rsidR="00A65A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Bitter">
    <w:altName w:val="Times New Roman"/>
    <w:charset w:val="00"/>
    <w:family w:val="auto"/>
    <w:pitch w:val="variable"/>
    <w:sig w:usb0="800000AF" w:usb1="40002042" w:usb2="00000000" w:usb3="00000000" w:csb0="00000091" w:csb1="00000000"/>
  </w:font>
  <w:font w:name="Avenir LT Std 35 Light">
    <w:altName w:val="Century Gothic"/>
    <w:panose1 w:val="00000000000000000000"/>
    <w:charset w:val="00"/>
    <w:family w:val="swiss"/>
    <w:notTrueType/>
    <w:pitch w:val="variable"/>
    <w:sig w:usb0="800000AF" w:usb1="4000204A" w:usb2="00000000" w:usb3="00000000" w:csb0="00000001" w:csb1="00000000"/>
  </w:font>
  <w:font w:name="CongressSans">
    <w:altName w:val="Corbel"/>
    <w:charset w:val="00"/>
    <w:family w:val="swiss"/>
    <w:pitch w:val="variable"/>
    <w:sig w:usb0="800000AF" w:usb1="4000004A"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6A1"/>
    <w:rsid w:val="00AF0863"/>
    <w:rsid w:val="00B1666C"/>
    <w:rsid w:val="00B536A1"/>
    <w:rsid w:val="00E211E2"/>
    <w:rsid w:val="00F45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36D1"/>
  <w15:chartTrackingRefBased/>
  <w15:docId w15:val="{68AA22FF-B158-4B95-A6E7-DA6BD69F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536A1"/>
    <w:pPr>
      <w:tabs>
        <w:tab w:val="left" w:pos="2694"/>
      </w:tabs>
      <w:spacing w:before="120" w:after="120" w:line="276" w:lineRule="auto"/>
    </w:pPr>
    <w:rPr>
      <w:rFonts w:cs="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sson-Title-XY">
    <w:name w:val="Lesson-Title-XY"/>
    <w:qFormat/>
    <w:rsid w:val="00B536A1"/>
    <w:pPr>
      <w:keepNext/>
      <w:keepLines/>
      <w:spacing w:after="480"/>
      <w:ind w:left="2736" w:hanging="2736"/>
    </w:pPr>
    <w:rPr>
      <w:rFonts w:ascii="Bitter" w:eastAsia="Times New Roman" w:hAnsi="Bitter" w:cs="Arial"/>
      <w:b/>
      <w:bCs/>
      <w:noProof/>
      <w:color w:val="0077C8"/>
      <w:kern w:val="32"/>
      <w:sz w:val="32"/>
      <w:szCs w:val="32"/>
      <w:lang w:val="en-US" w:eastAsia="ru-RU"/>
    </w:rPr>
  </w:style>
  <w:style w:type="paragraph" w:customStyle="1" w:styleId="Chapter-Topic-Topic-Title-XY">
    <w:name w:val="Chapter-Topic-Topic-Title-XY"/>
    <w:basedOn w:val="Normal"/>
    <w:qFormat/>
    <w:rsid w:val="00B536A1"/>
    <w:pPr>
      <w:keepNext/>
      <w:keepLines/>
      <w:tabs>
        <w:tab w:val="clear" w:pos="2694"/>
      </w:tabs>
      <w:spacing w:before="240" w:after="240"/>
      <w:outlineLvl w:val="2"/>
    </w:pPr>
    <w:rPr>
      <w:rFonts w:ascii="Bitter" w:hAnsi="Bitter" w:cstheme="minorBidi"/>
      <w:b/>
      <w:bCs/>
      <w:color w:val="F49515"/>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l-m.com/trainers-and-centres/customer-handbook/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896</Words>
  <Characters>5112</Characters>
  <Application>Microsoft Office Word</Application>
  <DocSecurity>0</DocSecurity>
  <Lines>42</Lines>
  <Paragraphs>11</Paragraphs>
  <ScaleCrop>false</ScaleCrop>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Ravinder Sundal</dc:creator>
  <cp:keywords/>
  <dc:description/>
  <cp:lastModifiedBy>Gillian Harper</cp:lastModifiedBy>
  <cp:revision>2</cp:revision>
  <dcterms:created xsi:type="dcterms:W3CDTF">2020-10-01T14:02:00Z</dcterms:created>
  <dcterms:modified xsi:type="dcterms:W3CDTF">2020-10-23T13:34:00Z</dcterms:modified>
</cp:coreProperties>
</file>