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281" w:rsidRPr="00367B74" w:rsidRDefault="00071D5C" w:rsidP="00711B33">
      <w:pPr>
        <w:jc w:val="left"/>
        <w:rPr>
          <w:b/>
          <w:bCs/>
          <w:sz w:val="24"/>
          <w:szCs w:val="24"/>
        </w:rPr>
      </w:pPr>
      <w:bookmarkStart w:id="0" w:name="_GoBack"/>
      <w:bookmarkEnd w:id="0"/>
      <w:r>
        <w:rPr>
          <w:b/>
          <w:bCs/>
          <w:sz w:val="24"/>
          <w:szCs w:val="24"/>
        </w:rPr>
        <w:t xml:space="preserve"> </w:t>
      </w:r>
      <w:r w:rsidR="00AE5281">
        <w:rPr>
          <w:b/>
          <w:bCs/>
          <w:sz w:val="24"/>
          <w:szCs w:val="24"/>
        </w:rPr>
        <w:t xml:space="preserve">Assignment Task for Unit: </w:t>
      </w:r>
      <w:r w:rsidR="00AE5281" w:rsidRPr="00A472A6">
        <w:rPr>
          <w:b/>
          <w:bCs/>
          <w:sz w:val="24"/>
          <w:szCs w:val="24"/>
        </w:rPr>
        <w:t>Understanding</w:t>
      </w:r>
      <w:r w:rsidR="00AE5281" w:rsidRPr="00EA7A5D">
        <w:rPr>
          <w:b/>
          <w:bCs/>
          <w:color w:val="92D050"/>
          <w:sz w:val="24"/>
          <w:szCs w:val="24"/>
        </w:rPr>
        <w:t xml:space="preserve"> </w:t>
      </w:r>
      <w:r w:rsidR="00AE5281" w:rsidRPr="00367B74">
        <w:rPr>
          <w:b/>
          <w:bCs/>
          <w:color w:val="000000"/>
          <w:sz w:val="24"/>
          <w:szCs w:val="24"/>
        </w:rPr>
        <w:t>customer service standards and requirements</w:t>
      </w:r>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5"/>
        <w:gridCol w:w="218"/>
        <w:gridCol w:w="5159"/>
      </w:tblGrid>
      <w:tr w:rsidR="00AE5281" w:rsidRPr="002F67C8">
        <w:trPr>
          <w:trHeight w:val="397"/>
        </w:trPr>
        <w:tc>
          <w:tcPr>
            <w:tcW w:w="4235" w:type="dxa"/>
            <w:vAlign w:val="center"/>
          </w:tcPr>
          <w:p w:rsidR="00AE5281" w:rsidRPr="00586E16" w:rsidRDefault="00AE5281" w:rsidP="00500531">
            <w:pPr>
              <w:jc w:val="left"/>
              <w:rPr>
                <w:b/>
                <w:bCs/>
                <w:sz w:val="20"/>
                <w:szCs w:val="20"/>
              </w:rPr>
            </w:pPr>
            <w:r w:rsidRPr="00586E16">
              <w:rPr>
                <w:b/>
                <w:bCs/>
                <w:sz w:val="20"/>
                <w:szCs w:val="20"/>
              </w:rPr>
              <w:t>Centre Number</w:t>
            </w:r>
            <w:r>
              <w:rPr>
                <w:b/>
                <w:bCs/>
                <w:sz w:val="20"/>
                <w:szCs w:val="20"/>
              </w:rPr>
              <w:t>:</w:t>
            </w:r>
          </w:p>
        </w:tc>
        <w:tc>
          <w:tcPr>
            <w:tcW w:w="5377" w:type="dxa"/>
            <w:gridSpan w:val="2"/>
            <w:vAlign w:val="center"/>
          </w:tcPr>
          <w:p w:rsidR="00AE5281" w:rsidRPr="00586E16" w:rsidRDefault="00AE5281" w:rsidP="00500531">
            <w:pPr>
              <w:jc w:val="left"/>
              <w:rPr>
                <w:b/>
                <w:bCs/>
                <w:sz w:val="20"/>
                <w:szCs w:val="20"/>
              </w:rPr>
            </w:pPr>
            <w:r w:rsidRPr="00586E16">
              <w:rPr>
                <w:b/>
                <w:bCs/>
                <w:sz w:val="20"/>
                <w:szCs w:val="20"/>
              </w:rPr>
              <w:t>Centre Name</w:t>
            </w:r>
            <w:r>
              <w:rPr>
                <w:b/>
                <w:bCs/>
                <w:sz w:val="20"/>
                <w:szCs w:val="20"/>
              </w:rPr>
              <w:t>:</w:t>
            </w:r>
          </w:p>
        </w:tc>
      </w:tr>
      <w:tr w:rsidR="00AE5281" w:rsidRPr="002F67C8">
        <w:trPr>
          <w:trHeight w:val="397"/>
        </w:trPr>
        <w:tc>
          <w:tcPr>
            <w:tcW w:w="4235" w:type="dxa"/>
            <w:vAlign w:val="center"/>
          </w:tcPr>
          <w:p w:rsidR="00AE5281" w:rsidRPr="00586E16" w:rsidRDefault="00AE5281"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5377" w:type="dxa"/>
            <w:gridSpan w:val="2"/>
            <w:vAlign w:val="center"/>
          </w:tcPr>
          <w:p w:rsidR="00AE5281" w:rsidRPr="00586E16" w:rsidRDefault="00AE5281"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AE5281" w:rsidRPr="002F67C8">
        <w:trPr>
          <w:trHeight w:val="397"/>
        </w:trPr>
        <w:tc>
          <w:tcPr>
            <w:tcW w:w="9612" w:type="dxa"/>
            <w:gridSpan w:val="3"/>
            <w:vAlign w:val="center"/>
          </w:tcPr>
          <w:p w:rsidR="00AE5281" w:rsidRPr="00FF0D23" w:rsidRDefault="00AE5281" w:rsidP="00FF0D23">
            <w:pPr>
              <w:jc w:val="left"/>
              <w:rPr>
                <w:sz w:val="20"/>
                <w:szCs w:val="20"/>
              </w:rPr>
            </w:pPr>
          </w:p>
          <w:p w:rsidR="00AE5281" w:rsidRPr="00FF0D23" w:rsidRDefault="00AE5281" w:rsidP="00FF0D23">
            <w:pPr>
              <w:jc w:val="left"/>
              <w:rPr>
                <w:b/>
                <w:bCs/>
                <w:sz w:val="20"/>
                <w:szCs w:val="20"/>
              </w:rPr>
            </w:pPr>
            <w:r w:rsidRPr="00FF0D23">
              <w:rPr>
                <w:b/>
                <w:bCs/>
                <w:sz w:val="20"/>
                <w:szCs w:val="20"/>
              </w:rPr>
              <w:t>TASK</w:t>
            </w:r>
          </w:p>
          <w:p w:rsidR="00AE5281" w:rsidRPr="00FF0D23" w:rsidRDefault="00AE5281" w:rsidP="00FF0D23">
            <w:pPr>
              <w:jc w:val="left"/>
              <w:rPr>
                <w:sz w:val="20"/>
                <w:szCs w:val="20"/>
              </w:rPr>
            </w:pPr>
          </w:p>
          <w:p w:rsidR="00AE5281" w:rsidRPr="00FF0D23" w:rsidRDefault="00AE5281" w:rsidP="00FF0D23">
            <w:pPr>
              <w:jc w:val="left"/>
              <w:rPr>
                <w:sz w:val="20"/>
                <w:szCs w:val="20"/>
              </w:rPr>
            </w:pPr>
            <w:r w:rsidRPr="00FF0D23">
              <w:rPr>
                <w:sz w:val="20"/>
                <w:szCs w:val="20"/>
              </w:rPr>
              <w:t xml:space="preserve">The purpose of this unit is to develop knowledge and understanding of the importance </w:t>
            </w:r>
            <w:r>
              <w:rPr>
                <w:sz w:val="20"/>
                <w:szCs w:val="20"/>
              </w:rPr>
              <w:t xml:space="preserve">of </w:t>
            </w:r>
            <w:r w:rsidRPr="00FF0D23">
              <w:rPr>
                <w:sz w:val="20"/>
                <w:szCs w:val="20"/>
              </w:rPr>
              <w:t xml:space="preserve">customer service standards to both the customer and the organisation in defining what customers can expect from the organisation and the organisation’s obligations to its customers. Success in achieving these standards will not only lead </w:t>
            </w:r>
            <w:r>
              <w:rPr>
                <w:sz w:val="20"/>
                <w:szCs w:val="20"/>
              </w:rPr>
              <w:t xml:space="preserve">to </w:t>
            </w:r>
            <w:r w:rsidRPr="00FF0D23">
              <w:rPr>
                <w:sz w:val="20"/>
                <w:szCs w:val="20"/>
              </w:rPr>
              <w:t>increased customer satisfaction and fewer complaints but also to improvements motivation and morale within the team</w:t>
            </w:r>
            <w:r>
              <w:rPr>
                <w:sz w:val="20"/>
                <w:szCs w:val="20"/>
              </w:rPr>
              <w:t>.</w:t>
            </w:r>
          </w:p>
          <w:p w:rsidR="00AE5281" w:rsidRPr="00FF0D23" w:rsidRDefault="00AE5281" w:rsidP="00FF0D23">
            <w:pPr>
              <w:jc w:val="left"/>
              <w:rPr>
                <w:sz w:val="20"/>
                <w:szCs w:val="20"/>
              </w:rPr>
            </w:pPr>
          </w:p>
          <w:p w:rsidR="00AE5281" w:rsidRPr="00FF0D23" w:rsidRDefault="00AE5281" w:rsidP="00FF0D23">
            <w:pPr>
              <w:jc w:val="left"/>
              <w:rPr>
                <w:sz w:val="20"/>
                <w:szCs w:val="20"/>
              </w:rPr>
            </w:pPr>
            <w:r w:rsidRPr="00FF0D23">
              <w:rPr>
                <w:sz w:val="20"/>
                <w:szCs w:val="20"/>
              </w:rPr>
              <w:t>This task requires you to demonstrate your knowledge of customer service and customer service standards. It also requires you to show how monitoring customer service standards and gathering feedback from customers can be used to improve performance.</w:t>
            </w:r>
          </w:p>
          <w:p w:rsidR="00AE5281" w:rsidRPr="00FF0D23" w:rsidRDefault="00AE5281" w:rsidP="00FF0D23">
            <w:pPr>
              <w:jc w:val="left"/>
              <w:rPr>
                <w:sz w:val="20"/>
                <w:szCs w:val="20"/>
              </w:rPr>
            </w:pPr>
          </w:p>
          <w:p w:rsidR="00AE5281" w:rsidRPr="00FF0D23" w:rsidRDefault="00AE5281" w:rsidP="00FF0D23">
            <w:pPr>
              <w:jc w:val="left"/>
              <w:rPr>
                <w:b/>
                <w:bCs/>
                <w:caps/>
                <w:sz w:val="20"/>
                <w:szCs w:val="20"/>
              </w:rPr>
            </w:pPr>
            <w:r w:rsidRPr="00FF0D23">
              <w:rPr>
                <w:b/>
                <w:bCs/>
                <w:caps/>
                <w:sz w:val="20"/>
                <w:szCs w:val="20"/>
              </w:rPr>
              <w:t>NOTE:</w:t>
            </w:r>
          </w:p>
          <w:p w:rsidR="00AE5281" w:rsidRDefault="00AE5281" w:rsidP="00FF0D23">
            <w:pPr>
              <w:spacing w:after="120"/>
              <w:jc w:val="left"/>
              <w:rPr>
                <w:i/>
                <w:iCs/>
                <w:sz w:val="20"/>
                <w:szCs w:val="20"/>
              </w:rPr>
            </w:pPr>
            <w:r w:rsidRPr="00FF0D23">
              <w:rPr>
                <w:i/>
                <w:iCs/>
                <w:sz w:val="20"/>
                <w:szCs w:val="20"/>
              </w:rPr>
              <w:t>You may want to relate your answers to an organisation that you work in and use examples from that organisation to illustrate your responses. If you are not currently working within an organisation, then you may complete this task in relation to an organisation with which you are familiar.</w:t>
            </w:r>
            <w:r>
              <w:rPr>
                <w:i/>
                <w:iCs/>
                <w:sz w:val="20"/>
                <w:szCs w:val="20"/>
              </w:rPr>
              <w:t xml:space="preserve"> </w:t>
            </w:r>
            <w:r w:rsidRPr="00FF0D23">
              <w:rPr>
                <w:i/>
                <w:iCs/>
                <w:sz w:val="20"/>
                <w:szCs w:val="20"/>
              </w:rPr>
              <w:t>This could include experience working in a voluntary capacity</w:t>
            </w:r>
            <w:r>
              <w:rPr>
                <w:i/>
                <w:iCs/>
                <w:sz w:val="20"/>
                <w:szCs w:val="20"/>
              </w:rPr>
              <w:t>.</w:t>
            </w:r>
          </w:p>
          <w:p w:rsidR="00AE5281" w:rsidRDefault="00AE5281" w:rsidP="00FF0D23">
            <w:pPr>
              <w:jc w:val="left"/>
              <w:rPr>
                <w:b/>
                <w:bCs/>
                <w:sz w:val="20"/>
                <w:szCs w:val="20"/>
              </w:rPr>
            </w:pPr>
            <w:r>
              <w:rPr>
                <w:i/>
                <w:iCs/>
                <w:sz w:val="20"/>
                <w:szCs w:val="20"/>
              </w:rPr>
              <w:t>You should plan to spend approximately 10 hours researching your workplace context, preparing for and writing or presenting the outcomes of this assignment for assessment.</w:t>
            </w:r>
            <w:r w:rsidRPr="00DA261F">
              <w:rPr>
                <w:i/>
                <w:iCs/>
                <w:sz w:val="20"/>
                <w:szCs w:val="20"/>
              </w:rPr>
              <w:t xml:space="preserve"> </w:t>
            </w:r>
            <w:r w:rsidRPr="001045BB">
              <w:rPr>
                <w:i/>
                <w:iCs/>
                <w:sz w:val="20"/>
                <w:szCs w:val="20"/>
              </w:rPr>
              <w:t>The 'nominal' word count for this assignment is 1</w:t>
            </w:r>
            <w:r>
              <w:rPr>
                <w:i/>
                <w:iCs/>
                <w:sz w:val="20"/>
                <w:szCs w:val="20"/>
              </w:rPr>
              <w:t>2</w:t>
            </w:r>
            <w:r w:rsidRPr="001045BB">
              <w:rPr>
                <w:i/>
                <w:iCs/>
                <w:sz w:val="20"/>
                <w:szCs w:val="20"/>
              </w:rPr>
              <w:t>00 words: the suggested range is between 800 and 1500 words.</w:t>
            </w:r>
          </w:p>
          <w:p w:rsidR="00AE5281" w:rsidRPr="00DA261F" w:rsidRDefault="00AE5281" w:rsidP="00FF0D23">
            <w:pPr>
              <w:jc w:val="left"/>
              <w:rPr>
                <w:sz w:val="20"/>
                <w:szCs w:val="20"/>
              </w:rPr>
            </w:pPr>
          </w:p>
          <w:p w:rsidR="00AE5281" w:rsidRDefault="00AE5281" w:rsidP="00240185">
            <w:pPr>
              <w:jc w:val="left"/>
              <w:rPr>
                <w:b/>
                <w:bCs/>
                <w:sz w:val="20"/>
                <w:szCs w:val="20"/>
              </w:rPr>
            </w:pPr>
            <w:r w:rsidRPr="00E726B7">
              <w:rPr>
                <w:i/>
                <w:iCs/>
                <w:sz w:val="20"/>
                <w:szCs w:val="20"/>
              </w:rPr>
              <w:t>Check your assignment carefully prior to submission using the assessment criteria.</w:t>
            </w:r>
          </w:p>
          <w:p w:rsidR="00AE5281" w:rsidRPr="002F67C8" w:rsidRDefault="00AE5281" w:rsidP="00240185">
            <w:pPr>
              <w:jc w:val="left"/>
              <w:rPr>
                <w:b/>
                <w:bCs/>
                <w:sz w:val="20"/>
                <w:szCs w:val="20"/>
              </w:rPr>
            </w:pPr>
          </w:p>
        </w:tc>
      </w:tr>
      <w:tr w:rsidR="00AE5281" w:rsidRPr="002F67C8">
        <w:trPr>
          <w:trHeight w:val="397"/>
        </w:trPr>
        <w:tc>
          <w:tcPr>
            <w:tcW w:w="4453" w:type="dxa"/>
            <w:gridSpan w:val="2"/>
            <w:vAlign w:val="center"/>
          </w:tcPr>
          <w:p w:rsidR="00AE5281" w:rsidRPr="002F67C8" w:rsidRDefault="00AE5281"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5159" w:type="dxa"/>
            <w:vAlign w:val="center"/>
          </w:tcPr>
          <w:p w:rsidR="00AE5281" w:rsidRPr="006025D1" w:rsidRDefault="00AE5281" w:rsidP="00604BE9">
            <w:pPr>
              <w:jc w:val="center"/>
              <w:rPr>
                <w:sz w:val="20"/>
                <w:szCs w:val="20"/>
              </w:rPr>
            </w:pPr>
            <w:r w:rsidRPr="006025D1">
              <w:rPr>
                <w:sz w:val="20"/>
                <w:szCs w:val="20"/>
              </w:rPr>
              <w:t>Assessment Criteria</w:t>
            </w:r>
          </w:p>
        </w:tc>
      </w:tr>
      <w:tr w:rsidR="00AE5281" w:rsidRPr="002F67C8">
        <w:trPr>
          <w:trHeight w:val="397"/>
        </w:trPr>
        <w:tc>
          <w:tcPr>
            <w:tcW w:w="4453" w:type="dxa"/>
            <w:gridSpan w:val="2"/>
          </w:tcPr>
          <w:p w:rsidR="00AE5281" w:rsidRDefault="00AE5281" w:rsidP="00EB211A">
            <w:pPr>
              <w:jc w:val="left"/>
              <w:rPr>
                <w:b/>
                <w:bCs/>
                <w:sz w:val="20"/>
                <w:szCs w:val="20"/>
              </w:rPr>
            </w:pPr>
            <w:r>
              <w:rPr>
                <w:b/>
                <w:bCs/>
                <w:sz w:val="20"/>
                <w:szCs w:val="20"/>
              </w:rPr>
              <w:t>Understand t</w:t>
            </w:r>
            <w:r w:rsidRPr="00EB211A">
              <w:rPr>
                <w:b/>
                <w:bCs/>
                <w:sz w:val="20"/>
                <w:szCs w:val="20"/>
              </w:rPr>
              <w:t>he legal and organisational requirement for managing customer service</w:t>
            </w:r>
          </w:p>
          <w:p w:rsidR="00AE5281" w:rsidRDefault="00AE5281" w:rsidP="00EB211A">
            <w:pPr>
              <w:jc w:val="left"/>
              <w:rPr>
                <w:i/>
                <w:iCs/>
                <w:sz w:val="20"/>
                <w:szCs w:val="20"/>
              </w:rPr>
            </w:pPr>
          </w:p>
          <w:p w:rsidR="00AE5281" w:rsidRPr="0007607A" w:rsidRDefault="00AE5281" w:rsidP="00EB211A">
            <w:pPr>
              <w:jc w:val="left"/>
              <w:rPr>
                <w:sz w:val="20"/>
                <w:szCs w:val="20"/>
              </w:rPr>
            </w:pPr>
            <w:r w:rsidRPr="0007607A">
              <w:rPr>
                <w:sz w:val="20"/>
                <w:szCs w:val="20"/>
              </w:rPr>
              <w:t>Describe the context for customer service standards by providing responses to cover these assessment criteria</w:t>
            </w:r>
            <w:r>
              <w:rPr>
                <w:sz w:val="20"/>
                <w:szCs w:val="20"/>
              </w:rPr>
              <w:t>.</w:t>
            </w:r>
          </w:p>
          <w:p w:rsidR="00AE5281" w:rsidRDefault="00AE5281" w:rsidP="00EB211A">
            <w:pPr>
              <w:jc w:val="left"/>
              <w:rPr>
                <w:b/>
                <w:bCs/>
                <w:sz w:val="20"/>
                <w:szCs w:val="20"/>
              </w:rPr>
            </w:pPr>
          </w:p>
          <w:p w:rsidR="00AE5281" w:rsidRDefault="00AE5281" w:rsidP="008E7EE4">
            <w:pPr>
              <w:jc w:val="left"/>
              <w:rPr>
                <w:i/>
                <w:iCs/>
                <w:sz w:val="20"/>
                <w:szCs w:val="20"/>
              </w:rPr>
            </w:pPr>
          </w:p>
          <w:p w:rsidR="00AE5281" w:rsidRPr="00EB211A" w:rsidRDefault="00AE5281" w:rsidP="00EB211A">
            <w:pPr>
              <w:jc w:val="left"/>
              <w:rPr>
                <w:b/>
                <w:bCs/>
                <w:sz w:val="20"/>
                <w:szCs w:val="20"/>
              </w:rPr>
            </w:pPr>
          </w:p>
          <w:p w:rsidR="00AE5281" w:rsidRPr="00AD7471" w:rsidRDefault="00AE5281" w:rsidP="00C21676">
            <w:pPr>
              <w:pStyle w:val="Header"/>
              <w:ind w:left="720"/>
              <w:jc w:val="left"/>
              <w:rPr>
                <w:i/>
                <w:iCs/>
              </w:rPr>
            </w:pPr>
          </w:p>
        </w:tc>
        <w:tc>
          <w:tcPr>
            <w:tcW w:w="5159" w:type="dxa"/>
          </w:tcPr>
          <w:p w:rsidR="00AE5281" w:rsidRPr="00AD7471" w:rsidRDefault="00AE5281" w:rsidP="0007607A">
            <w:pPr>
              <w:pStyle w:val="Header"/>
              <w:tabs>
                <w:tab w:val="num" w:pos="367"/>
              </w:tabs>
              <w:ind w:left="367" w:hanging="284"/>
              <w:jc w:val="left"/>
            </w:pPr>
          </w:p>
          <w:p w:rsidR="00AE5281" w:rsidRPr="00AD7471" w:rsidRDefault="00AE5281" w:rsidP="0007607A">
            <w:pPr>
              <w:pStyle w:val="Header"/>
              <w:numPr>
                <w:ilvl w:val="0"/>
                <w:numId w:val="26"/>
              </w:numPr>
              <w:tabs>
                <w:tab w:val="clear" w:pos="720"/>
                <w:tab w:val="num" w:pos="367"/>
              </w:tabs>
              <w:ind w:left="367" w:hanging="284"/>
              <w:jc w:val="left"/>
              <w:rPr>
                <w:i/>
                <w:iCs/>
              </w:rPr>
            </w:pPr>
            <w:r w:rsidRPr="00AD7471">
              <w:t xml:space="preserve">Describe the main legal rights of customers </w:t>
            </w:r>
            <w:r w:rsidRPr="00AD7471">
              <w:rPr>
                <w:i/>
                <w:iCs/>
              </w:rPr>
              <w:t>(12 marks)</w:t>
            </w:r>
          </w:p>
          <w:p w:rsidR="00AE5281" w:rsidRPr="00AD7471" w:rsidRDefault="00AE5281" w:rsidP="0007607A">
            <w:pPr>
              <w:pStyle w:val="Header"/>
              <w:numPr>
                <w:ilvl w:val="0"/>
                <w:numId w:val="26"/>
              </w:numPr>
              <w:tabs>
                <w:tab w:val="clear" w:pos="720"/>
                <w:tab w:val="num" w:pos="367"/>
              </w:tabs>
              <w:ind w:left="367" w:hanging="284"/>
              <w:jc w:val="left"/>
              <w:rPr>
                <w:i/>
                <w:iCs/>
              </w:rPr>
            </w:pPr>
            <w:r w:rsidRPr="00AD7471">
              <w:t xml:space="preserve">Describe an organisation’s commitments to customers </w:t>
            </w:r>
            <w:r w:rsidRPr="00AD7471">
              <w:rPr>
                <w:i/>
                <w:iCs/>
              </w:rPr>
              <w:t>(12 marks)</w:t>
            </w:r>
          </w:p>
          <w:p w:rsidR="00AE5281" w:rsidRPr="00AD7471" w:rsidRDefault="00AE5281" w:rsidP="0007607A">
            <w:pPr>
              <w:pStyle w:val="Header"/>
              <w:numPr>
                <w:ilvl w:val="0"/>
                <w:numId w:val="26"/>
              </w:numPr>
              <w:tabs>
                <w:tab w:val="clear" w:pos="720"/>
                <w:tab w:val="num" w:pos="367"/>
              </w:tabs>
              <w:ind w:left="367" w:hanging="284"/>
              <w:jc w:val="left"/>
              <w:rPr>
                <w:i/>
                <w:iCs/>
              </w:rPr>
            </w:pPr>
            <w:r w:rsidRPr="00AD7471">
              <w:t xml:space="preserve">Describe the manager’s responsibilities in relation to customer service </w:t>
            </w:r>
            <w:r w:rsidRPr="00AD7471">
              <w:rPr>
                <w:i/>
                <w:iCs/>
              </w:rPr>
              <w:t>(12 marks)</w:t>
            </w:r>
          </w:p>
          <w:p w:rsidR="00AE5281" w:rsidRPr="00AD7471" w:rsidRDefault="00AE5281" w:rsidP="0007607A">
            <w:pPr>
              <w:pStyle w:val="Header"/>
              <w:tabs>
                <w:tab w:val="num" w:pos="367"/>
              </w:tabs>
              <w:ind w:left="367" w:hanging="284"/>
              <w:jc w:val="left"/>
              <w:rPr>
                <w:lang w:eastAsia="en-GB"/>
              </w:rPr>
            </w:pPr>
          </w:p>
        </w:tc>
      </w:tr>
      <w:tr w:rsidR="00AE5281" w:rsidRPr="002F67C8">
        <w:trPr>
          <w:trHeight w:val="397"/>
        </w:trPr>
        <w:tc>
          <w:tcPr>
            <w:tcW w:w="4453" w:type="dxa"/>
            <w:gridSpan w:val="2"/>
          </w:tcPr>
          <w:p w:rsidR="00AE5281" w:rsidRDefault="00AE5281" w:rsidP="00500531">
            <w:pPr>
              <w:jc w:val="left"/>
              <w:rPr>
                <w:b/>
                <w:bCs/>
                <w:sz w:val="20"/>
                <w:szCs w:val="20"/>
              </w:rPr>
            </w:pPr>
            <w:r>
              <w:rPr>
                <w:b/>
                <w:bCs/>
                <w:sz w:val="20"/>
                <w:szCs w:val="20"/>
              </w:rPr>
              <w:t>Understand c</w:t>
            </w:r>
            <w:r w:rsidRPr="00D16080">
              <w:rPr>
                <w:b/>
                <w:bCs/>
                <w:sz w:val="20"/>
                <w:szCs w:val="20"/>
              </w:rPr>
              <w:t>ustomer service standards</w:t>
            </w:r>
          </w:p>
          <w:p w:rsidR="00AE5281" w:rsidRDefault="00AE5281" w:rsidP="00500531">
            <w:pPr>
              <w:jc w:val="left"/>
              <w:rPr>
                <w:b/>
                <w:bCs/>
                <w:sz w:val="20"/>
                <w:szCs w:val="20"/>
              </w:rPr>
            </w:pPr>
          </w:p>
          <w:p w:rsidR="00AE5281" w:rsidRPr="0007607A" w:rsidRDefault="00AE5281" w:rsidP="008E7EE4">
            <w:pPr>
              <w:jc w:val="left"/>
              <w:rPr>
                <w:sz w:val="20"/>
                <w:szCs w:val="20"/>
              </w:rPr>
            </w:pPr>
            <w:r w:rsidRPr="0007607A">
              <w:rPr>
                <w:sz w:val="20"/>
                <w:szCs w:val="20"/>
              </w:rPr>
              <w:t>Using your understanding of the nature and purpose of customer standards give responses to cover these assessment criteria. Use of examples to support your explanation</w:t>
            </w:r>
            <w:r>
              <w:rPr>
                <w:sz w:val="20"/>
                <w:szCs w:val="20"/>
              </w:rPr>
              <w:t>.</w:t>
            </w:r>
          </w:p>
          <w:p w:rsidR="00AE5281" w:rsidRDefault="00AE5281" w:rsidP="00500531">
            <w:pPr>
              <w:jc w:val="left"/>
              <w:rPr>
                <w:b/>
                <w:bCs/>
                <w:sz w:val="20"/>
                <w:szCs w:val="20"/>
              </w:rPr>
            </w:pPr>
          </w:p>
          <w:p w:rsidR="00AE5281" w:rsidRPr="00AD7471" w:rsidRDefault="00AE5281" w:rsidP="00C21676">
            <w:pPr>
              <w:pStyle w:val="Header"/>
              <w:ind w:left="720"/>
              <w:jc w:val="left"/>
              <w:rPr>
                <w:b/>
                <w:bCs/>
              </w:rPr>
            </w:pPr>
          </w:p>
        </w:tc>
        <w:tc>
          <w:tcPr>
            <w:tcW w:w="5159" w:type="dxa"/>
          </w:tcPr>
          <w:p w:rsidR="00AE5281" w:rsidRPr="00AD7471" w:rsidRDefault="00AE5281" w:rsidP="0007607A">
            <w:pPr>
              <w:pStyle w:val="Header"/>
              <w:tabs>
                <w:tab w:val="num" w:pos="367"/>
              </w:tabs>
              <w:ind w:left="367" w:hanging="284"/>
              <w:jc w:val="left"/>
            </w:pPr>
          </w:p>
          <w:p w:rsidR="00AE5281" w:rsidRPr="00AD7471" w:rsidRDefault="00AE5281" w:rsidP="0007607A">
            <w:pPr>
              <w:pStyle w:val="Header"/>
              <w:numPr>
                <w:ilvl w:val="0"/>
                <w:numId w:val="26"/>
              </w:numPr>
              <w:tabs>
                <w:tab w:val="clear" w:pos="720"/>
                <w:tab w:val="num" w:pos="367"/>
              </w:tabs>
              <w:ind w:left="367" w:hanging="284"/>
              <w:jc w:val="left"/>
              <w:rPr>
                <w:i/>
                <w:iCs/>
              </w:rPr>
            </w:pPr>
            <w:r w:rsidRPr="00AD7471">
              <w:t xml:space="preserve">Describe the purpose of customer service standards </w:t>
            </w:r>
            <w:r w:rsidRPr="00AD7471">
              <w:rPr>
                <w:i/>
                <w:iCs/>
              </w:rPr>
              <w:t>(12 marks)</w:t>
            </w:r>
          </w:p>
          <w:p w:rsidR="00AE5281" w:rsidRPr="00AD7471" w:rsidRDefault="00AE5281" w:rsidP="0007607A">
            <w:pPr>
              <w:pStyle w:val="Header"/>
              <w:numPr>
                <w:ilvl w:val="0"/>
                <w:numId w:val="26"/>
              </w:numPr>
              <w:tabs>
                <w:tab w:val="clear" w:pos="720"/>
                <w:tab w:val="num" w:pos="367"/>
              </w:tabs>
              <w:ind w:left="367" w:hanging="284"/>
              <w:jc w:val="left"/>
              <w:rPr>
                <w:i/>
                <w:iCs/>
                <w:lang w:eastAsia="en-GB"/>
              </w:rPr>
            </w:pPr>
            <w:r w:rsidRPr="00AD7471">
              <w:t xml:space="preserve">Explain how customer service standards and procedures are used to meet customer needs </w:t>
            </w:r>
            <w:r w:rsidRPr="00AD7471">
              <w:rPr>
                <w:i/>
                <w:iCs/>
              </w:rPr>
              <w:t>(12 marks)</w:t>
            </w:r>
          </w:p>
          <w:p w:rsidR="00AE5281" w:rsidRPr="00AD7471" w:rsidRDefault="00AE5281" w:rsidP="0007607A">
            <w:pPr>
              <w:pStyle w:val="Header"/>
              <w:tabs>
                <w:tab w:val="num" w:pos="367"/>
              </w:tabs>
              <w:ind w:left="367" w:hanging="284"/>
              <w:jc w:val="left"/>
            </w:pPr>
          </w:p>
          <w:p w:rsidR="00AE5281" w:rsidRPr="00AD7471" w:rsidRDefault="00AE5281" w:rsidP="0007607A">
            <w:pPr>
              <w:pStyle w:val="Header"/>
              <w:tabs>
                <w:tab w:val="num" w:pos="367"/>
              </w:tabs>
              <w:ind w:left="367" w:hanging="284"/>
              <w:jc w:val="left"/>
              <w:rPr>
                <w:lang w:eastAsia="en-GB"/>
              </w:rPr>
            </w:pPr>
          </w:p>
        </w:tc>
      </w:tr>
      <w:tr w:rsidR="00AE5281" w:rsidRPr="002F67C8">
        <w:trPr>
          <w:trHeight w:val="397"/>
        </w:trPr>
        <w:tc>
          <w:tcPr>
            <w:tcW w:w="4453" w:type="dxa"/>
            <w:gridSpan w:val="2"/>
          </w:tcPr>
          <w:p w:rsidR="00AE5281" w:rsidRPr="00AD7471" w:rsidRDefault="00AE5281" w:rsidP="00DD614A">
            <w:pPr>
              <w:pStyle w:val="Header"/>
              <w:jc w:val="left"/>
            </w:pPr>
            <w:r w:rsidRPr="00AD7471">
              <w:rPr>
                <w:b/>
                <w:bCs/>
              </w:rPr>
              <w:t>Know how to monitor customer service performance</w:t>
            </w:r>
            <w:r w:rsidRPr="00AD7471">
              <w:t xml:space="preserve"> </w:t>
            </w:r>
          </w:p>
          <w:p w:rsidR="00AE5281" w:rsidRDefault="00AE5281" w:rsidP="00174D98">
            <w:pPr>
              <w:jc w:val="left"/>
              <w:rPr>
                <w:b/>
                <w:bCs/>
                <w:i/>
                <w:iCs/>
                <w:color w:val="00B050"/>
                <w:sz w:val="20"/>
                <w:szCs w:val="20"/>
              </w:rPr>
            </w:pPr>
          </w:p>
          <w:p w:rsidR="00AE5281" w:rsidRPr="0007607A" w:rsidRDefault="00AE5281" w:rsidP="00174D98">
            <w:pPr>
              <w:jc w:val="left"/>
              <w:rPr>
                <w:sz w:val="20"/>
                <w:szCs w:val="20"/>
              </w:rPr>
            </w:pPr>
            <w:r w:rsidRPr="0007607A">
              <w:rPr>
                <w:sz w:val="20"/>
                <w:szCs w:val="20"/>
              </w:rPr>
              <w:t xml:space="preserve">Using a specific example where customer </w:t>
            </w:r>
            <w:r w:rsidRPr="0007607A">
              <w:rPr>
                <w:sz w:val="20"/>
                <w:szCs w:val="20"/>
              </w:rPr>
              <w:lastRenderedPageBreak/>
              <w:t>service is monitored in your organisation, or an organisation with which you are familiar, give responses to cover the assessment criteria</w:t>
            </w:r>
            <w:r>
              <w:rPr>
                <w:sz w:val="20"/>
                <w:szCs w:val="20"/>
              </w:rPr>
              <w:t>.</w:t>
            </w:r>
          </w:p>
          <w:p w:rsidR="00AE5281" w:rsidRPr="00AD7471" w:rsidRDefault="00AE5281" w:rsidP="00DD614A">
            <w:pPr>
              <w:pStyle w:val="Header"/>
              <w:jc w:val="left"/>
            </w:pPr>
          </w:p>
          <w:p w:rsidR="00AE5281" w:rsidRPr="00AD7471" w:rsidRDefault="00AE5281" w:rsidP="00C21676">
            <w:pPr>
              <w:pStyle w:val="Header"/>
              <w:ind w:left="720"/>
              <w:jc w:val="left"/>
              <w:rPr>
                <w:b/>
                <w:bCs/>
              </w:rPr>
            </w:pPr>
          </w:p>
        </w:tc>
        <w:tc>
          <w:tcPr>
            <w:tcW w:w="5159" w:type="dxa"/>
          </w:tcPr>
          <w:p w:rsidR="00AE5281" w:rsidRPr="00AD7471" w:rsidRDefault="00AE5281" w:rsidP="0007607A">
            <w:pPr>
              <w:pStyle w:val="Header"/>
              <w:tabs>
                <w:tab w:val="num" w:pos="367"/>
              </w:tabs>
              <w:ind w:left="367" w:hanging="284"/>
              <w:jc w:val="left"/>
            </w:pPr>
          </w:p>
          <w:p w:rsidR="00AE5281" w:rsidRPr="00AD7471" w:rsidRDefault="00AE5281" w:rsidP="0007607A">
            <w:pPr>
              <w:pStyle w:val="Header"/>
              <w:numPr>
                <w:ilvl w:val="0"/>
                <w:numId w:val="26"/>
              </w:numPr>
              <w:tabs>
                <w:tab w:val="clear" w:pos="720"/>
                <w:tab w:val="num" w:pos="367"/>
              </w:tabs>
              <w:ind w:left="367" w:hanging="284"/>
              <w:jc w:val="left"/>
            </w:pPr>
            <w:r w:rsidRPr="00AD7471">
              <w:t xml:space="preserve">Explain how an organisation monitors customer service against the standards set </w:t>
            </w:r>
            <w:r w:rsidRPr="00AD7471">
              <w:rPr>
                <w:i/>
                <w:iCs/>
              </w:rPr>
              <w:t>(16 marks)</w:t>
            </w:r>
          </w:p>
          <w:p w:rsidR="00AE5281" w:rsidRPr="00AD7471" w:rsidRDefault="00AE5281" w:rsidP="00D541F8">
            <w:pPr>
              <w:pStyle w:val="Header"/>
              <w:ind w:left="367"/>
              <w:jc w:val="left"/>
              <w:rPr>
                <w:i/>
                <w:iCs/>
                <w:strike/>
              </w:rPr>
            </w:pPr>
          </w:p>
          <w:p w:rsidR="00AE5281" w:rsidRPr="00AD7471" w:rsidRDefault="00AE5281" w:rsidP="0007607A">
            <w:pPr>
              <w:pStyle w:val="Header"/>
              <w:numPr>
                <w:ilvl w:val="0"/>
                <w:numId w:val="26"/>
              </w:numPr>
              <w:tabs>
                <w:tab w:val="clear" w:pos="720"/>
                <w:tab w:val="num" w:pos="367"/>
              </w:tabs>
              <w:ind w:left="367" w:hanging="284"/>
              <w:jc w:val="left"/>
              <w:rPr>
                <w:i/>
                <w:iCs/>
              </w:rPr>
            </w:pPr>
            <w:r w:rsidRPr="00AD7471">
              <w:lastRenderedPageBreak/>
              <w:t>Explain</w:t>
            </w:r>
            <w:r>
              <w:t xml:space="preserve"> </w:t>
            </w:r>
            <w:r w:rsidRPr="00AD7471">
              <w:t>how to use feedback from customers</w:t>
            </w:r>
            <w:r>
              <w:t xml:space="preserve"> </w:t>
            </w:r>
            <w:r w:rsidRPr="00AD7471">
              <w:t>to improve performance in customer service</w:t>
            </w:r>
            <w:r>
              <w:t xml:space="preserve"> </w:t>
            </w:r>
            <w:r w:rsidRPr="00AD7471">
              <w:rPr>
                <w:i/>
                <w:iCs/>
              </w:rPr>
              <w:t>(24 marks)</w:t>
            </w:r>
          </w:p>
          <w:p w:rsidR="00AE5281" w:rsidRPr="00AD7471" w:rsidRDefault="00AE5281" w:rsidP="0007607A">
            <w:pPr>
              <w:pStyle w:val="Header"/>
              <w:tabs>
                <w:tab w:val="num" w:pos="367"/>
              </w:tabs>
              <w:ind w:left="367" w:hanging="284"/>
              <w:jc w:val="left"/>
            </w:pPr>
          </w:p>
          <w:p w:rsidR="00AE5281" w:rsidRPr="00AD7471" w:rsidRDefault="00AE5281" w:rsidP="0007607A">
            <w:pPr>
              <w:pStyle w:val="Header"/>
              <w:tabs>
                <w:tab w:val="num" w:pos="367"/>
              </w:tabs>
              <w:ind w:left="367" w:hanging="284"/>
              <w:jc w:val="left"/>
              <w:rPr>
                <w:lang w:eastAsia="en-GB"/>
              </w:rPr>
            </w:pPr>
          </w:p>
        </w:tc>
      </w:tr>
      <w:tr w:rsidR="00AE5281" w:rsidRPr="002F67C8">
        <w:tc>
          <w:tcPr>
            <w:tcW w:w="9612" w:type="dxa"/>
            <w:gridSpan w:val="3"/>
            <w:vAlign w:val="center"/>
          </w:tcPr>
          <w:p w:rsidR="00AE5281" w:rsidRPr="00240185" w:rsidRDefault="00AE5281" w:rsidP="00604BE9">
            <w:pPr>
              <w:jc w:val="center"/>
              <w:rPr>
                <w:b/>
                <w:bCs/>
                <w:sz w:val="20"/>
                <w:szCs w:val="20"/>
              </w:rPr>
            </w:pPr>
            <w:r w:rsidRPr="002A3FBE">
              <w:rPr>
                <w:b/>
                <w:bCs/>
                <w:sz w:val="20"/>
                <w:szCs w:val="20"/>
              </w:rPr>
              <w:lastRenderedPageBreak/>
              <w:t xml:space="preserve">By submitting I confirm that this </w:t>
            </w:r>
            <w:r>
              <w:rPr>
                <w:b/>
                <w:bCs/>
                <w:sz w:val="20"/>
                <w:szCs w:val="20"/>
              </w:rPr>
              <w:t xml:space="preserve">assignment </w:t>
            </w:r>
            <w:r w:rsidRPr="002A3FBE">
              <w:rPr>
                <w:b/>
                <w:bCs/>
                <w:sz w:val="20"/>
                <w:szCs w:val="20"/>
              </w:rPr>
              <w:t>is my own work</w:t>
            </w:r>
          </w:p>
        </w:tc>
      </w:tr>
    </w:tbl>
    <w:p w:rsidR="00AE5281" w:rsidRDefault="00AE5281" w:rsidP="00711B33">
      <w:pPr>
        <w:jc w:val="left"/>
        <w:rPr>
          <w:b/>
          <w:bCs/>
        </w:rPr>
      </w:pPr>
    </w:p>
    <w:p w:rsidR="00AE5281" w:rsidRPr="009E01ED" w:rsidRDefault="00AE5281"/>
    <w:sectPr w:rsidR="00AE5281" w:rsidRPr="009E01ED" w:rsidSect="00FC0806">
      <w:headerReference w:type="default" r:id="rId10"/>
      <w:footerReference w:type="default" r:id="rId11"/>
      <w:pgSz w:w="12240" w:h="15840"/>
      <w:pgMar w:top="1440" w:right="1440" w:bottom="1440" w:left="1440"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910" w:rsidRDefault="00CD2910" w:rsidP="00071D5C">
      <w:r>
        <w:separator/>
      </w:r>
    </w:p>
  </w:endnote>
  <w:endnote w:type="continuationSeparator" w:id="0">
    <w:p w:rsidR="00CD2910" w:rsidRDefault="00CD2910" w:rsidP="00071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D5C" w:rsidRPr="00E71597" w:rsidRDefault="00071D5C" w:rsidP="00071D5C">
    <w:pPr>
      <w:pStyle w:val="Footer"/>
      <w:tabs>
        <w:tab w:val="clear" w:pos="9026"/>
        <w:tab w:val="right" w:pos="12758"/>
      </w:tabs>
      <w:rPr>
        <w:sz w:val="20"/>
        <w:szCs w:val="20"/>
      </w:rPr>
    </w:pPr>
    <w:r w:rsidRPr="00E71597">
      <w:rPr>
        <w:sz w:val="20"/>
        <w:szCs w:val="20"/>
      </w:rPr>
      <w:t>Awarded by City &amp; Guilds.</w:t>
    </w:r>
  </w:p>
  <w:p w:rsidR="00071D5C" w:rsidRPr="00E71597" w:rsidRDefault="00DB6AD7" w:rsidP="00071D5C">
    <w:pPr>
      <w:pStyle w:val="Footer"/>
      <w:tabs>
        <w:tab w:val="clear" w:pos="9026"/>
        <w:tab w:val="right" w:pos="12758"/>
      </w:tabs>
      <w:rPr>
        <w:sz w:val="20"/>
        <w:szCs w:val="20"/>
      </w:rPr>
    </w:pPr>
    <w:r>
      <w:rPr>
        <w:sz w:val="20"/>
        <w:szCs w:val="20"/>
      </w:rPr>
      <w:t xml:space="preserve">Assignment - </w:t>
    </w:r>
    <w:r w:rsidR="00071D5C" w:rsidRPr="00A10834">
      <w:rPr>
        <w:sz w:val="20"/>
        <w:szCs w:val="20"/>
      </w:rPr>
      <w:t xml:space="preserve">Understanding </w:t>
    </w:r>
    <w:r w:rsidR="00071D5C">
      <w:rPr>
        <w:sz w:val="20"/>
        <w:szCs w:val="20"/>
      </w:rPr>
      <w:t>customer service standards and requirements</w:t>
    </w:r>
  </w:p>
  <w:p w:rsidR="00071D5C" w:rsidRPr="00E71597" w:rsidRDefault="00071D5C" w:rsidP="00071D5C">
    <w:pPr>
      <w:pStyle w:val="Footer"/>
      <w:tabs>
        <w:tab w:val="clear" w:pos="4513"/>
        <w:tab w:val="clear" w:pos="9026"/>
      </w:tabs>
      <w:rPr>
        <w:sz w:val="20"/>
        <w:szCs w:val="20"/>
      </w:rPr>
    </w:pPr>
    <w:r w:rsidRPr="00E71597">
      <w:rPr>
        <w:sz w:val="20"/>
        <w:szCs w:val="20"/>
      </w:rPr>
      <w:t>Version 1.0 (February 201</w:t>
    </w:r>
    <w:r w:rsidR="00FC0806">
      <w:rPr>
        <w:sz w:val="20"/>
        <w:szCs w:val="20"/>
      </w:rPr>
      <w:t>7</w:t>
    </w:r>
    <w:r w:rsidRPr="00E71597">
      <w:rPr>
        <w:sz w:val="20"/>
        <w:szCs w:val="20"/>
      </w:rPr>
      <w:t>)</w:t>
    </w:r>
    <w:r w:rsidRPr="00E71597">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E71597">
      <w:rPr>
        <w:sz w:val="20"/>
        <w:szCs w:val="20"/>
      </w:rPr>
      <w:fldChar w:fldCharType="begin"/>
    </w:r>
    <w:r w:rsidRPr="00E71597">
      <w:rPr>
        <w:sz w:val="20"/>
        <w:szCs w:val="20"/>
      </w:rPr>
      <w:instrText xml:space="preserve"> PAGE   \* MERGEFORMAT </w:instrText>
    </w:r>
    <w:r w:rsidRPr="00E71597">
      <w:rPr>
        <w:sz w:val="20"/>
        <w:szCs w:val="20"/>
      </w:rPr>
      <w:fldChar w:fldCharType="separate"/>
    </w:r>
    <w:r w:rsidR="00FC0806">
      <w:rPr>
        <w:noProof/>
        <w:sz w:val="20"/>
        <w:szCs w:val="20"/>
      </w:rPr>
      <w:t>1</w:t>
    </w:r>
    <w:r w:rsidRPr="00E71597">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910" w:rsidRDefault="00CD2910" w:rsidP="00071D5C">
      <w:r>
        <w:separator/>
      </w:r>
    </w:p>
  </w:footnote>
  <w:footnote w:type="continuationSeparator" w:id="0">
    <w:p w:rsidR="00CD2910" w:rsidRDefault="00CD2910" w:rsidP="00071D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D5C" w:rsidRDefault="00FC0806" w:rsidP="00071D5C">
    <w:pPr>
      <w:pStyle w:val="Header"/>
      <w:jc w:val="right"/>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4099" type="#_x0000_t75" style="position:absolute;left:0;text-align:left;margin-left:390pt;margin-top:8.25pt;width:80.2pt;height:57.2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v:imagedata r:id="rId1" o:title="ILM_Logo_CityGuilds_Strapline_SPOT_Uncoated"/>
          <w10:wrap type="topAndBotto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2D68B6E"/>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cs="Symbol" w:hint="default"/>
      </w:rPr>
    </w:lvl>
    <w:lvl w:ilvl="1" w:tplc="8326E546">
      <w:start w:val="1"/>
      <w:numFmt w:val="bullet"/>
      <w:pStyle w:val="Insetlist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cs="Symbol" w:hint="default"/>
      </w:rPr>
    </w:lvl>
    <w:lvl w:ilvl="1" w:tplc="8326E546">
      <w:start w:val="1"/>
      <w:numFmt w:val="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3286024"/>
    <w:multiLevelType w:val="hybridMultilevel"/>
    <w:tmpl w:val="45961F8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15:restartNumberingAfterBreak="0">
    <w:nsid w:val="2B14499D"/>
    <w:multiLevelType w:val="hybridMultilevel"/>
    <w:tmpl w:val="AC0E2CE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E127423"/>
    <w:multiLevelType w:val="hybridMultilevel"/>
    <w:tmpl w:val="679AE9E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68247D84"/>
    <w:multiLevelType w:val="hybridMultilevel"/>
    <w:tmpl w:val="4DA882FA"/>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6ABE39F2"/>
    <w:multiLevelType w:val="hybridMultilevel"/>
    <w:tmpl w:val="9416B86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752E3FF1"/>
    <w:multiLevelType w:val="hybridMultilevel"/>
    <w:tmpl w:val="A3A2FAF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78726D9F"/>
    <w:multiLevelType w:val="hybridMultilevel"/>
    <w:tmpl w:val="BF42C91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1"/>
  </w:num>
  <w:num w:numId="19">
    <w:abstractNumId w:val="2"/>
  </w:num>
  <w:num w:numId="20">
    <w:abstractNumId w:val="6"/>
  </w:num>
  <w:num w:numId="21">
    <w:abstractNumId w:val="5"/>
  </w:num>
  <w:num w:numId="22">
    <w:abstractNumId w:val="9"/>
  </w:num>
  <w:num w:numId="23">
    <w:abstractNumId w:val="3"/>
  </w:num>
  <w:num w:numId="24">
    <w:abstractNumId w:val="7"/>
  </w:num>
  <w:num w:numId="25">
    <w:abstractNumId w:val="8"/>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20"/>
  <w:doNotHyphenateCaps/>
  <w:noPunctuationKerning/>
  <w:characterSpacingControl w:val="doNotCompress"/>
  <w:doNotValidateAgainstSchema/>
  <w:doNotDemarcateInvalidXml/>
  <w:hdrShapeDefaults>
    <o:shapedefaults v:ext="edit" spidmax="4100"/>
    <o:shapelayout v:ext="edit">
      <o:idmap v:ext="edit" data="4"/>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1B33"/>
    <w:rsid w:val="00000557"/>
    <w:rsid w:val="00000677"/>
    <w:rsid w:val="00000B5C"/>
    <w:rsid w:val="0000111B"/>
    <w:rsid w:val="00001346"/>
    <w:rsid w:val="00001A06"/>
    <w:rsid w:val="00002FC7"/>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D5C"/>
    <w:rsid w:val="00071E68"/>
    <w:rsid w:val="0007374A"/>
    <w:rsid w:val="000741CD"/>
    <w:rsid w:val="000755E9"/>
    <w:rsid w:val="0007607A"/>
    <w:rsid w:val="000760F6"/>
    <w:rsid w:val="0007684A"/>
    <w:rsid w:val="00077294"/>
    <w:rsid w:val="00077597"/>
    <w:rsid w:val="00081524"/>
    <w:rsid w:val="00083889"/>
    <w:rsid w:val="00084AA3"/>
    <w:rsid w:val="00085047"/>
    <w:rsid w:val="00085B73"/>
    <w:rsid w:val="00086743"/>
    <w:rsid w:val="000870F0"/>
    <w:rsid w:val="00087710"/>
    <w:rsid w:val="00087B75"/>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C8C"/>
    <w:rsid w:val="000E5F35"/>
    <w:rsid w:val="000E704B"/>
    <w:rsid w:val="000E761F"/>
    <w:rsid w:val="000F21C2"/>
    <w:rsid w:val="000F21F3"/>
    <w:rsid w:val="000F2787"/>
    <w:rsid w:val="000F29CB"/>
    <w:rsid w:val="000F38DB"/>
    <w:rsid w:val="000F4548"/>
    <w:rsid w:val="000F70BB"/>
    <w:rsid w:val="000F7991"/>
    <w:rsid w:val="001001FA"/>
    <w:rsid w:val="001007F7"/>
    <w:rsid w:val="00100AA4"/>
    <w:rsid w:val="00100F2A"/>
    <w:rsid w:val="00101C62"/>
    <w:rsid w:val="001022AD"/>
    <w:rsid w:val="00102AC7"/>
    <w:rsid w:val="00103173"/>
    <w:rsid w:val="001043CA"/>
    <w:rsid w:val="001045BB"/>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0F07"/>
    <w:rsid w:val="001324B8"/>
    <w:rsid w:val="00134379"/>
    <w:rsid w:val="00134745"/>
    <w:rsid w:val="001356C8"/>
    <w:rsid w:val="0013679E"/>
    <w:rsid w:val="00136CAF"/>
    <w:rsid w:val="00137068"/>
    <w:rsid w:val="00137082"/>
    <w:rsid w:val="0014036F"/>
    <w:rsid w:val="00141087"/>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4D98"/>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AF2"/>
    <w:rsid w:val="001D1C4C"/>
    <w:rsid w:val="001D2876"/>
    <w:rsid w:val="001D53E1"/>
    <w:rsid w:val="001E1271"/>
    <w:rsid w:val="001E13E5"/>
    <w:rsid w:val="001E1D06"/>
    <w:rsid w:val="001E2F19"/>
    <w:rsid w:val="001E3738"/>
    <w:rsid w:val="001E46AB"/>
    <w:rsid w:val="001E639D"/>
    <w:rsid w:val="001F0360"/>
    <w:rsid w:val="001F191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717A"/>
    <w:rsid w:val="0025064F"/>
    <w:rsid w:val="0025193C"/>
    <w:rsid w:val="00254809"/>
    <w:rsid w:val="00255A8F"/>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59B"/>
    <w:rsid w:val="00286AE3"/>
    <w:rsid w:val="002875F0"/>
    <w:rsid w:val="00287742"/>
    <w:rsid w:val="002916EE"/>
    <w:rsid w:val="00292404"/>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6F47"/>
    <w:rsid w:val="00320A2D"/>
    <w:rsid w:val="00321C84"/>
    <w:rsid w:val="00323B64"/>
    <w:rsid w:val="00323DF5"/>
    <w:rsid w:val="00324981"/>
    <w:rsid w:val="00325462"/>
    <w:rsid w:val="003256B6"/>
    <w:rsid w:val="003257C3"/>
    <w:rsid w:val="0032620F"/>
    <w:rsid w:val="003263E1"/>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B74"/>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1386"/>
    <w:rsid w:val="003B3BE6"/>
    <w:rsid w:val="003B4668"/>
    <w:rsid w:val="003B609C"/>
    <w:rsid w:val="003B738E"/>
    <w:rsid w:val="003B74D1"/>
    <w:rsid w:val="003C068E"/>
    <w:rsid w:val="003C0CFF"/>
    <w:rsid w:val="003C2FE5"/>
    <w:rsid w:val="003C3916"/>
    <w:rsid w:val="003C5CD2"/>
    <w:rsid w:val="003C6544"/>
    <w:rsid w:val="003C757D"/>
    <w:rsid w:val="003C7D60"/>
    <w:rsid w:val="003D0048"/>
    <w:rsid w:val="003D00F6"/>
    <w:rsid w:val="003D18D9"/>
    <w:rsid w:val="003D3461"/>
    <w:rsid w:val="003D3640"/>
    <w:rsid w:val="003D3C13"/>
    <w:rsid w:val="003D4BDD"/>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3D9"/>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441B"/>
    <w:rsid w:val="004B6778"/>
    <w:rsid w:val="004C0B91"/>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0A8"/>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AB1"/>
    <w:rsid w:val="005B4223"/>
    <w:rsid w:val="005B4F74"/>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460C"/>
    <w:rsid w:val="005D5538"/>
    <w:rsid w:val="005D606F"/>
    <w:rsid w:val="005D68A4"/>
    <w:rsid w:val="005D6E44"/>
    <w:rsid w:val="005D7487"/>
    <w:rsid w:val="005D799E"/>
    <w:rsid w:val="005E1016"/>
    <w:rsid w:val="005E15AB"/>
    <w:rsid w:val="005E221F"/>
    <w:rsid w:val="005E28E4"/>
    <w:rsid w:val="005E3A1B"/>
    <w:rsid w:val="005E48FC"/>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2907"/>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2C1E"/>
    <w:rsid w:val="00646170"/>
    <w:rsid w:val="006463E9"/>
    <w:rsid w:val="00646646"/>
    <w:rsid w:val="00646A6B"/>
    <w:rsid w:val="006475FF"/>
    <w:rsid w:val="00650D95"/>
    <w:rsid w:val="00651B56"/>
    <w:rsid w:val="00651D52"/>
    <w:rsid w:val="00652551"/>
    <w:rsid w:val="00652BEF"/>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839"/>
    <w:rsid w:val="00693E22"/>
    <w:rsid w:val="006952E0"/>
    <w:rsid w:val="006957C3"/>
    <w:rsid w:val="006970E3"/>
    <w:rsid w:val="006A0829"/>
    <w:rsid w:val="006A0F24"/>
    <w:rsid w:val="006A29BC"/>
    <w:rsid w:val="006A2EC8"/>
    <w:rsid w:val="006A364C"/>
    <w:rsid w:val="006A4BBC"/>
    <w:rsid w:val="006A5880"/>
    <w:rsid w:val="006A654D"/>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9FE"/>
    <w:rsid w:val="006E3CC6"/>
    <w:rsid w:val="006E4815"/>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B33"/>
    <w:rsid w:val="00711CD0"/>
    <w:rsid w:val="0071268B"/>
    <w:rsid w:val="0071273C"/>
    <w:rsid w:val="00713830"/>
    <w:rsid w:val="00714312"/>
    <w:rsid w:val="007143C3"/>
    <w:rsid w:val="00714F8E"/>
    <w:rsid w:val="00715A2E"/>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253"/>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3574"/>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708A"/>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04DA"/>
    <w:rsid w:val="00810E11"/>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67F60"/>
    <w:rsid w:val="00870600"/>
    <w:rsid w:val="00871086"/>
    <w:rsid w:val="00872A84"/>
    <w:rsid w:val="00875E8A"/>
    <w:rsid w:val="00876DC6"/>
    <w:rsid w:val="0087713E"/>
    <w:rsid w:val="00877689"/>
    <w:rsid w:val="00880287"/>
    <w:rsid w:val="00880F7A"/>
    <w:rsid w:val="008810AB"/>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EE4"/>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4F75"/>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1DA7"/>
    <w:rsid w:val="009728E5"/>
    <w:rsid w:val="00972CE0"/>
    <w:rsid w:val="0097567E"/>
    <w:rsid w:val="009760C2"/>
    <w:rsid w:val="00980493"/>
    <w:rsid w:val="009808D4"/>
    <w:rsid w:val="00982711"/>
    <w:rsid w:val="00984354"/>
    <w:rsid w:val="00984AFB"/>
    <w:rsid w:val="00985041"/>
    <w:rsid w:val="0098595F"/>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D6D26"/>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474"/>
    <w:rsid w:val="00A2252E"/>
    <w:rsid w:val="00A22788"/>
    <w:rsid w:val="00A22942"/>
    <w:rsid w:val="00A22E6E"/>
    <w:rsid w:val="00A2372A"/>
    <w:rsid w:val="00A25B66"/>
    <w:rsid w:val="00A276F7"/>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472A6"/>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6878"/>
    <w:rsid w:val="00A7080D"/>
    <w:rsid w:val="00A70AE9"/>
    <w:rsid w:val="00A7161E"/>
    <w:rsid w:val="00A72096"/>
    <w:rsid w:val="00A720E7"/>
    <w:rsid w:val="00A72A18"/>
    <w:rsid w:val="00A7314B"/>
    <w:rsid w:val="00A74D9D"/>
    <w:rsid w:val="00A758D0"/>
    <w:rsid w:val="00A75AE2"/>
    <w:rsid w:val="00A75D88"/>
    <w:rsid w:val="00A76DBF"/>
    <w:rsid w:val="00A77869"/>
    <w:rsid w:val="00A80037"/>
    <w:rsid w:val="00A80084"/>
    <w:rsid w:val="00A800C7"/>
    <w:rsid w:val="00A81FAC"/>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59F5"/>
    <w:rsid w:val="00AC7CC1"/>
    <w:rsid w:val="00AD1B22"/>
    <w:rsid w:val="00AD1D51"/>
    <w:rsid w:val="00AD202E"/>
    <w:rsid w:val="00AD2653"/>
    <w:rsid w:val="00AD3599"/>
    <w:rsid w:val="00AD4A19"/>
    <w:rsid w:val="00AD58B9"/>
    <w:rsid w:val="00AD5A06"/>
    <w:rsid w:val="00AD5B59"/>
    <w:rsid w:val="00AD6A1B"/>
    <w:rsid w:val="00AD7471"/>
    <w:rsid w:val="00AD765A"/>
    <w:rsid w:val="00AD7878"/>
    <w:rsid w:val="00AE1DD7"/>
    <w:rsid w:val="00AE318C"/>
    <w:rsid w:val="00AE34B6"/>
    <w:rsid w:val="00AE36D2"/>
    <w:rsid w:val="00AE3F2E"/>
    <w:rsid w:val="00AE49C2"/>
    <w:rsid w:val="00AE4A43"/>
    <w:rsid w:val="00AE4F3B"/>
    <w:rsid w:val="00AE5281"/>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5E97"/>
    <w:rsid w:val="00B2699B"/>
    <w:rsid w:val="00B27B91"/>
    <w:rsid w:val="00B30709"/>
    <w:rsid w:val="00B3155A"/>
    <w:rsid w:val="00B31846"/>
    <w:rsid w:val="00B32D8B"/>
    <w:rsid w:val="00B33289"/>
    <w:rsid w:val="00B33B39"/>
    <w:rsid w:val="00B342EC"/>
    <w:rsid w:val="00B34AF3"/>
    <w:rsid w:val="00B34DD7"/>
    <w:rsid w:val="00B35BA3"/>
    <w:rsid w:val="00B363D7"/>
    <w:rsid w:val="00B37102"/>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6E8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1676"/>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0E2"/>
    <w:rsid w:val="00C40252"/>
    <w:rsid w:val="00C40C2A"/>
    <w:rsid w:val="00C410AD"/>
    <w:rsid w:val="00C414E1"/>
    <w:rsid w:val="00C416F7"/>
    <w:rsid w:val="00C41807"/>
    <w:rsid w:val="00C41CAB"/>
    <w:rsid w:val="00C41F21"/>
    <w:rsid w:val="00C42A83"/>
    <w:rsid w:val="00C43328"/>
    <w:rsid w:val="00C4373E"/>
    <w:rsid w:val="00C44708"/>
    <w:rsid w:val="00C459AE"/>
    <w:rsid w:val="00C46F16"/>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2910"/>
    <w:rsid w:val="00CD44D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0"/>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7F"/>
    <w:rsid w:val="00D52128"/>
    <w:rsid w:val="00D52E8A"/>
    <w:rsid w:val="00D533EA"/>
    <w:rsid w:val="00D536D5"/>
    <w:rsid w:val="00D541F8"/>
    <w:rsid w:val="00D5754B"/>
    <w:rsid w:val="00D57AA3"/>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A43"/>
    <w:rsid w:val="00D90A40"/>
    <w:rsid w:val="00D92A86"/>
    <w:rsid w:val="00D93537"/>
    <w:rsid w:val="00D93BFE"/>
    <w:rsid w:val="00D93C1D"/>
    <w:rsid w:val="00D94AA2"/>
    <w:rsid w:val="00D94B34"/>
    <w:rsid w:val="00D961DC"/>
    <w:rsid w:val="00DA0F0C"/>
    <w:rsid w:val="00DA16C2"/>
    <w:rsid w:val="00DA261F"/>
    <w:rsid w:val="00DA2F26"/>
    <w:rsid w:val="00DA46E3"/>
    <w:rsid w:val="00DA59A1"/>
    <w:rsid w:val="00DA5B67"/>
    <w:rsid w:val="00DB2C99"/>
    <w:rsid w:val="00DB4E6A"/>
    <w:rsid w:val="00DB69B0"/>
    <w:rsid w:val="00DB6AD7"/>
    <w:rsid w:val="00DB756D"/>
    <w:rsid w:val="00DC05E4"/>
    <w:rsid w:val="00DC211F"/>
    <w:rsid w:val="00DC2AF2"/>
    <w:rsid w:val="00DC2AFE"/>
    <w:rsid w:val="00DC47A2"/>
    <w:rsid w:val="00DC5D1D"/>
    <w:rsid w:val="00DC60C7"/>
    <w:rsid w:val="00DD0C73"/>
    <w:rsid w:val="00DD18CB"/>
    <w:rsid w:val="00DD19EF"/>
    <w:rsid w:val="00DD2934"/>
    <w:rsid w:val="00DD2987"/>
    <w:rsid w:val="00DD2A92"/>
    <w:rsid w:val="00DD3351"/>
    <w:rsid w:val="00DD3779"/>
    <w:rsid w:val="00DD3D15"/>
    <w:rsid w:val="00DD410B"/>
    <w:rsid w:val="00DD4E91"/>
    <w:rsid w:val="00DD4F78"/>
    <w:rsid w:val="00DD4FFC"/>
    <w:rsid w:val="00DD57C0"/>
    <w:rsid w:val="00DD612A"/>
    <w:rsid w:val="00DD614A"/>
    <w:rsid w:val="00DD6458"/>
    <w:rsid w:val="00DD6863"/>
    <w:rsid w:val="00DD7805"/>
    <w:rsid w:val="00DE0010"/>
    <w:rsid w:val="00DE0DBA"/>
    <w:rsid w:val="00DE1722"/>
    <w:rsid w:val="00DE1F81"/>
    <w:rsid w:val="00DE2425"/>
    <w:rsid w:val="00DE76D9"/>
    <w:rsid w:val="00DF08F1"/>
    <w:rsid w:val="00DF15B9"/>
    <w:rsid w:val="00DF1754"/>
    <w:rsid w:val="00DF1E66"/>
    <w:rsid w:val="00DF246F"/>
    <w:rsid w:val="00DF412C"/>
    <w:rsid w:val="00DF45A1"/>
    <w:rsid w:val="00DF49EB"/>
    <w:rsid w:val="00DF4C37"/>
    <w:rsid w:val="00DF578C"/>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4000"/>
    <w:rsid w:val="00E644CB"/>
    <w:rsid w:val="00E66379"/>
    <w:rsid w:val="00E703B1"/>
    <w:rsid w:val="00E7083A"/>
    <w:rsid w:val="00E71F83"/>
    <w:rsid w:val="00E726B7"/>
    <w:rsid w:val="00E72752"/>
    <w:rsid w:val="00E72DFB"/>
    <w:rsid w:val="00E7319E"/>
    <w:rsid w:val="00E744E7"/>
    <w:rsid w:val="00E76491"/>
    <w:rsid w:val="00E76637"/>
    <w:rsid w:val="00E7712B"/>
    <w:rsid w:val="00E77456"/>
    <w:rsid w:val="00E803DE"/>
    <w:rsid w:val="00E80BB7"/>
    <w:rsid w:val="00E81FAE"/>
    <w:rsid w:val="00E82F77"/>
    <w:rsid w:val="00E836E7"/>
    <w:rsid w:val="00E837D8"/>
    <w:rsid w:val="00E843BC"/>
    <w:rsid w:val="00E845CB"/>
    <w:rsid w:val="00E866D2"/>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A7A5D"/>
    <w:rsid w:val="00EB04E3"/>
    <w:rsid w:val="00EB211A"/>
    <w:rsid w:val="00EB47F1"/>
    <w:rsid w:val="00EB4843"/>
    <w:rsid w:val="00EB56EF"/>
    <w:rsid w:val="00EB6352"/>
    <w:rsid w:val="00EB64AE"/>
    <w:rsid w:val="00EB6FE6"/>
    <w:rsid w:val="00EB75E8"/>
    <w:rsid w:val="00EC0A6D"/>
    <w:rsid w:val="00EC0C5F"/>
    <w:rsid w:val="00EC1690"/>
    <w:rsid w:val="00EC1E02"/>
    <w:rsid w:val="00EC3751"/>
    <w:rsid w:val="00EC3945"/>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5A34"/>
    <w:rsid w:val="00ED7785"/>
    <w:rsid w:val="00EE019C"/>
    <w:rsid w:val="00EE22BD"/>
    <w:rsid w:val="00EE284B"/>
    <w:rsid w:val="00EE2E0D"/>
    <w:rsid w:val="00EE360B"/>
    <w:rsid w:val="00EE5784"/>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2735"/>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9D1"/>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BF0"/>
    <w:rsid w:val="00F61C6C"/>
    <w:rsid w:val="00F6220D"/>
    <w:rsid w:val="00F62AA8"/>
    <w:rsid w:val="00F62D45"/>
    <w:rsid w:val="00F63457"/>
    <w:rsid w:val="00F6398E"/>
    <w:rsid w:val="00F64185"/>
    <w:rsid w:val="00F64612"/>
    <w:rsid w:val="00F64EE4"/>
    <w:rsid w:val="00F70AC7"/>
    <w:rsid w:val="00F731D6"/>
    <w:rsid w:val="00F748B9"/>
    <w:rsid w:val="00F75567"/>
    <w:rsid w:val="00F773F6"/>
    <w:rsid w:val="00F773FB"/>
    <w:rsid w:val="00F77B13"/>
    <w:rsid w:val="00F81DB1"/>
    <w:rsid w:val="00F827C1"/>
    <w:rsid w:val="00F832DB"/>
    <w:rsid w:val="00F85031"/>
    <w:rsid w:val="00F857DB"/>
    <w:rsid w:val="00F86053"/>
    <w:rsid w:val="00F8641D"/>
    <w:rsid w:val="00F8788F"/>
    <w:rsid w:val="00F878EF"/>
    <w:rsid w:val="00F87C71"/>
    <w:rsid w:val="00F87E22"/>
    <w:rsid w:val="00F90C71"/>
    <w:rsid w:val="00F90D1A"/>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0806"/>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FAC"/>
    <w:rsid w:val="00FE44E2"/>
    <w:rsid w:val="00FE4AC7"/>
    <w:rsid w:val="00FE4F62"/>
    <w:rsid w:val="00FE5B7E"/>
    <w:rsid w:val="00FE5D07"/>
    <w:rsid w:val="00FE6905"/>
    <w:rsid w:val="00FE71DA"/>
    <w:rsid w:val="00FE72CC"/>
    <w:rsid w:val="00FE79DF"/>
    <w:rsid w:val="00FF0708"/>
    <w:rsid w:val="00FF0D0B"/>
    <w:rsid w:val="00FF0D23"/>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0"/>
    <o:shapelayout v:ext="edit">
      <o:idmap v:ext="edit" data="1"/>
    </o:shapelayout>
  </w:shapeDefaults>
  <w:decimalSymbol w:val="."/>
  <w:listSeparator w:val=","/>
  <w15:docId w15:val="{EAB311CB-A58F-4C00-9CD0-CA685CD6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18"/>
      </w:numPr>
      <w:jc w:val="left"/>
    </w:pPr>
  </w:style>
  <w:style w:type="paragraph" w:styleId="ListBullet">
    <w:name w:val="List Bullet"/>
    <w:basedOn w:val="Normal"/>
    <w:autoRedefine/>
    <w:uiPriority w:val="99"/>
    <w:rsid w:val="00711B33"/>
    <w:pPr>
      <w:numPr>
        <w:numId w:val="18"/>
      </w:numPr>
      <w:jc w:val="left"/>
    </w:pPr>
    <w:rPr>
      <w:sz w:val="18"/>
      <w:szCs w:val="18"/>
    </w:rPr>
  </w:style>
  <w:style w:type="paragraph" w:styleId="Header">
    <w:name w:val="header"/>
    <w:basedOn w:val="Normal"/>
    <w:link w:val="HeaderChar"/>
    <w:uiPriority w:val="99"/>
    <w:rsid w:val="0028659B"/>
    <w:pPr>
      <w:tabs>
        <w:tab w:val="center" w:pos="4153"/>
        <w:tab w:val="right" w:pos="8306"/>
      </w:tabs>
    </w:pPr>
    <w:rPr>
      <w:sz w:val="20"/>
      <w:szCs w:val="20"/>
    </w:rPr>
  </w:style>
  <w:style w:type="character" w:customStyle="1" w:styleId="HeaderChar">
    <w:name w:val="Header Char"/>
    <w:link w:val="Header"/>
    <w:uiPriority w:val="99"/>
    <w:locked/>
    <w:rsid w:val="0028659B"/>
    <w:rPr>
      <w:rFonts w:ascii="Arial" w:hAnsi="Arial" w:cs="Arial"/>
      <w:sz w:val="20"/>
      <w:szCs w:val="20"/>
      <w:lang w:eastAsia="en-US"/>
    </w:rPr>
  </w:style>
  <w:style w:type="character" w:customStyle="1" w:styleId="HeaderChar1">
    <w:name w:val="Header Char1"/>
    <w:uiPriority w:val="99"/>
    <w:semiHidden/>
    <w:locked/>
    <w:rsid w:val="00F878EF"/>
    <w:rPr>
      <w:rFonts w:ascii="Arial" w:hAnsi="Arial" w:cs="Arial"/>
      <w:sz w:val="20"/>
      <w:szCs w:val="20"/>
      <w:lang w:eastAsia="en-US"/>
    </w:rPr>
  </w:style>
  <w:style w:type="paragraph" w:styleId="Footer">
    <w:name w:val="footer"/>
    <w:basedOn w:val="Normal"/>
    <w:link w:val="FooterChar"/>
    <w:uiPriority w:val="99"/>
    <w:unhideWhenUsed/>
    <w:rsid w:val="00071D5C"/>
    <w:pPr>
      <w:tabs>
        <w:tab w:val="center" w:pos="4513"/>
        <w:tab w:val="right" w:pos="9026"/>
      </w:tabs>
    </w:pPr>
  </w:style>
  <w:style w:type="character" w:customStyle="1" w:styleId="FooterChar">
    <w:name w:val="Footer Char"/>
    <w:link w:val="Footer"/>
    <w:uiPriority w:val="99"/>
    <w:rsid w:val="00071D5C"/>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967323">
      <w:marLeft w:val="0"/>
      <w:marRight w:val="0"/>
      <w:marTop w:val="0"/>
      <w:marBottom w:val="0"/>
      <w:divBdr>
        <w:top w:val="none" w:sz="0" w:space="0" w:color="auto"/>
        <w:left w:val="none" w:sz="0" w:space="0" w:color="auto"/>
        <w:bottom w:val="none" w:sz="0" w:space="0" w:color="auto"/>
        <w:right w:val="none" w:sz="0" w:space="0" w:color="auto"/>
      </w:divBdr>
    </w:div>
    <w:div w:id="983967324">
      <w:marLeft w:val="0"/>
      <w:marRight w:val="0"/>
      <w:marTop w:val="0"/>
      <w:marBottom w:val="0"/>
      <w:divBdr>
        <w:top w:val="none" w:sz="0" w:space="0" w:color="auto"/>
        <w:left w:val="none" w:sz="0" w:space="0" w:color="auto"/>
        <w:bottom w:val="none" w:sz="0" w:space="0" w:color="auto"/>
        <w:right w:val="none" w:sz="0" w:space="0" w:color="auto"/>
      </w:divBdr>
    </w:div>
    <w:div w:id="983967325">
      <w:marLeft w:val="0"/>
      <w:marRight w:val="0"/>
      <w:marTop w:val="0"/>
      <w:marBottom w:val="0"/>
      <w:divBdr>
        <w:top w:val="none" w:sz="0" w:space="0" w:color="auto"/>
        <w:left w:val="none" w:sz="0" w:space="0" w:color="auto"/>
        <w:bottom w:val="none" w:sz="0" w:space="0" w:color="auto"/>
        <w:right w:val="none" w:sz="0" w:space="0" w:color="auto"/>
      </w:divBdr>
    </w:div>
    <w:div w:id="983967326">
      <w:marLeft w:val="0"/>
      <w:marRight w:val="0"/>
      <w:marTop w:val="0"/>
      <w:marBottom w:val="0"/>
      <w:divBdr>
        <w:top w:val="none" w:sz="0" w:space="0" w:color="auto"/>
        <w:left w:val="none" w:sz="0" w:space="0" w:color="auto"/>
        <w:bottom w:val="none" w:sz="0" w:space="0" w:color="auto"/>
        <w:right w:val="none" w:sz="0" w:space="0" w:color="auto"/>
      </w:divBdr>
    </w:div>
    <w:div w:id="983967327">
      <w:marLeft w:val="0"/>
      <w:marRight w:val="0"/>
      <w:marTop w:val="0"/>
      <w:marBottom w:val="0"/>
      <w:divBdr>
        <w:top w:val="none" w:sz="0" w:space="0" w:color="auto"/>
        <w:left w:val="none" w:sz="0" w:space="0" w:color="auto"/>
        <w:bottom w:val="none" w:sz="0" w:space="0" w:color="auto"/>
        <w:right w:val="none" w:sz="0" w:space="0" w:color="auto"/>
      </w:divBdr>
    </w:div>
    <w:div w:id="983967328">
      <w:marLeft w:val="0"/>
      <w:marRight w:val="0"/>
      <w:marTop w:val="0"/>
      <w:marBottom w:val="0"/>
      <w:divBdr>
        <w:top w:val="none" w:sz="0" w:space="0" w:color="auto"/>
        <w:left w:val="none" w:sz="0" w:space="0" w:color="auto"/>
        <w:bottom w:val="none" w:sz="0" w:space="0" w:color="auto"/>
        <w:right w:val="none" w:sz="0" w:space="0" w:color="auto"/>
      </w:divBdr>
    </w:div>
    <w:div w:id="983967329">
      <w:marLeft w:val="0"/>
      <w:marRight w:val="0"/>
      <w:marTop w:val="0"/>
      <w:marBottom w:val="0"/>
      <w:divBdr>
        <w:top w:val="none" w:sz="0" w:space="0" w:color="auto"/>
        <w:left w:val="none" w:sz="0" w:space="0" w:color="auto"/>
        <w:bottom w:val="none" w:sz="0" w:space="0" w:color="auto"/>
        <w:right w:val="none" w:sz="0" w:space="0" w:color="auto"/>
      </w:divBdr>
    </w:div>
    <w:div w:id="9839673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8141-11</TermName>
          <TermId xmlns="http://schemas.microsoft.com/office/infopath/2007/PartnerControls">8704c40b-00c5-4b17-9d19-68941a40081f</TermId>
        </TermInfo>
        <TermInfo xmlns="http://schemas.microsoft.com/office/infopath/2007/PartnerControls">
          <TermName xmlns="http://schemas.microsoft.com/office/infopath/2007/PartnerControls">8141-21</TermName>
          <TermId xmlns="http://schemas.microsoft.com/office/infopath/2007/PartnerControls">f2cec86b-3462-41d2-bbd6-cdc44a215850</TermId>
        </TermInfo>
        <TermInfo xmlns="http://schemas.microsoft.com/office/infopath/2007/PartnerControls">
          <TermName xmlns="http://schemas.microsoft.com/office/infopath/2007/PartnerControls">8141-22</TermName>
          <TermId xmlns="http://schemas.microsoft.com/office/infopath/2007/PartnerControls">8ab9404c-1cae-42c0-99d5-d22575c2ce06</TermId>
        </TermInfo>
        <TermInfo xmlns="http://schemas.microsoft.com/office/infopath/2007/PartnerControls">
          <TermName xmlns="http://schemas.microsoft.com/office/infopath/2007/PartnerControls">8149-21</TermName>
          <TermId xmlns="http://schemas.microsoft.com/office/infopath/2007/PartnerControls">74f4835a-85f3-4e09-b251-4aa58f528285</TermId>
        </TermInfo>
        <TermInfo xmlns="http://schemas.microsoft.com/office/infopath/2007/PartnerControls">
          <TermName xmlns="http://schemas.microsoft.com/office/infopath/2007/PartnerControls">8149-22</TermName>
          <TermId xmlns="http://schemas.microsoft.com/office/infopath/2007/PartnerControls">7843e07a-7bab-4c3d-9e39-290c33a93a9b</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8812-21</TermName>
          <TermId xmlns="http://schemas.microsoft.com/office/infopath/2007/PartnerControls">1e3e4623-5dd2-4357-a45e-258871c48852</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KpiDescription xmlns="http://schemas.microsoft.com/sharepoint/v3" xsi:nil="true"/>
    <TaxCatchAll xmlns="5f8ea682-3a42-454b-8035-422047e146b2">
      <Value>2032</Value>
      <Value>2031</Value>
      <Value>853</Value>
      <Value>2029</Value>
      <Value>2028</Value>
      <Value>2027</Value>
      <Value>2026</Value>
      <Value>2025</Value>
      <Value>1168</Value>
      <Value>1167</Value>
      <Value>95</Value>
      <Value>2020</Value>
      <Value>2019</Value>
      <Value>2018</Value>
      <Value>198</Value>
      <Value>197</Value>
      <Value>516</Value>
      <Value>189</Value>
      <Value>188</Value>
      <Value>187</Value>
      <Value>186</Value>
      <Value>399</Value>
      <Value>2001</Value>
      <Value>1465</Value>
      <Value>1463</Value>
      <Value>390</Value>
      <Value>2035</Value>
      <Value>1883</Value>
      <Value>2030</Value>
      <Value>1920</Value>
      <Value>1919</Value>
      <Value>1918</Value>
      <Value>153</Value>
      <Value>49</Value>
      <Value>875</Value>
      <Value>1082</Value>
      <Value>46</Value>
      <Value>152</Value>
      <Value>1005</Value>
      <Value>1491</Value>
      <Value>37</Value>
      <Value>36</Value>
      <Value>1492</Value>
      <Value>1310</Value>
      <Value>1309</Value>
      <Value>1308</Value>
      <Value>320</Value>
      <Value>126</Value>
      <Value>125</Value>
      <Value>1943</Value>
      <Value>1084</Value>
      <Value>1083</Value>
      <Value>1296</Value>
      <Value>1081</Value>
      <Value>1080</Value>
      <Value>9</Value>
      <Value>8</Value>
      <Value>109</Value>
      <Value>2038</Value>
      <Value>2037</Value>
      <Value>2036</Value>
      <Value>2</Value>
      <Value>2034</Value>
      <Value>2033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8141-324</TermName>
          <TermId xmlns="http://schemas.microsoft.com/office/infopath/2007/PartnerControls">2309080d-376a-41ca-9cfd-479b26415e76</TermId>
        </TermInfo>
        <TermInfo xmlns="http://schemas.microsoft.com/office/infopath/2007/PartnerControls">
          <TermName xmlns="http://schemas.microsoft.com/office/infopath/2007/PartnerControls">8149-324</TermName>
          <TermId xmlns="http://schemas.microsoft.com/office/infopath/2007/PartnerControls">06f181fc-d074-4b85-910c-0668aa6e80bd</TermId>
        </TermInfo>
        <TermInfo xmlns="http://schemas.microsoft.com/office/infopath/2007/PartnerControls">
          <TermName xmlns="http://schemas.microsoft.com/office/infopath/2007/PartnerControls">8600-306</TermName>
          <TermId xmlns="http://schemas.microsoft.com/office/infopath/2007/PartnerControls">5175a9c8-f779-4d6a-85bf-bfc53bffff30</TermId>
        </TermInfo>
        <TermInfo xmlns="http://schemas.microsoft.com/office/infopath/2007/PartnerControls">
          <TermName xmlns="http://schemas.microsoft.com/office/infopath/2007/PartnerControls">8602-306</TermName>
          <TermId xmlns="http://schemas.microsoft.com/office/infopath/2007/PartnerControls">56d05beb-67fa-47bf-ae0f-f0c3685ef952</TermId>
        </TermInfo>
        <TermInfo xmlns="http://schemas.microsoft.com/office/infopath/2007/PartnerControls">
          <TermName xmlns="http://schemas.microsoft.com/office/infopath/2007/PartnerControls">8605-306</TermName>
          <TermId xmlns="http://schemas.microsoft.com/office/infopath/2007/PartnerControls">0abbb34b-68a8-4778-825c-646ad582c875</TermId>
        </TermInfo>
        <TermInfo xmlns="http://schemas.microsoft.com/office/infopath/2007/PartnerControls">
          <TermName xmlns="http://schemas.microsoft.com/office/infopath/2007/PartnerControls">8606-306</TermName>
          <TermId xmlns="http://schemas.microsoft.com/office/infopath/2007/PartnerControls">2fb04a58-208a-43e7-b2ce-239a4ebdcaf3</TermId>
        </TermInfo>
        <TermInfo xmlns="http://schemas.microsoft.com/office/infopath/2007/PartnerControls">
          <TermName xmlns="http://schemas.microsoft.com/office/infopath/2007/PartnerControls">8625-306</TermName>
          <TermId xmlns="http://schemas.microsoft.com/office/infopath/2007/PartnerControls">1c473888-b0a7-48d7-8a2b-e7e2096dbd40</TermId>
        </TermInfo>
        <TermInfo xmlns="http://schemas.microsoft.com/office/infopath/2007/PartnerControls">
          <TermName xmlns="http://schemas.microsoft.com/office/infopath/2007/PartnerControls">8812-624</TermName>
          <TermId xmlns="http://schemas.microsoft.com/office/infopath/2007/PartnerControls">9496f070-c8da-4cd3-9a5c-08e4f6da8933</TermId>
        </TermInfo>
        <TermInfo xmlns="http://schemas.microsoft.com/office/infopath/2007/PartnerControls">
          <TermName xmlns="http://schemas.microsoft.com/office/infopath/2007/PartnerControls">8815-606</TermName>
          <TermId xmlns="http://schemas.microsoft.com/office/infopath/2007/PartnerControls">52d6ed15-31a0-4604-8a14-b04c463612ca</TermId>
        </TermInfo>
        <TermInfo xmlns="http://schemas.microsoft.com/office/infopath/2007/PartnerControls">
          <TermName xmlns="http://schemas.microsoft.com/office/infopath/2007/PartnerControls">8816-606</TermName>
          <TermId xmlns="http://schemas.microsoft.com/office/infopath/2007/PartnerControls">0e6dedac-cc60-4e1f-9158-bf354f622904</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8141</TermName>
          <TermId xmlns="http://schemas.microsoft.com/office/infopath/2007/PartnerControls">0a96f987-c3f6-445b-96f5-00ef78c40aeb</TermId>
        </TermInfo>
        <TermInfo xmlns="http://schemas.microsoft.com/office/infopath/2007/PartnerControls">
          <TermName xmlns="http://schemas.microsoft.com/office/infopath/2007/PartnerControls">8149</TermName>
          <TermId xmlns="http://schemas.microsoft.com/office/infopath/2007/PartnerControls">ed71c4d9-9f4d-4190-82eb-b2dcfc0df266</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8812</TermName>
          <TermId xmlns="http://schemas.microsoft.com/office/infopath/2007/PartnerControls">1276be32-9ecb-4d35-ad87-63082ef1af89</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Qualification xmlns="5f8ea682-3a42-454b-8035-422047e146b2">
      <Value>VRQ</Value>
    </Qualification>
    <Level xmlns="5f8ea682-3a42-454b-8035-422047e146b2">3</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99DE63-AF9B-4F0C-941B-B431685FF852}"/>
</file>

<file path=customXml/itemProps2.xml><?xml version="1.0" encoding="utf-8"?>
<ds:datastoreItem xmlns:ds="http://schemas.openxmlformats.org/officeDocument/2006/customXml" ds:itemID="{B4A609D4-EC3E-487E-B963-0D799BD13334}"/>
</file>

<file path=customXml/itemProps3.xml><?xml version="1.0" encoding="utf-8"?>
<ds:datastoreItem xmlns:ds="http://schemas.openxmlformats.org/officeDocument/2006/customXml" ds:itemID="{51FFCAEB-8FD6-4F53-8090-05A92C0E2488}"/>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Understanding Customer Service Standards and Requirements</vt:lpstr>
    </vt:vector>
  </TitlesOfParts>
  <Company>City &amp; Guilds</Company>
  <LinksUpToDate>false</LinksUpToDate>
  <CharactersWithSpaces>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Customer Service Standards and Requirements</dc:title>
  <dc:subject/>
  <dc:creator>shalinis</dc:creator>
  <cp:keywords/>
  <dc:description/>
  <cp:lastModifiedBy>Jurgita Baleviciute</cp:lastModifiedBy>
  <cp:revision>2</cp:revision>
  <dcterms:created xsi:type="dcterms:W3CDTF">2017-02-24T15:41:00Z</dcterms:created>
  <dcterms:modified xsi:type="dcterms:W3CDTF">2017-02-24T15:41:00Z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875;#8141-324|2309080d-376a-41ca-9cfd-479b26415e76;#1943;#8149-324|06f181fc-d074-4b85-910c-0668aa6e80bd;#320;#8600-306|5175a9c8-f779-4d6a-85bf-bfc53bffff30;#399;#8602-306|56d05beb-67fa-47bf-ae0f-f0c3685ef952;#516;#8605-306|0abbb34b-68a8-4778-825c-646ad582c875;#1167;#8606-306|2fb04a58-208a-43e7-b2ce-239a4ebdcaf3;#1168;#8625-306|1c473888-b0a7-48d7-8a2b-e7e2096dbd40;#2001;#8812-624|9496f070-c8da-4cd3-9a5c-08e4f6da8933;#1491;#8815-606|52d6ed15-31a0-4604-8a14-b04c463612ca;#1492;#8816-606|0e6dedac-cc60-4e1f-9158-bf354f622904</vt:lpwstr>
  </property>
  <property fmtid="{D5CDD505-2E9C-101B-9397-08002B2CF9AE}" pid="4" name="Family Code">
    <vt:lpwstr>152;#8141|0a96f987-c3f6-445b-96f5-00ef78c40aeb;#1918;#8149|ed71c4d9-9f4d-4190-82eb-b2dcfc0df266;#8;#8600|099f2cf7-8bb5-4962-b2c4-31f26d542cc5;#390;#8602|f4456173-9a20-43c0-8161-f248f6218207;#109;#8605|4ca9d4f6-eb3a-4a12-baaa-e0e314869f84;#1080;#8606|49254f92-6e2a-4ca1-8860-21127c9d90dc;#1005;#8625|bcc74ead-8655-447e-a9e9-edd584da9afa;#1296;#8812|1276be32-9ecb-4d35-ad87-63082ef1af89;#1308;#8815|6a2cee9b-bfa9-4956-a8ba-7e3bfcec4b4d;#1463;#8816|ce7a0fb3-8c09-4cc4-8aaf-cabd2f6efa77</vt:lpwstr>
  </property>
  <property fmtid="{D5CDD505-2E9C-101B-9397-08002B2CF9AE}" pid="5" name="PoS">
    <vt:lpwstr>153;#8141-11|8704c40b-00c5-4b17-9d19-68941a40081f;#2;#8141-21|f2cec86b-3462-41d2-bbd6-cdc44a215850;#853;#8141-22|8ab9404c-1cae-42c0-99d5-d22575c2ce06;#1919;#8149-21|74f4835a-85f3-4e09-b251-4aa58f528285;#1920;#8149-22|7843e07a-7bab-4c3d-9e39-290c33a93a9b;#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125;#8605-21|660bdd7a-560f-4b61-bb9a-f239b41d6ef8;#197;#8605-22|562f03ff-b4f3-42a5-af63-8030d810de99;#2032;#8605-24|6de5317c-ed1f-46c0-b2a2-5bec717f5c8a;#2033;#8605-25|9908b2e9-94a6-4f46-91dd-b4541304ac94;#2034;#8605-27|49cf22de-917b-4870-abcb-2f807f66ef63;#1081;#8606-21|26d1b72f-bb4e-485e-9568-58c8c8baba7b;#1082;#8606-23|b52bd660-cb67-4782-8e08-eb04cc3ecbae;#1083;#8606-24|e97d150b-be94-4195-a3ad-26a33cded2ce;#1084;#8606-25|b07edb05-1541-437f-b599-8d045febb040;#126;#8605-31|73c161cb-66e2-49a5-968e-13c9e2136b46;#198;#8605-32|b624c758-4067-4828-962b-f1a55b55b060;#2035;#8605-34|fa9057ac-7a88-4c37-b0dc-1d68586a68d1;#2036;#8605-35|2d37b03e-c5ad-4703-a61e-a5bac6c8a692;#2037;#8605-36|e4d12ca4-d4e3-42b8-9755-c700bc9c37ab;#2038;#8605-37|59d8a588-fa4a-4231-ad00-7cc197e86f1f;#1883;#8812-21|1e3e4623-5dd2-4357-a45e-258871c48852;#1309;#8815-11|22ee9f60-3806-46d8-b7ee-0b36b1f313fa;#2018;#8815-14|089e1c2c-a604-4e22-98d3-863e710ab234;#1310;#8815-21|8775c4fb-42ca-4759-ab3d-26db5110313a;#2019;#8815-22|7a6d4ddb-220e-448b-a228-af1ba0f6772e;#2020;#8815-24|acb4a439-50e6-4c88-9462-6391d0490f5d;#1465;#8816-21|f85a0fe6-d001-4e85-ad3d-65163e28867d</vt:lpwstr>
  </property>
</Properties>
</file>