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828" w:rsidRPr="00BC4762" w:rsidRDefault="00E37828" w:rsidP="00711B33">
      <w:pPr>
        <w:jc w:val="left"/>
        <w:rPr>
          <w:b/>
          <w:bCs/>
          <w:color w:val="FF0000"/>
          <w:sz w:val="24"/>
          <w:szCs w:val="24"/>
        </w:rPr>
      </w:pPr>
      <w:r>
        <w:rPr>
          <w:b/>
          <w:bCs/>
          <w:sz w:val="24"/>
          <w:szCs w:val="24"/>
        </w:rPr>
        <w:t xml:space="preserve">Assignment Task for Unit: Understanding how to motivate to improve performance </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E37828" w:rsidRPr="002F67C8">
        <w:trPr>
          <w:trHeight w:val="397"/>
        </w:trPr>
        <w:tc>
          <w:tcPr>
            <w:tcW w:w="4235" w:type="dxa"/>
            <w:vAlign w:val="center"/>
          </w:tcPr>
          <w:p w:rsidR="00E37828" w:rsidRPr="00586E16" w:rsidRDefault="00E37828"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rsidR="00E37828" w:rsidRPr="00586E16" w:rsidRDefault="00E37828" w:rsidP="00500531">
            <w:pPr>
              <w:jc w:val="left"/>
              <w:rPr>
                <w:b/>
                <w:bCs/>
                <w:sz w:val="20"/>
                <w:szCs w:val="20"/>
              </w:rPr>
            </w:pPr>
            <w:r w:rsidRPr="00586E16">
              <w:rPr>
                <w:b/>
                <w:bCs/>
                <w:sz w:val="20"/>
                <w:szCs w:val="20"/>
              </w:rPr>
              <w:t>Centre Name</w:t>
            </w:r>
            <w:r>
              <w:rPr>
                <w:b/>
                <w:bCs/>
                <w:sz w:val="20"/>
                <w:szCs w:val="20"/>
              </w:rPr>
              <w:t>:</w:t>
            </w:r>
          </w:p>
        </w:tc>
      </w:tr>
      <w:tr w:rsidR="00E37828" w:rsidRPr="002F67C8">
        <w:trPr>
          <w:trHeight w:val="397"/>
        </w:trPr>
        <w:tc>
          <w:tcPr>
            <w:tcW w:w="4235" w:type="dxa"/>
            <w:vAlign w:val="center"/>
          </w:tcPr>
          <w:p w:rsidR="00E37828" w:rsidRPr="00586E16" w:rsidRDefault="00E37828"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rsidR="00E37828" w:rsidRPr="00586E16" w:rsidRDefault="00E37828"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E37828" w:rsidRPr="002F67C8">
        <w:trPr>
          <w:trHeight w:val="397"/>
        </w:trPr>
        <w:tc>
          <w:tcPr>
            <w:tcW w:w="9612" w:type="dxa"/>
            <w:gridSpan w:val="3"/>
            <w:vAlign w:val="center"/>
          </w:tcPr>
          <w:p w:rsidR="00E37828" w:rsidRDefault="00E37828" w:rsidP="00F9725D">
            <w:pPr>
              <w:jc w:val="left"/>
              <w:rPr>
                <w:b/>
                <w:bCs/>
                <w:sz w:val="20"/>
                <w:szCs w:val="20"/>
              </w:rPr>
            </w:pPr>
          </w:p>
          <w:p w:rsidR="00E37828" w:rsidRDefault="00E37828" w:rsidP="00F9725D">
            <w:pPr>
              <w:jc w:val="left"/>
              <w:rPr>
                <w:b/>
                <w:bCs/>
                <w:sz w:val="20"/>
                <w:szCs w:val="20"/>
              </w:rPr>
            </w:pPr>
            <w:r w:rsidRPr="002F67C8">
              <w:rPr>
                <w:b/>
                <w:bCs/>
                <w:sz w:val="20"/>
                <w:szCs w:val="20"/>
              </w:rPr>
              <w:t>TASK</w:t>
            </w:r>
          </w:p>
          <w:p w:rsidR="00E37828" w:rsidRDefault="00E37828" w:rsidP="00F9725D">
            <w:pPr>
              <w:jc w:val="left"/>
              <w:rPr>
                <w:b/>
                <w:bCs/>
                <w:sz w:val="20"/>
                <w:szCs w:val="20"/>
              </w:rPr>
            </w:pPr>
          </w:p>
          <w:p w:rsidR="00E37828" w:rsidRPr="00F9725D" w:rsidRDefault="00E37828" w:rsidP="00F9725D">
            <w:pPr>
              <w:jc w:val="left"/>
              <w:rPr>
                <w:color w:val="000000"/>
                <w:sz w:val="20"/>
                <w:szCs w:val="20"/>
                <w:lang w:eastAsia="en-GB"/>
              </w:rPr>
            </w:pPr>
            <w:r w:rsidRPr="00F9725D">
              <w:rPr>
                <w:color w:val="000000"/>
                <w:sz w:val="20"/>
                <w:szCs w:val="20"/>
                <w:lang w:eastAsia="en-GB"/>
              </w:rPr>
              <w:t>The purpose of this unit is to develop knowledge of why motivation is important, what motivates people and how understanding this can be used to increase motivation in the workplace with resulting improvements in performance.</w:t>
            </w:r>
          </w:p>
          <w:p w:rsidR="00E37828" w:rsidRPr="00F9725D" w:rsidRDefault="00E37828" w:rsidP="00F9725D">
            <w:pPr>
              <w:jc w:val="left"/>
              <w:rPr>
                <w:color w:val="000000"/>
                <w:sz w:val="20"/>
                <w:szCs w:val="20"/>
                <w:lang w:eastAsia="en-GB"/>
              </w:rPr>
            </w:pPr>
          </w:p>
          <w:p w:rsidR="00E37828" w:rsidRPr="00F9725D" w:rsidRDefault="00E37828" w:rsidP="00F9725D">
            <w:pPr>
              <w:jc w:val="left"/>
              <w:rPr>
                <w:color w:val="000000"/>
                <w:sz w:val="20"/>
                <w:szCs w:val="20"/>
                <w:lang w:eastAsia="en-GB"/>
              </w:rPr>
            </w:pPr>
            <w:r w:rsidRPr="00F9725D">
              <w:rPr>
                <w:color w:val="000000"/>
                <w:sz w:val="20"/>
                <w:szCs w:val="20"/>
                <w:lang w:eastAsia="en-GB"/>
              </w:rPr>
              <w:t xml:space="preserve">The first section of this task asks you </w:t>
            </w:r>
            <w:r>
              <w:rPr>
                <w:color w:val="000000"/>
                <w:sz w:val="20"/>
                <w:szCs w:val="20"/>
                <w:lang w:eastAsia="en-GB"/>
              </w:rPr>
              <w:t xml:space="preserve">to </w:t>
            </w:r>
            <w:r w:rsidRPr="00F9725D">
              <w:rPr>
                <w:color w:val="000000"/>
                <w:sz w:val="20"/>
                <w:szCs w:val="20"/>
                <w:lang w:eastAsia="en-GB"/>
              </w:rPr>
              <w:t xml:space="preserve">describe and reflect on what factors influence motivation levels. The second section requires you to show how knowledge of motivation theory can enable you to improve motivation levels within the workplace. </w:t>
            </w:r>
          </w:p>
          <w:p w:rsidR="00E37828" w:rsidRDefault="00E37828" w:rsidP="00F9725D">
            <w:pPr>
              <w:jc w:val="left"/>
              <w:rPr>
                <w:rFonts w:ascii="Arial Bold" w:hAnsi="Arial Bold" w:cs="Arial Bold"/>
                <w:b/>
                <w:bCs/>
                <w:caps/>
                <w:sz w:val="20"/>
                <w:szCs w:val="20"/>
              </w:rPr>
            </w:pPr>
          </w:p>
          <w:p w:rsidR="00E37828" w:rsidRPr="00240185" w:rsidRDefault="00E37828" w:rsidP="00F9725D">
            <w:pPr>
              <w:jc w:val="left"/>
              <w:rPr>
                <w:rFonts w:ascii="Arial Bold" w:hAnsi="Arial Bold" w:cs="Arial Bold"/>
                <w:b/>
                <w:bCs/>
                <w:caps/>
                <w:sz w:val="20"/>
                <w:szCs w:val="20"/>
              </w:rPr>
            </w:pPr>
            <w:r>
              <w:rPr>
                <w:rFonts w:ascii="Arial Bold" w:hAnsi="Arial Bold" w:cs="Arial Bold"/>
                <w:b/>
                <w:bCs/>
                <w:caps/>
                <w:sz w:val="20"/>
                <w:szCs w:val="20"/>
              </w:rPr>
              <w:t>note:</w:t>
            </w:r>
          </w:p>
          <w:p w:rsidR="00E37828" w:rsidRPr="00BA7B38" w:rsidRDefault="00E37828" w:rsidP="00F9725D">
            <w:pPr>
              <w:spacing w:after="120"/>
              <w:jc w:val="left"/>
              <w:rPr>
                <w:i/>
                <w:iCs/>
                <w:sz w:val="20"/>
                <w:szCs w:val="20"/>
              </w:rPr>
            </w:pPr>
            <w:r w:rsidRPr="00BA7B38">
              <w:rPr>
                <w:i/>
                <w:iCs/>
                <w:sz w:val="20"/>
                <w:szCs w:val="20"/>
              </w:rPr>
              <w:t>You may want to relate your answers to an organisation that you work in and use examples from that organisation to illustrate your responses. If you are not currently working within an organisation, then you may complete this task in relation to an organisation with which you are familiar. This could include experience working in a voluntary capacity</w:t>
            </w:r>
            <w:r>
              <w:rPr>
                <w:i/>
                <w:iCs/>
                <w:sz w:val="20"/>
                <w:szCs w:val="20"/>
              </w:rPr>
              <w:t>.</w:t>
            </w:r>
          </w:p>
          <w:p w:rsidR="00E37828" w:rsidRDefault="00E37828" w:rsidP="00F9725D">
            <w:pPr>
              <w:jc w:val="left"/>
              <w:rPr>
                <w:b/>
                <w:bCs/>
                <w:sz w:val="20"/>
                <w:szCs w:val="20"/>
              </w:rPr>
            </w:pPr>
            <w:r>
              <w:rPr>
                <w:i/>
                <w:iCs/>
                <w:sz w:val="20"/>
                <w:szCs w:val="20"/>
              </w:rPr>
              <w:t>You should plan to spend approximately 7hours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1000 words: the suggested range is between 800 and 1</w:t>
            </w:r>
            <w:r>
              <w:rPr>
                <w:i/>
                <w:iCs/>
                <w:sz w:val="20"/>
                <w:szCs w:val="20"/>
              </w:rPr>
              <w:t>2</w:t>
            </w:r>
            <w:r w:rsidRPr="001045BB">
              <w:rPr>
                <w:i/>
                <w:iCs/>
                <w:sz w:val="20"/>
                <w:szCs w:val="20"/>
              </w:rPr>
              <w:t>00 words.</w:t>
            </w:r>
          </w:p>
          <w:p w:rsidR="00E37828" w:rsidRPr="00DA261F" w:rsidRDefault="00E37828" w:rsidP="00F9725D">
            <w:pPr>
              <w:jc w:val="left"/>
              <w:rPr>
                <w:sz w:val="20"/>
                <w:szCs w:val="20"/>
              </w:rPr>
            </w:pPr>
          </w:p>
          <w:p w:rsidR="00E37828" w:rsidRPr="00E726B7" w:rsidRDefault="00E37828" w:rsidP="00F9725D">
            <w:pPr>
              <w:jc w:val="left"/>
              <w:rPr>
                <w:i/>
                <w:iCs/>
                <w:sz w:val="20"/>
                <w:szCs w:val="20"/>
              </w:rPr>
            </w:pPr>
            <w:r w:rsidRPr="00E726B7">
              <w:rPr>
                <w:i/>
                <w:iCs/>
                <w:sz w:val="20"/>
                <w:szCs w:val="20"/>
              </w:rPr>
              <w:t>Check your assignment carefully prior to submission using the assessment criteria.</w:t>
            </w:r>
          </w:p>
          <w:p w:rsidR="00E37828" w:rsidRPr="002F67C8" w:rsidRDefault="00E37828" w:rsidP="00F9725D">
            <w:pPr>
              <w:jc w:val="left"/>
              <w:rPr>
                <w:b/>
                <w:bCs/>
                <w:sz w:val="20"/>
                <w:szCs w:val="20"/>
              </w:rPr>
            </w:pPr>
          </w:p>
        </w:tc>
      </w:tr>
      <w:tr w:rsidR="00E37828" w:rsidRPr="002F67C8">
        <w:trPr>
          <w:trHeight w:val="397"/>
        </w:trPr>
        <w:tc>
          <w:tcPr>
            <w:tcW w:w="4453" w:type="dxa"/>
            <w:gridSpan w:val="2"/>
            <w:vAlign w:val="center"/>
          </w:tcPr>
          <w:p w:rsidR="00E37828" w:rsidRPr="002F67C8" w:rsidRDefault="00E37828"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rsidR="00E37828" w:rsidRPr="006025D1" w:rsidRDefault="00E37828" w:rsidP="00604BE9">
            <w:pPr>
              <w:jc w:val="center"/>
              <w:rPr>
                <w:sz w:val="20"/>
                <w:szCs w:val="20"/>
              </w:rPr>
            </w:pPr>
            <w:r w:rsidRPr="006025D1">
              <w:rPr>
                <w:sz w:val="20"/>
                <w:szCs w:val="20"/>
              </w:rPr>
              <w:t>Assessment Criteria</w:t>
            </w:r>
          </w:p>
        </w:tc>
      </w:tr>
      <w:tr w:rsidR="00E37828" w:rsidRPr="002F67C8">
        <w:trPr>
          <w:trHeight w:val="397"/>
        </w:trPr>
        <w:tc>
          <w:tcPr>
            <w:tcW w:w="4453" w:type="dxa"/>
            <w:gridSpan w:val="2"/>
          </w:tcPr>
          <w:p w:rsidR="00E37828" w:rsidRPr="00D44ADC" w:rsidRDefault="00E37828" w:rsidP="00D44ADC">
            <w:pPr>
              <w:jc w:val="left"/>
              <w:rPr>
                <w:b/>
                <w:bCs/>
                <w:sz w:val="20"/>
                <w:szCs w:val="20"/>
              </w:rPr>
            </w:pPr>
            <w:r w:rsidRPr="00D44ADC">
              <w:rPr>
                <w:b/>
                <w:bCs/>
                <w:sz w:val="20"/>
                <w:szCs w:val="20"/>
              </w:rPr>
              <w:t>Understand the factors that influence motivation levels in the workplace</w:t>
            </w:r>
          </w:p>
          <w:p w:rsidR="00E37828" w:rsidRPr="00D44ADC" w:rsidRDefault="00E37828" w:rsidP="00D44ADC">
            <w:pPr>
              <w:ind w:left="318"/>
              <w:jc w:val="left"/>
              <w:rPr>
                <w:b/>
                <w:bCs/>
                <w:sz w:val="20"/>
                <w:szCs w:val="20"/>
              </w:rPr>
            </w:pPr>
          </w:p>
          <w:p w:rsidR="00E37828" w:rsidRPr="00D44ADC" w:rsidRDefault="00E37828" w:rsidP="00D44ADC">
            <w:pPr>
              <w:jc w:val="left"/>
              <w:rPr>
                <w:sz w:val="20"/>
                <w:szCs w:val="20"/>
              </w:rPr>
            </w:pPr>
            <w:r w:rsidRPr="00D44ADC">
              <w:rPr>
                <w:sz w:val="20"/>
                <w:szCs w:val="20"/>
              </w:rPr>
              <w:t xml:space="preserve">Describe the factors that affect motivation levels in the workplace and how different people appear to be motivated by different things. You should also consider what motivates you. </w:t>
            </w:r>
          </w:p>
          <w:p w:rsidR="00E37828" w:rsidRPr="00D44ADC" w:rsidRDefault="00E37828" w:rsidP="00D44ADC">
            <w:pPr>
              <w:jc w:val="left"/>
              <w:rPr>
                <w:sz w:val="20"/>
                <w:szCs w:val="20"/>
              </w:rPr>
            </w:pPr>
            <w:r w:rsidRPr="00D44ADC">
              <w:rPr>
                <w:sz w:val="20"/>
                <w:szCs w:val="20"/>
              </w:rPr>
              <w:t>Your responses should cover the assessment criteria shown</w:t>
            </w:r>
          </w:p>
          <w:p w:rsidR="00E37828" w:rsidRPr="00D44ADC" w:rsidRDefault="00E37828" w:rsidP="00D44ADC">
            <w:pPr>
              <w:jc w:val="left"/>
              <w:rPr>
                <w:sz w:val="20"/>
                <w:szCs w:val="20"/>
              </w:rPr>
            </w:pPr>
          </w:p>
        </w:tc>
        <w:tc>
          <w:tcPr>
            <w:tcW w:w="5159" w:type="dxa"/>
          </w:tcPr>
          <w:p w:rsidR="00E37828" w:rsidRPr="00D44ADC" w:rsidRDefault="00E37828" w:rsidP="00D44ADC">
            <w:pPr>
              <w:tabs>
                <w:tab w:val="num" w:pos="509"/>
              </w:tabs>
              <w:spacing w:line="276" w:lineRule="auto"/>
              <w:ind w:left="509" w:hanging="1004"/>
              <w:jc w:val="left"/>
              <w:rPr>
                <w:sz w:val="20"/>
                <w:szCs w:val="20"/>
              </w:rPr>
            </w:pP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i/>
                <w:iCs/>
                <w:sz w:val="20"/>
                <w:szCs w:val="20"/>
              </w:rPr>
            </w:pPr>
            <w:r w:rsidRPr="00D44ADC">
              <w:rPr>
                <w:sz w:val="20"/>
                <w:szCs w:val="20"/>
              </w:rPr>
              <w:t xml:space="preserve">Define the term motivation </w:t>
            </w:r>
            <w:r w:rsidRPr="00D44ADC">
              <w:rPr>
                <w:i/>
                <w:iCs/>
                <w:sz w:val="20"/>
                <w:szCs w:val="20"/>
              </w:rPr>
              <w:t>(8 marks)</w:t>
            </w: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i/>
                <w:iCs/>
                <w:sz w:val="20"/>
                <w:szCs w:val="20"/>
              </w:rPr>
            </w:pPr>
            <w:r w:rsidRPr="00D44ADC">
              <w:rPr>
                <w:sz w:val="20"/>
                <w:szCs w:val="20"/>
              </w:rPr>
              <w:t>Describe the factors that may affect motivation levels in the workplace</w:t>
            </w:r>
            <w:r>
              <w:rPr>
                <w:sz w:val="20"/>
                <w:szCs w:val="20"/>
              </w:rPr>
              <w:t xml:space="preserve"> </w:t>
            </w:r>
            <w:r w:rsidRPr="00D44ADC">
              <w:rPr>
                <w:i/>
                <w:iCs/>
                <w:sz w:val="20"/>
                <w:szCs w:val="20"/>
              </w:rPr>
              <w:t xml:space="preserve">(16 marks) </w:t>
            </w: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i/>
                <w:iCs/>
                <w:sz w:val="20"/>
                <w:szCs w:val="20"/>
              </w:rPr>
            </w:pPr>
            <w:r>
              <w:rPr>
                <w:sz w:val="20"/>
                <w:szCs w:val="20"/>
              </w:rPr>
              <w:t>Explain</w:t>
            </w:r>
            <w:r w:rsidRPr="00FF6957">
              <w:rPr>
                <w:sz w:val="20"/>
                <w:szCs w:val="20"/>
              </w:rPr>
              <w:t xml:space="preserve"> how individual differences </w:t>
            </w:r>
            <w:r>
              <w:rPr>
                <w:sz w:val="20"/>
                <w:szCs w:val="20"/>
              </w:rPr>
              <w:t>a</w:t>
            </w:r>
            <w:r w:rsidRPr="00FF6957">
              <w:rPr>
                <w:sz w:val="20"/>
                <w:szCs w:val="20"/>
              </w:rPr>
              <w:t>ffect levels of motivation in the workplace</w:t>
            </w:r>
            <w:r>
              <w:rPr>
                <w:sz w:val="20"/>
                <w:szCs w:val="20"/>
              </w:rPr>
              <w:t xml:space="preserve"> </w:t>
            </w:r>
            <w:r w:rsidRPr="00D44ADC">
              <w:rPr>
                <w:i/>
                <w:iCs/>
                <w:sz w:val="20"/>
                <w:szCs w:val="20"/>
              </w:rPr>
              <w:t>(12 marks)</w:t>
            </w: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sz w:val="20"/>
                <w:szCs w:val="20"/>
              </w:rPr>
            </w:pPr>
            <w:r w:rsidRPr="00D44ADC">
              <w:rPr>
                <w:sz w:val="20"/>
                <w:szCs w:val="20"/>
              </w:rPr>
              <w:t xml:space="preserve">Explain the potential impact on organisational performance if employee motivation levels are low </w:t>
            </w:r>
            <w:r w:rsidRPr="00D44ADC">
              <w:rPr>
                <w:i/>
                <w:iCs/>
                <w:sz w:val="20"/>
                <w:szCs w:val="20"/>
              </w:rPr>
              <w:t>(12</w:t>
            </w:r>
            <w:r>
              <w:rPr>
                <w:i/>
                <w:iCs/>
                <w:sz w:val="20"/>
                <w:szCs w:val="20"/>
              </w:rPr>
              <w:t xml:space="preserve"> </w:t>
            </w:r>
            <w:r w:rsidRPr="00D44ADC">
              <w:rPr>
                <w:i/>
                <w:iCs/>
                <w:sz w:val="20"/>
                <w:szCs w:val="20"/>
              </w:rPr>
              <w:t>marks)</w:t>
            </w:r>
          </w:p>
          <w:p w:rsidR="00E37828" w:rsidRPr="00D44ADC" w:rsidRDefault="00E37828" w:rsidP="00D44ADC">
            <w:pPr>
              <w:tabs>
                <w:tab w:val="left" w:pos="249"/>
                <w:tab w:val="num" w:pos="509"/>
              </w:tabs>
              <w:ind w:left="509" w:hanging="1004"/>
              <w:jc w:val="left"/>
              <w:rPr>
                <w:sz w:val="20"/>
                <w:szCs w:val="20"/>
                <w:lang w:eastAsia="en-GB"/>
              </w:rPr>
            </w:pPr>
          </w:p>
        </w:tc>
      </w:tr>
      <w:tr w:rsidR="00E37828" w:rsidRPr="002F67C8">
        <w:trPr>
          <w:trHeight w:val="397"/>
        </w:trPr>
        <w:tc>
          <w:tcPr>
            <w:tcW w:w="4453" w:type="dxa"/>
            <w:gridSpan w:val="2"/>
          </w:tcPr>
          <w:p w:rsidR="00E37828" w:rsidRPr="00D44ADC" w:rsidRDefault="00E37828" w:rsidP="00D44ADC">
            <w:pPr>
              <w:jc w:val="left"/>
              <w:rPr>
                <w:b/>
                <w:bCs/>
                <w:sz w:val="20"/>
                <w:szCs w:val="20"/>
              </w:rPr>
            </w:pPr>
            <w:r w:rsidRPr="00D44ADC">
              <w:rPr>
                <w:b/>
                <w:bCs/>
                <w:sz w:val="20"/>
                <w:szCs w:val="20"/>
              </w:rPr>
              <w:t>Understand how a theory of motivation can be used to improve performance levels</w:t>
            </w:r>
          </w:p>
          <w:p w:rsidR="00E37828" w:rsidRPr="00D44ADC" w:rsidRDefault="00E37828" w:rsidP="00D44ADC">
            <w:pPr>
              <w:jc w:val="left"/>
              <w:rPr>
                <w:b/>
                <w:bCs/>
                <w:sz w:val="20"/>
                <w:szCs w:val="20"/>
              </w:rPr>
            </w:pPr>
          </w:p>
          <w:p w:rsidR="00E37828" w:rsidRPr="00D44ADC" w:rsidRDefault="00E37828" w:rsidP="00D44ADC">
            <w:pPr>
              <w:jc w:val="left"/>
              <w:rPr>
                <w:sz w:val="20"/>
                <w:szCs w:val="20"/>
              </w:rPr>
            </w:pPr>
            <w:r w:rsidRPr="00D44ADC">
              <w:rPr>
                <w:sz w:val="20"/>
                <w:szCs w:val="20"/>
              </w:rPr>
              <w:t>Show your understanding of how to motivate by describing and showing how to apply a simple motivation theory.</w:t>
            </w:r>
          </w:p>
          <w:p w:rsidR="00E37828" w:rsidRDefault="00E37828" w:rsidP="00D44ADC">
            <w:pPr>
              <w:jc w:val="left"/>
              <w:rPr>
                <w:sz w:val="20"/>
                <w:szCs w:val="20"/>
              </w:rPr>
            </w:pPr>
          </w:p>
          <w:p w:rsidR="00E37828" w:rsidRPr="00D44ADC" w:rsidRDefault="00E37828" w:rsidP="00D44ADC">
            <w:pPr>
              <w:jc w:val="left"/>
              <w:rPr>
                <w:sz w:val="20"/>
                <w:szCs w:val="20"/>
              </w:rPr>
            </w:pPr>
            <w:r w:rsidRPr="00D44ADC">
              <w:rPr>
                <w:sz w:val="20"/>
                <w:szCs w:val="20"/>
              </w:rPr>
              <w:t>Your responses should cover the assessment criteria shown.</w:t>
            </w:r>
          </w:p>
          <w:p w:rsidR="00E37828" w:rsidRPr="00850089" w:rsidRDefault="00E37828" w:rsidP="00D44ADC">
            <w:pPr>
              <w:jc w:val="left"/>
              <w:rPr>
                <w:strike/>
                <w:sz w:val="20"/>
                <w:szCs w:val="20"/>
              </w:rPr>
            </w:pPr>
            <w:r w:rsidRPr="00D44ADC">
              <w:rPr>
                <w:strike/>
                <w:sz w:val="20"/>
                <w:szCs w:val="20"/>
              </w:rPr>
              <w:t xml:space="preserve"> </w:t>
            </w:r>
          </w:p>
          <w:p w:rsidR="00E37828" w:rsidRPr="00D44ADC" w:rsidRDefault="00E37828" w:rsidP="00D44ADC">
            <w:pPr>
              <w:jc w:val="left"/>
              <w:rPr>
                <w:sz w:val="20"/>
                <w:szCs w:val="20"/>
              </w:rPr>
            </w:pPr>
          </w:p>
        </w:tc>
        <w:tc>
          <w:tcPr>
            <w:tcW w:w="5159" w:type="dxa"/>
          </w:tcPr>
          <w:p w:rsidR="00E37828" w:rsidRDefault="00E37828" w:rsidP="00D44ADC">
            <w:pPr>
              <w:pStyle w:val="ListParagraph"/>
              <w:tabs>
                <w:tab w:val="num" w:pos="720"/>
              </w:tabs>
              <w:spacing w:line="276" w:lineRule="auto"/>
              <w:ind w:left="0"/>
              <w:jc w:val="left"/>
              <w:rPr>
                <w:sz w:val="20"/>
                <w:szCs w:val="20"/>
              </w:rPr>
            </w:pPr>
          </w:p>
          <w:p w:rsidR="00E37828" w:rsidRPr="00D44ADC" w:rsidRDefault="00E37828" w:rsidP="00D44ADC">
            <w:pPr>
              <w:pStyle w:val="ListParagraph"/>
              <w:numPr>
                <w:ilvl w:val="0"/>
                <w:numId w:val="17"/>
              </w:numPr>
              <w:tabs>
                <w:tab w:val="clear" w:pos="720"/>
                <w:tab w:val="num" w:pos="225"/>
                <w:tab w:val="num" w:pos="509"/>
              </w:tabs>
              <w:spacing w:line="276" w:lineRule="auto"/>
              <w:ind w:left="225" w:hanging="225"/>
              <w:jc w:val="left"/>
              <w:rPr>
                <w:i/>
                <w:iCs/>
                <w:sz w:val="20"/>
                <w:szCs w:val="20"/>
              </w:rPr>
            </w:pPr>
            <w:r w:rsidRPr="00D44ADC">
              <w:rPr>
                <w:sz w:val="20"/>
                <w:szCs w:val="20"/>
              </w:rPr>
              <w:t xml:space="preserve">Describe a recognised theory of motivation </w:t>
            </w:r>
            <w:r w:rsidRPr="00D44ADC">
              <w:rPr>
                <w:i/>
                <w:iCs/>
                <w:sz w:val="20"/>
                <w:szCs w:val="20"/>
              </w:rPr>
              <w:t>(16 marks)</w:t>
            </w: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i/>
                <w:iCs/>
                <w:sz w:val="20"/>
                <w:szCs w:val="20"/>
              </w:rPr>
            </w:pPr>
            <w:r w:rsidRPr="00D44ADC">
              <w:rPr>
                <w:sz w:val="20"/>
                <w:szCs w:val="20"/>
              </w:rPr>
              <w:t xml:space="preserve">Describe ways in which knowledge of a theory of motivation can be used to improve performance in the workplace </w:t>
            </w:r>
            <w:r w:rsidRPr="00D44ADC">
              <w:rPr>
                <w:i/>
                <w:iCs/>
                <w:sz w:val="20"/>
                <w:szCs w:val="20"/>
              </w:rPr>
              <w:t>(20 marks)</w:t>
            </w:r>
          </w:p>
          <w:p w:rsidR="00E37828" w:rsidRPr="00D44ADC" w:rsidRDefault="00E37828" w:rsidP="00D44ADC">
            <w:pPr>
              <w:pStyle w:val="ListParagraph"/>
              <w:numPr>
                <w:ilvl w:val="0"/>
                <w:numId w:val="17"/>
              </w:numPr>
              <w:tabs>
                <w:tab w:val="clear" w:pos="720"/>
                <w:tab w:val="num" w:pos="225"/>
              </w:tabs>
              <w:spacing w:line="276" w:lineRule="auto"/>
              <w:ind w:left="225" w:hanging="225"/>
              <w:jc w:val="left"/>
              <w:rPr>
                <w:i/>
                <w:iCs/>
                <w:sz w:val="20"/>
                <w:szCs w:val="20"/>
              </w:rPr>
            </w:pPr>
            <w:r w:rsidRPr="00D44ADC">
              <w:rPr>
                <w:sz w:val="20"/>
                <w:szCs w:val="20"/>
              </w:rPr>
              <w:t xml:space="preserve">Explain how to use employee engagement to increase motivation levels </w:t>
            </w:r>
            <w:r w:rsidRPr="00D44ADC">
              <w:rPr>
                <w:i/>
                <w:iCs/>
                <w:sz w:val="20"/>
                <w:szCs w:val="20"/>
              </w:rPr>
              <w:t>(16 marks)</w:t>
            </w:r>
          </w:p>
          <w:p w:rsidR="00E37828" w:rsidRPr="00271AFA" w:rsidRDefault="00E37828" w:rsidP="00D44ADC">
            <w:pPr>
              <w:pStyle w:val="Header"/>
              <w:tabs>
                <w:tab w:val="num" w:pos="509"/>
              </w:tabs>
              <w:ind w:left="509" w:hanging="1004"/>
              <w:jc w:val="left"/>
            </w:pPr>
          </w:p>
          <w:p w:rsidR="00E37828" w:rsidRPr="00D44ADC" w:rsidRDefault="00E37828" w:rsidP="00D44ADC">
            <w:pPr>
              <w:tabs>
                <w:tab w:val="left" w:pos="249"/>
                <w:tab w:val="num" w:pos="509"/>
              </w:tabs>
              <w:ind w:left="509" w:hanging="1004"/>
              <w:jc w:val="left"/>
              <w:rPr>
                <w:sz w:val="20"/>
                <w:szCs w:val="20"/>
                <w:lang w:eastAsia="en-GB"/>
              </w:rPr>
            </w:pPr>
          </w:p>
        </w:tc>
      </w:tr>
      <w:tr w:rsidR="00E37828" w:rsidRPr="002F67C8">
        <w:tc>
          <w:tcPr>
            <w:tcW w:w="9612" w:type="dxa"/>
            <w:gridSpan w:val="3"/>
            <w:vAlign w:val="center"/>
          </w:tcPr>
          <w:p w:rsidR="00E37828" w:rsidRPr="00240185" w:rsidRDefault="00E37828"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E37828" w:rsidRPr="009E01ED" w:rsidRDefault="00E37828" w:rsidP="00850089">
      <w:pPr>
        <w:jc w:val="left"/>
      </w:pPr>
    </w:p>
    <w:sectPr w:rsidR="00E37828" w:rsidRPr="009E01ED" w:rsidSect="00BB51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D07" w:rsidRDefault="00707D07" w:rsidP="00850089">
      <w:r>
        <w:separator/>
      </w:r>
    </w:p>
  </w:endnote>
  <w:endnote w:type="continuationSeparator" w:id="0">
    <w:p w:rsidR="00707D07" w:rsidRDefault="00707D07" w:rsidP="0085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3BD" w:rsidRDefault="00BD7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229" w:rsidRPr="00BD4CAF" w:rsidRDefault="00F73229" w:rsidP="00F73229">
    <w:pPr>
      <w:pStyle w:val="Footer"/>
      <w:rPr>
        <w:sz w:val="20"/>
        <w:szCs w:val="20"/>
      </w:rPr>
    </w:pPr>
    <w:r w:rsidRPr="00BD4CAF">
      <w:rPr>
        <w:sz w:val="20"/>
        <w:szCs w:val="20"/>
      </w:rPr>
      <w:t>Awarded by City &amp; Guilds.</w:t>
    </w:r>
  </w:p>
  <w:p w:rsidR="00F73229" w:rsidRPr="00BD4CAF" w:rsidRDefault="00F73229" w:rsidP="00F73229">
    <w:pPr>
      <w:pStyle w:val="Footer"/>
      <w:rPr>
        <w:sz w:val="20"/>
        <w:szCs w:val="20"/>
      </w:rPr>
    </w:pPr>
    <w:r w:rsidRPr="00BD4CAF">
      <w:rPr>
        <w:sz w:val="20"/>
        <w:szCs w:val="20"/>
      </w:rPr>
      <w:t xml:space="preserve">Assignment – </w:t>
    </w:r>
    <w:r w:rsidRPr="00BD4CAF">
      <w:rPr>
        <w:bCs/>
        <w:sz w:val="20"/>
        <w:szCs w:val="20"/>
      </w:rPr>
      <w:t>Understanding how to motivate to improve performance</w:t>
    </w:r>
  </w:p>
  <w:p w:rsidR="00F73229" w:rsidRPr="00BD4CAF" w:rsidRDefault="00F73229" w:rsidP="00F73229">
    <w:pPr>
      <w:pStyle w:val="Footer"/>
      <w:rPr>
        <w:noProof/>
        <w:sz w:val="20"/>
        <w:szCs w:val="20"/>
      </w:rPr>
    </w:pPr>
    <w:r w:rsidRPr="00BD4CAF">
      <w:rPr>
        <w:sz w:val="20"/>
        <w:szCs w:val="20"/>
      </w:rPr>
      <w:t>Version 1.0 (</w:t>
    </w:r>
    <w:r w:rsidR="00BD73BD">
      <w:rPr>
        <w:sz w:val="20"/>
        <w:szCs w:val="20"/>
      </w:rPr>
      <w:t>March</w:t>
    </w:r>
    <w:bookmarkStart w:id="0" w:name="_GoBack"/>
    <w:bookmarkEnd w:id="0"/>
    <w:r w:rsidRPr="00BD4CAF">
      <w:rPr>
        <w:sz w:val="20"/>
        <w:szCs w:val="20"/>
      </w:rPr>
      <w:t xml:space="preserve"> 201</w:t>
    </w:r>
    <w:r w:rsidR="00BD73BD">
      <w:rPr>
        <w:sz w:val="20"/>
        <w:szCs w:val="20"/>
      </w:rPr>
      <w:t>7</w:t>
    </w:r>
    <w:r w:rsidRPr="00BD4CAF">
      <w:rPr>
        <w:sz w:val="20"/>
        <w:szCs w:val="20"/>
      </w:rPr>
      <w:t>)</w:t>
    </w:r>
    <w:r w:rsidRPr="00BD4CAF">
      <w:rPr>
        <w:sz w:val="20"/>
        <w:szCs w:val="20"/>
      </w:rPr>
      <w:tab/>
    </w:r>
    <w:r w:rsidRPr="00BD4CAF">
      <w:rPr>
        <w:sz w:val="20"/>
        <w:szCs w:val="20"/>
      </w:rPr>
      <w:tab/>
    </w:r>
    <w:r w:rsidRPr="00BD4CAF">
      <w:rPr>
        <w:sz w:val="20"/>
        <w:szCs w:val="20"/>
      </w:rPr>
      <w:fldChar w:fldCharType="begin"/>
    </w:r>
    <w:r w:rsidRPr="00BD4CAF">
      <w:rPr>
        <w:sz w:val="20"/>
        <w:szCs w:val="20"/>
      </w:rPr>
      <w:instrText xml:space="preserve"> PAGE   \* MERGEFORMAT </w:instrText>
    </w:r>
    <w:r w:rsidRPr="00BD4CAF">
      <w:rPr>
        <w:sz w:val="20"/>
        <w:szCs w:val="20"/>
      </w:rPr>
      <w:fldChar w:fldCharType="separate"/>
    </w:r>
    <w:r w:rsidR="00BD73BD">
      <w:rPr>
        <w:noProof/>
        <w:sz w:val="20"/>
        <w:szCs w:val="20"/>
      </w:rPr>
      <w:t>1</w:t>
    </w:r>
    <w:r w:rsidRPr="00BD4CAF">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3BD" w:rsidRDefault="00BD7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D07" w:rsidRDefault="00707D07" w:rsidP="00850089">
      <w:r>
        <w:separator/>
      </w:r>
    </w:p>
  </w:footnote>
  <w:footnote w:type="continuationSeparator" w:id="0">
    <w:p w:rsidR="00707D07" w:rsidRDefault="00707D07" w:rsidP="0085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3BD" w:rsidRDefault="00BD7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089" w:rsidRPr="00850089" w:rsidRDefault="00BD73BD" w:rsidP="00850089">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6" type="#_x0000_t75" style="position:absolute;left:0;text-align:left;margin-left:389.5pt;margin-top:-26.8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3BD" w:rsidRDefault="00BD7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24677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5C509E5"/>
    <w:multiLevelType w:val="hybridMultilevel"/>
    <w:tmpl w:val="83EEA1B8"/>
    <w:lvl w:ilvl="0" w:tplc="59F691B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C5166C7"/>
    <w:multiLevelType w:val="hybridMultilevel"/>
    <w:tmpl w:val="B276ED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64C5254C"/>
    <w:multiLevelType w:val="hybridMultilevel"/>
    <w:tmpl w:val="FE6646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B1134EF"/>
    <w:multiLevelType w:val="hybridMultilevel"/>
    <w:tmpl w:val="E784710C"/>
    <w:lvl w:ilvl="0" w:tplc="08090001">
      <w:start w:val="1"/>
      <w:numFmt w:val="bullet"/>
      <w:lvlText w:val=""/>
      <w:lvlJc w:val="left"/>
      <w:pPr>
        <w:tabs>
          <w:tab w:val="num" w:pos="1229"/>
        </w:tabs>
        <w:ind w:left="1229" w:hanging="360"/>
      </w:pPr>
      <w:rPr>
        <w:rFonts w:ascii="Symbol" w:hAnsi="Symbol" w:cs="Symbol" w:hint="default"/>
      </w:rPr>
    </w:lvl>
    <w:lvl w:ilvl="1" w:tplc="08090003">
      <w:start w:val="1"/>
      <w:numFmt w:val="bullet"/>
      <w:lvlText w:val="o"/>
      <w:lvlJc w:val="left"/>
      <w:pPr>
        <w:tabs>
          <w:tab w:val="num" w:pos="1949"/>
        </w:tabs>
        <w:ind w:left="1949" w:hanging="360"/>
      </w:pPr>
      <w:rPr>
        <w:rFonts w:ascii="Courier New" w:hAnsi="Courier New" w:cs="Courier New" w:hint="default"/>
      </w:rPr>
    </w:lvl>
    <w:lvl w:ilvl="2" w:tplc="08090005">
      <w:start w:val="1"/>
      <w:numFmt w:val="bullet"/>
      <w:lvlText w:val=""/>
      <w:lvlJc w:val="left"/>
      <w:pPr>
        <w:tabs>
          <w:tab w:val="num" w:pos="2669"/>
        </w:tabs>
        <w:ind w:left="2669" w:hanging="360"/>
      </w:pPr>
      <w:rPr>
        <w:rFonts w:ascii="Wingdings" w:hAnsi="Wingdings" w:cs="Wingdings" w:hint="default"/>
      </w:rPr>
    </w:lvl>
    <w:lvl w:ilvl="3" w:tplc="08090001">
      <w:start w:val="1"/>
      <w:numFmt w:val="bullet"/>
      <w:lvlText w:val=""/>
      <w:lvlJc w:val="left"/>
      <w:pPr>
        <w:tabs>
          <w:tab w:val="num" w:pos="3389"/>
        </w:tabs>
        <w:ind w:left="3389" w:hanging="360"/>
      </w:pPr>
      <w:rPr>
        <w:rFonts w:ascii="Symbol" w:hAnsi="Symbol" w:cs="Symbol" w:hint="default"/>
      </w:rPr>
    </w:lvl>
    <w:lvl w:ilvl="4" w:tplc="08090003">
      <w:start w:val="1"/>
      <w:numFmt w:val="bullet"/>
      <w:lvlText w:val="o"/>
      <w:lvlJc w:val="left"/>
      <w:pPr>
        <w:tabs>
          <w:tab w:val="num" w:pos="4109"/>
        </w:tabs>
        <w:ind w:left="4109" w:hanging="360"/>
      </w:pPr>
      <w:rPr>
        <w:rFonts w:ascii="Courier New" w:hAnsi="Courier New" w:cs="Courier New" w:hint="default"/>
      </w:rPr>
    </w:lvl>
    <w:lvl w:ilvl="5" w:tplc="08090005">
      <w:start w:val="1"/>
      <w:numFmt w:val="bullet"/>
      <w:lvlText w:val=""/>
      <w:lvlJc w:val="left"/>
      <w:pPr>
        <w:tabs>
          <w:tab w:val="num" w:pos="4829"/>
        </w:tabs>
        <w:ind w:left="4829" w:hanging="360"/>
      </w:pPr>
      <w:rPr>
        <w:rFonts w:ascii="Wingdings" w:hAnsi="Wingdings" w:cs="Wingdings" w:hint="default"/>
      </w:rPr>
    </w:lvl>
    <w:lvl w:ilvl="6" w:tplc="08090001">
      <w:start w:val="1"/>
      <w:numFmt w:val="bullet"/>
      <w:lvlText w:val=""/>
      <w:lvlJc w:val="left"/>
      <w:pPr>
        <w:tabs>
          <w:tab w:val="num" w:pos="5549"/>
        </w:tabs>
        <w:ind w:left="5549" w:hanging="360"/>
      </w:pPr>
      <w:rPr>
        <w:rFonts w:ascii="Symbol" w:hAnsi="Symbol" w:cs="Symbol" w:hint="default"/>
      </w:rPr>
    </w:lvl>
    <w:lvl w:ilvl="7" w:tplc="08090003">
      <w:start w:val="1"/>
      <w:numFmt w:val="bullet"/>
      <w:lvlText w:val="o"/>
      <w:lvlJc w:val="left"/>
      <w:pPr>
        <w:tabs>
          <w:tab w:val="num" w:pos="6269"/>
        </w:tabs>
        <w:ind w:left="6269" w:hanging="360"/>
      </w:pPr>
      <w:rPr>
        <w:rFonts w:ascii="Courier New" w:hAnsi="Courier New" w:cs="Courier New" w:hint="default"/>
      </w:rPr>
    </w:lvl>
    <w:lvl w:ilvl="8" w:tplc="08090005">
      <w:start w:val="1"/>
      <w:numFmt w:val="bullet"/>
      <w:lvlText w:val=""/>
      <w:lvlJc w:val="left"/>
      <w:pPr>
        <w:tabs>
          <w:tab w:val="num" w:pos="6989"/>
        </w:tabs>
        <w:ind w:left="6989" w:hanging="360"/>
      </w:pPr>
      <w:rPr>
        <w:rFonts w:ascii="Wingdings" w:hAnsi="Wingdings" w:cs="Wingdings" w:hint="default"/>
      </w:rPr>
    </w:lvl>
  </w:abstractNum>
  <w:abstractNum w:abstractNumId="7"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275C"/>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A6E94"/>
    <w:rsid w:val="000A7D05"/>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6A4"/>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5CAD"/>
    <w:rsid w:val="00176B66"/>
    <w:rsid w:val="00177C3E"/>
    <w:rsid w:val="00177F7A"/>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F1D"/>
    <w:rsid w:val="001E1271"/>
    <w:rsid w:val="001E13E5"/>
    <w:rsid w:val="001E295C"/>
    <w:rsid w:val="001E2F19"/>
    <w:rsid w:val="001E3738"/>
    <w:rsid w:val="001E46AB"/>
    <w:rsid w:val="001E639D"/>
    <w:rsid w:val="001F0360"/>
    <w:rsid w:val="001F191D"/>
    <w:rsid w:val="001F2F25"/>
    <w:rsid w:val="001F392A"/>
    <w:rsid w:val="001F3E5B"/>
    <w:rsid w:val="001F4580"/>
    <w:rsid w:val="001F4682"/>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59E"/>
    <w:rsid w:val="00212CA6"/>
    <w:rsid w:val="0021466D"/>
    <w:rsid w:val="002158B7"/>
    <w:rsid w:val="00220634"/>
    <w:rsid w:val="00222AC4"/>
    <w:rsid w:val="00223BE5"/>
    <w:rsid w:val="002248F6"/>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5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1AFA"/>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2397"/>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03E2"/>
    <w:rsid w:val="003D18D9"/>
    <w:rsid w:val="003D3461"/>
    <w:rsid w:val="003D3640"/>
    <w:rsid w:val="003D3C13"/>
    <w:rsid w:val="003D4BDD"/>
    <w:rsid w:val="003D4F8F"/>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5536"/>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41E"/>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D7B84"/>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452E"/>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4F9F"/>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27EB"/>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670"/>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07D07"/>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20A2"/>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14F6"/>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1D7F"/>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2F2D"/>
    <w:rsid w:val="00843444"/>
    <w:rsid w:val="00843D0F"/>
    <w:rsid w:val="008443CA"/>
    <w:rsid w:val="00845958"/>
    <w:rsid w:val="008471F9"/>
    <w:rsid w:val="0085008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7792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2B4"/>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47F1"/>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479AC"/>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39C"/>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56C57"/>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6444"/>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B38"/>
    <w:rsid w:val="00BA7EE7"/>
    <w:rsid w:val="00BB07C7"/>
    <w:rsid w:val="00BB23B0"/>
    <w:rsid w:val="00BB2B90"/>
    <w:rsid w:val="00BB2D6A"/>
    <w:rsid w:val="00BB446A"/>
    <w:rsid w:val="00BB45E7"/>
    <w:rsid w:val="00BB4EE5"/>
    <w:rsid w:val="00BB518C"/>
    <w:rsid w:val="00BB6F33"/>
    <w:rsid w:val="00BC08D8"/>
    <w:rsid w:val="00BC1009"/>
    <w:rsid w:val="00BC1CDF"/>
    <w:rsid w:val="00BC221B"/>
    <w:rsid w:val="00BC241A"/>
    <w:rsid w:val="00BC3BA7"/>
    <w:rsid w:val="00BC3BDB"/>
    <w:rsid w:val="00BC4068"/>
    <w:rsid w:val="00BC42DD"/>
    <w:rsid w:val="00BC4762"/>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CAF"/>
    <w:rsid w:val="00BD4FB6"/>
    <w:rsid w:val="00BD55E3"/>
    <w:rsid w:val="00BD5882"/>
    <w:rsid w:val="00BD6292"/>
    <w:rsid w:val="00BD71C1"/>
    <w:rsid w:val="00BD73BD"/>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1FC3"/>
    <w:rsid w:val="00C128B2"/>
    <w:rsid w:val="00C1380E"/>
    <w:rsid w:val="00C14B2F"/>
    <w:rsid w:val="00C15316"/>
    <w:rsid w:val="00C178C3"/>
    <w:rsid w:val="00C2069F"/>
    <w:rsid w:val="00C21150"/>
    <w:rsid w:val="00C22319"/>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14D0"/>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1FC0"/>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4ADC"/>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021"/>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5C51"/>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3BE6"/>
    <w:rsid w:val="00E14AFB"/>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2E67"/>
    <w:rsid w:val="00E34C78"/>
    <w:rsid w:val="00E35214"/>
    <w:rsid w:val="00E35D6E"/>
    <w:rsid w:val="00E36B37"/>
    <w:rsid w:val="00E37828"/>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1A44"/>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393B"/>
    <w:rsid w:val="00E843BC"/>
    <w:rsid w:val="00E845CB"/>
    <w:rsid w:val="00E86FD2"/>
    <w:rsid w:val="00E87085"/>
    <w:rsid w:val="00E873BF"/>
    <w:rsid w:val="00E87C79"/>
    <w:rsid w:val="00E90B2F"/>
    <w:rsid w:val="00E921D1"/>
    <w:rsid w:val="00E93CEF"/>
    <w:rsid w:val="00E94F2E"/>
    <w:rsid w:val="00E96320"/>
    <w:rsid w:val="00E97BF1"/>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3718"/>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48F"/>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57039"/>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3229"/>
    <w:rsid w:val="00F748B9"/>
    <w:rsid w:val="00F75567"/>
    <w:rsid w:val="00F773F6"/>
    <w:rsid w:val="00F773FB"/>
    <w:rsid w:val="00F77B13"/>
    <w:rsid w:val="00F80A2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25D"/>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6957"/>
    <w:rsid w:val="00FF731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5:docId w15:val="{43C50FFB-74FB-469D-8F59-E8CF3248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1"/>
      </w:numPr>
      <w:jc w:val="left"/>
    </w:pPr>
  </w:style>
  <w:style w:type="paragraph" w:styleId="ListBullet">
    <w:name w:val="List Bullet"/>
    <w:basedOn w:val="Normal"/>
    <w:autoRedefine/>
    <w:uiPriority w:val="99"/>
    <w:rsid w:val="00711B33"/>
    <w:pPr>
      <w:numPr>
        <w:numId w:val="11"/>
      </w:numPr>
      <w:jc w:val="left"/>
    </w:pPr>
    <w:rPr>
      <w:sz w:val="18"/>
      <w:szCs w:val="18"/>
    </w:rPr>
  </w:style>
  <w:style w:type="paragraph" w:styleId="ListParagraph">
    <w:name w:val="List Paragraph"/>
    <w:basedOn w:val="Normal"/>
    <w:uiPriority w:val="99"/>
    <w:qFormat/>
    <w:rsid w:val="00E8393B"/>
    <w:pPr>
      <w:ind w:left="720"/>
    </w:pPr>
  </w:style>
  <w:style w:type="paragraph" w:styleId="Header">
    <w:name w:val="header"/>
    <w:basedOn w:val="Normal"/>
    <w:link w:val="HeaderChar1"/>
    <w:uiPriority w:val="99"/>
    <w:semiHidden/>
    <w:rsid w:val="00BB4EE5"/>
    <w:pPr>
      <w:tabs>
        <w:tab w:val="center" w:pos="4153"/>
        <w:tab w:val="right" w:pos="8306"/>
      </w:tabs>
    </w:pPr>
    <w:rPr>
      <w:sz w:val="20"/>
      <w:szCs w:val="20"/>
    </w:rPr>
  </w:style>
  <w:style w:type="character" w:customStyle="1" w:styleId="HeaderChar">
    <w:name w:val="Header Char"/>
    <w:uiPriority w:val="99"/>
    <w:semiHidden/>
    <w:locked/>
    <w:rsid w:val="00BB4EE5"/>
    <w:rPr>
      <w:rFonts w:ascii="Arial" w:hAnsi="Arial" w:cs="Arial"/>
      <w:lang w:eastAsia="en-US"/>
    </w:rPr>
  </w:style>
  <w:style w:type="character" w:customStyle="1" w:styleId="HeaderChar1">
    <w:name w:val="Header Char1"/>
    <w:link w:val="Header"/>
    <w:uiPriority w:val="99"/>
    <w:semiHidden/>
    <w:locked/>
    <w:rsid w:val="00BB4EE5"/>
    <w:rPr>
      <w:rFonts w:ascii="Arial" w:hAnsi="Arial" w:cs="Arial"/>
      <w:sz w:val="20"/>
      <w:szCs w:val="20"/>
      <w:lang w:eastAsia="en-US"/>
    </w:rPr>
  </w:style>
  <w:style w:type="paragraph" w:styleId="Footer">
    <w:name w:val="footer"/>
    <w:basedOn w:val="Normal"/>
    <w:link w:val="FooterChar"/>
    <w:uiPriority w:val="99"/>
    <w:unhideWhenUsed/>
    <w:rsid w:val="00850089"/>
    <w:pPr>
      <w:tabs>
        <w:tab w:val="center" w:pos="4680"/>
        <w:tab w:val="right" w:pos="9360"/>
      </w:tabs>
    </w:pPr>
  </w:style>
  <w:style w:type="character" w:customStyle="1" w:styleId="FooterChar">
    <w:name w:val="Footer Char"/>
    <w:link w:val="Footer"/>
    <w:uiPriority w:val="99"/>
    <w:rsid w:val="0085008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38928">
      <w:bodyDiv w:val="1"/>
      <w:marLeft w:val="0"/>
      <w:marRight w:val="0"/>
      <w:marTop w:val="0"/>
      <w:marBottom w:val="0"/>
      <w:divBdr>
        <w:top w:val="none" w:sz="0" w:space="0" w:color="auto"/>
        <w:left w:val="none" w:sz="0" w:space="0" w:color="auto"/>
        <w:bottom w:val="none" w:sz="0" w:space="0" w:color="auto"/>
        <w:right w:val="none" w:sz="0" w:space="0" w:color="auto"/>
      </w:divBdr>
    </w:div>
    <w:div w:id="1402287827">
      <w:marLeft w:val="0"/>
      <w:marRight w:val="0"/>
      <w:marTop w:val="0"/>
      <w:marBottom w:val="0"/>
      <w:divBdr>
        <w:top w:val="none" w:sz="0" w:space="0" w:color="auto"/>
        <w:left w:val="none" w:sz="0" w:space="0" w:color="auto"/>
        <w:bottom w:val="none" w:sz="0" w:space="0" w:color="auto"/>
        <w:right w:val="none" w:sz="0" w:space="0" w:color="auto"/>
      </w:divBdr>
    </w:div>
    <w:div w:id="1402287828">
      <w:marLeft w:val="0"/>
      <w:marRight w:val="0"/>
      <w:marTop w:val="0"/>
      <w:marBottom w:val="0"/>
      <w:divBdr>
        <w:top w:val="none" w:sz="0" w:space="0" w:color="auto"/>
        <w:left w:val="none" w:sz="0" w:space="0" w:color="auto"/>
        <w:bottom w:val="none" w:sz="0" w:space="0" w:color="auto"/>
        <w:right w:val="none" w:sz="0" w:space="0" w:color="auto"/>
      </w:divBdr>
    </w:div>
    <w:div w:id="1402287829">
      <w:marLeft w:val="0"/>
      <w:marRight w:val="0"/>
      <w:marTop w:val="0"/>
      <w:marBottom w:val="0"/>
      <w:divBdr>
        <w:top w:val="none" w:sz="0" w:space="0" w:color="auto"/>
        <w:left w:val="none" w:sz="0" w:space="0" w:color="auto"/>
        <w:bottom w:val="none" w:sz="0" w:space="0" w:color="auto"/>
        <w:right w:val="none" w:sz="0" w:space="0" w:color="auto"/>
      </w:divBdr>
    </w:div>
    <w:div w:id="1402287830">
      <w:marLeft w:val="0"/>
      <w:marRight w:val="0"/>
      <w:marTop w:val="0"/>
      <w:marBottom w:val="0"/>
      <w:divBdr>
        <w:top w:val="none" w:sz="0" w:space="0" w:color="auto"/>
        <w:left w:val="none" w:sz="0" w:space="0" w:color="auto"/>
        <w:bottom w:val="none" w:sz="0" w:space="0" w:color="auto"/>
        <w:right w:val="none" w:sz="0" w:space="0" w:color="auto"/>
      </w:divBdr>
    </w:div>
    <w:div w:id="1402287831">
      <w:marLeft w:val="0"/>
      <w:marRight w:val="0"/>
      <w:marTop w:val="0"/>
      <w:marBottom w:val="0"/>
      <w:divBdr>
        <w:top w:val="none" w:sz="0" w:space="0" w:color="auto"/>
        <w:left w:val="none" w:sz="0" w:space="0" w:color="auto"/>
        <w:bottom w:val="none" w:sz="0" w:space="0" w:color="auto"/>
        <w:right w:val="none" w:sz="0" w:space="0" w:color="auto"/>
      </w:divBdr>
    </w:div>
    <w:div w:id="1402287832">
      <w:marLeft w:val="0"/>
      <w:marRight w:val="0"/>
      <w:marTop w:val="0"/>
      <w:marBottom w:val="0"/>
      <w:divBdr>
        <w:top w:val="none" w:sz="0" w:space="0" w:color="auto"/>
        <w:left w:val="none" w:sz="0" w:space="0" w:color="auto"/>
        <w:bottom w:val="none" w:sz="0" w:space="0" w:color="auto"/>
        <w:right w:val="none" w:sz="0" w:space="0" w:color="auto"/>
      </w:divBdr>
    </w:div>
    <w:div w:id="1402287833">
      <w:marLeft w:val="0"/>
      <w:marRight w:val="0"/>
      <w:marTop w:val="0"/>
      <w:marBottom w:val="0"/>
      <w:divBdr>
        <w:top w:val="none" w:sz="0" w:space="0" w:color="auto"/>
        <w:left w:val="none" w:sz="0" w:space="0" w:color="auto"/>
        <w:bottom w:val="none" w:sz="0" w:space="0" w:color="auto"/>
        <w:right w:val="none" w:sz="0" w:space="0" w:color="auto"/>
      </w:divBdr>
    </w:div>
    <w:div w:id="1402287834">
      <w:marLeft w:val="0"/>
      <w:marRight w:val="0"/>
      <w:marTop w:val="0"/>
      <w:marBottom w:val="0"/>
      <w:divBdr>
        <w:top w:val="none" w:sz="0" w:space="0" w:color="auto"/>
        <w:left w:val="none" w:sz="0" w:space="0" w:color="auto"/>
        <w:bottom w:val="none" w:sz="0" w:space="0" w:color="auto"/>
        <w:right w:val="none" w:sz="0" w:space="0" w:color="auto"/>
      </w:divBdr>
    </w:div>
    <w:div w:id="1402287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390</Value>
      <Value>2035</Value>
      <Value>599</Value>
      <Value>1557</Value>
      <Value>593</Value>
      <Value>592</Value>
      <Value>1556</Value>
      <Value>49</Value>
      <Value>1011</Value>
      <Value>1010</Value>
      <Value>46</Value>
      <Value>1007</Value>
      <Value>1006</Value>
      <Value>1005</Value>
      <Value>1012</Value>
      <Value>1009</Value>
      <Value>37</Value>
      <Value>36</Value>
      <Value>1172</Value>
      <Value>1171</Value>
      <Value>327</Value>
      <Value>116</Value>
      <Value>1310</Value>
      <Value>1309</Value>
      <Value>1308</Value>
      <Value>115</Value>
      <Value>520</Value>
      <Value>126</Value>
      <Value>125</Value>
      <Value>402</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8600-310</TermName>
          <TermId xmlns="http://schemas.microsoft.com/office/infopath/2007/PartnerControls">ce35ec04-459a-4f0c-ae48-5b24d7a88b87</TermId>
        </TermInfo>
        <TermInfo xmlns="http://schemas.microsoft.com/office/infopath/2007/PartnerControls">
          <TermName xmlns="http://schemas.microsoft.com/office/infopath/2007/PartnerControls">8602-310</TermName>
          <TermId xmlns="http://schemas.microsoft.com/office/infopath/2007/PartnerControls">5b77f58e-49d8-4e77-ae54-039a5ce08247</TermId>
        </TermInfo>
        <TermInfo xmlns="http://schemas.microsoft.com/office/infopath/2007/PartnerControls">
          <TermName xmlns="http://schemas.microsoft.com/office/infopath/2007/PartnerControls">8605-310</TermName>
          <TermId xmlns="http://schemas.microsoft.com/office/infopath/2007/PartnerControls">a65da641-1824-4cad-b076-f414602ba740</TermId>
        </TermInfo>
        <TermInfo xmlns="http://schemas.microsoft.com/office/infopath/2007/PartnerControls">
          <TermName xmlns="http://schemas.microsoft.com/office/infopath/2007/PartnerControls">8606-310</TermName>
          <TermId xmlns="http://schemas.microsoft.com/office/infopath/2007/PartnerControls">2e6cf850-4c11-4ad0-a4e6-4852fa3bafce</TermId>
        </TermInfo>
        <TermInfo xmlns="http://schemas.microsoft.com/office/infopath/2007/PartnerControls">
          <TermName xmlns="http://schemas.microsoft.com/office/infopath/2007/PartnerControls">8625-310</TermName>
          <TermId xmlns="http://schemas.microsoft.com/office/infopath/2007/PartnerControls">37b50bae-70f8-4aa4-b89d-551ad0ff68ca</TermId>
        </TermInfo>
        <TermInfo xmlns="http://schemas.microsoft.com/office/infopath/2007/PartnerControls">
          <TermName xmlns="http://schemas.microsoft.com/office/infopath/2007/PartnerControls">8753-310</TermName>
          <TermId xmlns="http://schemas.microsoft.com/office/infopath/2007/PartnerControls">50843890-0a25-407d-8f1f-7b3f977e6c63</TermId>
        </TermInfo>
        <TermInfo xmlns="http://schemas.microsoft.com/office/infopath/2007/PartnerControls">
          <TermName xmlns="http://schemas.microsoft.com/office/infopath/2007/PartnerControls">8815-610</TermName>
          <TermId xmlns="http://schemas.microsoft.com/office/infopath/2007/PartnerControls">597a2024-e5b2-4e52-a051-a9675b8119fe</TermId>
        </TermInfo>
        <TermInfo xmlns="http://schemas.microsoft.com/office/infopath/2007/PartnerControls">
          <TermName xmlns="http://schemas.microsoft.com/office/infopath/2007/PartnerControls">8816-610</TermName>
          <TermId xmlns="http://schemas.microsoft.com/office/infopath/2007/PartnerControls">d0b77a41-b42c-4a5b-96cb-af76ee0d8458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7F76C-B0A1-45C5-AD4D-4FB1D447490C}"/>
</file>

<file path=customXml/itemProps2.xml><?xml version="1.0" encoding="utf-8"?>
<ds:datastoreItem xmlns:ds="http://schemas.openxmlformats.org/officeDocument/2006/customXml" ds:itemID="{FCE5652D-3BA9-42C3-957D-9AAB6F6658A8}"/>
</file>

<file path=customXml/itemProps3.xml><?xml version="1.0" encoding="utf-8"?>
<ds:datastoreItem xmlns:ds="http://schemas.openxmlformats.org/officeDocument/2006/customXml" ds:itemID="{25D47D41-84D8-473A-BFC5-25D364BCB205}"/>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Understanding How to Motivate to Improve Performance</vt:lpstr>
    </vt:vector>
  </TitlesOfParts>
  <Company>City &amp; Guilds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to Motivate to Improve Performance</dc:title>
  <dc:subject/>
  <dc:creator>shalinis</dc:creator>
  <cp:keywords/>
  <dc:description/>
  <cp:lastModifiedBy>Jurgita Baleviciute</cp:lastModifiedBy>
  <cp:revision>2</cp:revision>
  <dcterms:created xsi:type="dcterms:W3CDTF">2017-03-01T14:43:00Z</dcterms:created>
  <dcterms:modified xsi:type="dcterms:W3CDTF">2017-03-01T14:43:00Z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327;#8600-310|ce35ec04-459a-4f0c-ae48-5b24d7a88b87;#402;#8602-310|5b77f58e-49d8-4e77-ae54-039a5ce08247;#520;#8605-310|a65da641-1824-4cad-b076-f414602ba740;#1171;#8606-310|2e6cf850-4c11-4ad0-a4e6-4852fa3bafce;#1172;#8625-310|37b50bae-70f8-4aa4-b89d-551ad0ff68ca;#599;#8753-310|50843890-0a25-407d-8f1f-7b3f977e6c63;#1556;#8815-610|597a2024-e5b2-4e52-a051-a9675b8119fe;#1557;#8816-610|d0b77a41-b42c-4a5b-96cb-af76ee0d8458</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