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9E6D6F" w:rsidRPr="004B5359" w:rsidTr="002B2682">
        <w:tc>
          <w:tcPr>
            <w:tcW w:w="2808" w:type="dxa"/>
            <w:gridSpan w:val="2"/>
            <w:shd w:val="clear" w:color="auto" w:fill="99CCFF"/>
          </w:tcPr>
          <w:p w:rsidR="009E6D6F" w:rsidRPr="005D460C" w:rsidRDefault="009E6D6F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6831" w:type="dxa"/>
            <w:gridSpan w:val="3"/>
          </w:tcPr>
          <w:p w:rsidR="009E6D6F" w:rsidRPr="005C447A" w:rsidRDefault="009E6D6F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Understanding negotiation and networking in the workplace</w:t>
            </w:r>
          </w:p>
        </w:tc>
      </w:tr>
      <w:tr w:rsidR="009E6D6F" w:rsidTr="002B2682">
        <w:tc>
          <w:tcPr>
            <w:tcW w:w="2808" w:type="dxa"/>
            <w:gridSpan w:val="2"/>
            <w:shd w:val="clear" w:color="auto" w:fill="99CCFF"/>
          </w:tcPr>
          <w:p w:rsidR="009E6D6F" w:rsidRDefault="009E6D6F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:rsidR="009E6D6F" w:rsidRPr="00C1156C" w:rsidRDefault="009E6D6F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9E6D6F" w:rsidTr="002B2682">
        <w:tc>
          <w:tcPr>
            <w:tcW w:w="2808" w:type="dxa"/>
            <w:gridSpan w:val="2"/>
            <w:shd w:val="clear" w:color="auto" w:fill="99CCFF"/>
          </w:tcPr>
          <w:p w:rsidR="009E6D6F" w:rsidRDefault="009E6D6F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:rsidR="009E6D6F" w:rsidRPr="00CD1643" w:rsidRDefault="009E6D6F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E6D6F" w:rsidTr="002B2682">
        <w:tc>
          <w:tcPr>
            <w:tcW w:w="2808" w:type="dxa"/>
            <w:gridSpan w:val="2"/>
            <w:shd w:val="clear" w:color="auto" w:fill="99CCFF"/>
          </w:tcPr>
          <w:p w:rsidR="009E6D6F" w:rsidRDefault="009E6D6F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:rsidR="009E6D6F" w:rsidRPr="00CD1643" w:rsidRDefault="009E6D6F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E6D6F" w:rsidTr="002B2682">
        <w:tc>
          <w:tcPr>
            <w:tcW w:w="4068" w:type="dxa"/>
            <w:gridSpan w:val="3"/>
            <w:shd w:val="clear" w:color="auto" w:fill="99CCFF"/>
          </w:tcPr>
          <w:p w:rsidR="009E6D6F" w:rsidRDefault="009E6D6F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:rsidR="009E6D6F" w:rsidRDefault="009E6D6F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9E6D6F" w:rsidRPr="00C866A4" w:rsidTr="002B2682">
        <w:tc>
          <w:tcPr>
            <w:tcW w:w="4068" w:type="dxa"/>
            <w:gridSpan w:val="3"/>
          </w:tcPr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</w:p>
          <w:p w:rsidR="009E6D6F" w:rsidRDefault="009E6D6F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influence and negotiate with others to achieve objectives</w:t>
            </w:r>
          </w:p>
        </w:tc>
        <w:tc>
          <w:tcPr>
            <w:tcW w:w="576" w:type="dxa"/>
            <w:tcBorders>
              <w:right w:val="nil"/>
            </w:tcBorders>
          </w:tcPr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995" w:type="dxa"/>
            <w:tcBorders>
              <w:left w:val="nil"/>
            </w:tcBorders>
          </w:tcPr>
          <w:p w:rsidR="009E6D6F" w:rsidRDefault="009E6D6F" w:rsidP="008512D0">
            <w:pPr>
              <w:tabs>
                <w:tab w:val="left" w:pos="463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general principles of negotiation</w:t>
            </w:r>
          </w:p>
          <w:p w:rsidR="002B2682" w:rsidRDefault="002B2682" w:rsidP="008512D0">
            <w:pPr>
              <w:jc w:val="left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a relevant technique for influencing others to achieve workplace objectives</w:t>
            </w:r>
          </w:p>
          <w:p w:rsidR="002B2682" w:rsidRDefault="002B2682" w:rsidP="008512D0">
            <w:pPr>
              <w:jc w:val="left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how to reduce resistance and minimise conflict to achieve a win-win situation in the workplace during negotiations</w:t>
            </w:r>
          </w:p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9E6D6F" w:rsidRPr="00C866A4" w:rsidTr="002B2682">
        <w:tc>
          <w:tcPr>
            <w:tcW w:w="4068" w:type="dxa"/>
            <w:gridSpan w:val="3"/>
          </w:tcPr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</w:p>
          <w:p w:rsidR="009E6D6F" w:rsidRDefault="009E6D6F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value of networking</w:t>
            </w:r>
          </w:p>
        </w:tc>
        <w:tc>
          <w:tcPr>
            <w:tcW w:w="576" w:type="dxa"/>
            <w:tcBorders>
              <w:right w:val="nil"/>
            </w:tcBorders>
          </w:tcPr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</w:p>
          <w:p w:rsidR="009E6D6F" w:rsidRDefault="009E6D6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995" w:type="dxa"/>
            <w:tcBorders>
              <w:left w:val="nil"/>
            </w:tcBorders>
          </w:tcPr>
          <w:p w:rsidR="009E6D6F" w:rsidRDefault="009E6D6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9E6D6F" w:rsidRDefault="009E6D6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value of networking</w:t>
            </w:r>
          </w:p>
          <w:p w:rsidR="009E6D6F" w:rsidRDefault="009E6D6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an appropriate network for a manager in the workplace </w:t>
            </w:r>
          </w:p>
          <w:p w:rsidR="009E6D6F" w:rsidRDefault="009E6D6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methods to establish and maintain effective professional relationships with the identified network</w:t>
            </w:r>
          </w:p>
          <w:p w:rsidR="009E6D6F" w:rsidRDefault="009E6D6F" w:rsidP="008512D0">
            <w:pPr>
              <w:tabs>
                <w:tab w:val="left" w:pos="4635"/>
              </w:tabs>
              <w:jc w:val="left"/>
              <w:rPr>
                <w:sz w:val="20"/>
                <w:szCs w:val="20"/>
              </w:rPr>
            </w:pPr>
          </w:p>
        </w:tc>
      </w:tr>
      <w:tr w:rsidR="009E6D6F" w:rsidTr="002B2682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9E6D6F" w:rsidRDefault="009E6D6F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:rsidR="009E6D6F" w:rsidRDefault="009E6D6F" w:rsidP="008512D0">
            <w:pPr>
              <w:pStyle w:val="TableText"/>
              <w:jc w:val="both"/>
            </w:pPr>
          </w:p>
        </w:tc>
      </w:tr>
      <w:tr w:rsidR="009E6D6F" w:rsidTr="002B2682">
        <w:tc>
          <w:tcPr>
            <w:tcW w:w="4068" w:type="dxa"/>
            <w:gridSpan w:val="3"/>
          </w:tcPr>
          <w:p w:rsidR="009E6D6F" w:rsidRDefault="009E6D6F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:rsidR="009E6D6F" w:rsidRDefault="009E6D6F" w:rsidP="008512D0">
            <w:pPr>
              <w:pStyle w:val="TableText"/>
            </w:pPr>
            <w:r>
              <w:t>To develop knowledge and understanding of negotiation and networking in the workplace as required by a practising or potential first line manager.</w:t>
            </w:r>
          </w:p>
        </w:tc>
      </w:tr>
      <w:tr w:rsidR="00DE2B05" w:rsidRPr="00C866A4" w:rsidTr="002B2682">
        <w:trPr>
          <w:cantSplit/>
        </w:trPr>
        <w:tc>
          <w:tcPr>
            <w:tcW w:w="4068" w:type="dxa"/>
            <w:gridSpan w:val="3"/>
          </w:tcPr>
          <w:p w:rsidR="00DE2B05" w:rsidRPr="003F3E8E" w:rsidRDefault="00DE2B05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:rsidR="00DE2B05" w:rsidRPr="003F3E8E" w:rsidRDefault="00DE2B05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C00613">
              <w:t>D1, D10</w:t>
            </w:r>
          </w:p>
        </w:tc>
      </w:tr>
      <w:tr w:rsidR="00DE2B05" w:rsidTr="002B2682">
        <w:tc>
          <w:tcPr>
            <w:tcW w:w="4068" w:type="dxa"/>
            <w:gridSpan w:val="3"/>
          </w:tcPr>
          <w:p w:rsidR="00DE2B05" w:rsidRPr="003F3E8E" w:rsidRDefault="00DE2B05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:rsidR="00DE2B05" w:rsidRPr="003F3E8E" w:rsidRDefault="00DE2B05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E2B05" w:rsidTr="002B2682">
        <w:tc>
          <w:tcPr>
            <w:tcW w:w="4068" w:type="dxa"/>
            <w:gridSpan w:val="3"/>
          </w:tcPr>
          <w:p w:rsidR="00DE2B05" w:rsidRPr="003F3E8E" w:rsidRDefault="00DE2B05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:rsidR="00DE2B05" w:rsidRPr="003F3E8E" w:rsidRDefault="00DE2B05" w:rsidP="005A7134">
            <w:pPr>
              <w:rPr>
                <w:sz w:val="20"/>
                <w:szCs w:val="20"/>
              </w:rPr>
            </w:pPr>
          </w:p>
          <w:p w:rsidR="00DE2B05" w:rsidRPr="003F3E8E" w:rsidRDefault="00DE2B05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9E6D6F" w:rsidTr="002B2682">
        <w:tc>
          <w:tcPr>
            <w:tcW w:w="4068" w:type="dxa"/>
            <w:gridSpan w:val="3"/>
          </w:tcPr>
          <w:p w:rsidR="009E6D6F" w:rsidRDefault="009E6D6F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:rsidR="009E6D6F" w:rsidRDefault="009E6D6F" w:rsidP="008512D0"/>
          <w:p w:rsidR="0067577C" w:rsidRPr="0067577C" w:rsidRDefault="0067577C" w:rsidP="0067577C">
            <w:pPr>
              <w:jc w:val="left"/>
              <w:rPr>
                <w:sz w:val="20"/>
                <w:szCs w:val="20"/>
              </w:rPr>
            </w:pPr>
            <w:r w:rsidRPr="0067577C">
              <w:rPr>
                <w:sz w:val="20"/>
                <w:szCs w:val="20"/>
              </w:rPr>
              <w:t>M3.31 - Influencing others at work</w:t>
            </w:r>
          </w:p>
        </w:tc>
      </w:tr>
      <w:tr w:rsidR="009E6D6F" w:rsidTr="002B2682">
        <w:tc>
          <w:tcPr>
            <w:tcW w:w="4068" w:type="dxa"/>
            <w:gridSpan w:val="3"/>
          </w:tcPr>
          <w:p w:rsidR="009E6D6F" w:rsidRDefault="009E6D6F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:rsidR="009E6D6F" w:rsidRPr="0033059B" w:rsidRDefault="009E6D6F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9E6D6F" w:rsidTr="002B2682">
        <w:tc>
          <w:tcPr>
            <w:tcW w:w="9639" w:type="dxa"/>
            <w:gridSpan w:val="5"/>
            <w:shd w:val="clear" w:color="auto" w:fill="99CCFF"/>
          </w:tcPr>
          <w:p w:rsidR="009E6D6F" w:rsidRDefault="009E6D6F" w:rsidP="008512D0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9E6D6F" w:rsidRPr="00CD0A03" w:rsidTr="002B2682">
        <w:trPr>
          <w:trHeight w:val="445"/>
        </w:trPr>
        <w:tc>
          <w:tcPr>
            <w:tcW w:w="9639" w:type="dxa"/>
            <w:gridSpan w:val="5"/>
          </w:tcPr>
          <w:p w:rsidR="009E6D6F" w:rsidRPr="00CD0A03" w:rsidRDefault="009E6D6F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9E6D6F" w:rsidRPr="00C866A4" w:rsidTr="002B2682">
        <w:tc>
          <w:tcPr>
            <w:tcW w:w="392" w:type="dxa"/>
          </w:tcPr>
          <w:p w:rsidR="009E6D6F" w:rsidRDefault="009E6D6F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</w:p>
          <w:p w:rsidR="009E6D6F" w:rsidRDefault="009E6D6F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Formal and informal negotiation </w:t>
            </w:r>
          </w:p>
          <w:p w:rsidR="009E6D6F" w:rsidRDefault="009E6D6F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 strategy, tactics and behaviour</w:t>
            </w:r>
          </w:p>
          <w:p w:rsidR="009E6D6F" w:rsidRDefault="009E6D6F" w:rsidP="008512D0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Non-verbal communication and social skills</w:t>
            </w:r>
          </w:p>
          <w:p w:rsidR="009E6D6F" w:rsidRDefault="009E6D6F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for influencing others</w:t>
            </w:r>
          </w:p>
          <w:p w:rsidR="009E6D6F" w:rsidRDefault="009E6D6F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systems and other barriers to acceptance</w:t>
            </w:r>
          </w:p>
          <w:p w:rsidR="009E6D6F" w:rsidRDefault="009E6D6F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and its resolution to achieve a win-win situation</w:t>
            </w:r>
          </w:p>
          <w:p w:rsidR="009E6D6F" w:rsidRDefault="009E6D6F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Levels of power and authority, and the impact on negotiation</w:t>
            </w:r>
          </w:p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9E6D6F" w:rsidRPr="00C866A4" w:rsidTr="002B2682">
        <w:tc>
          <w:tcPr>
            <w:tcW w:w="392" w:type="dxa"/>
          </w:tcPr>
          <w:p w:rsidR="009E6D6F" w:rsidRDefault="009E6D6F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</w:p>
          <w:p w:rsidR="009E6D6F" w:rsidRDefault="009E6D6F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Nature, purpose and value of networking</w:t>
            </w:r>
          </w:p>
          <w:p w:rsidR="009E6D6F" w:rsidRDefault="009E6D6F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Identification of relevant networks</w:t>
            </w:r>
          </w:p>
          <w:p w:rsidR="009E6D6F" w:rsidRDefault="009E6D6F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networking practices and skills</w:t>
            </w:r>
          </w:p>
          <w:p w:rsidR="009E6D6F" w:rsidRDefault="009E6D6F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 and contact creation</w:t>
            </w:r>
          </w:p>
          <w:p w:rsidR="009E6D6F" w:rsidRDefault="009E6D6F" w:rsidP="008512D0">
            <w:pPr>
              <w:numPr>
                <w:ilvl w:val="0"/>
                <w:numId w:val="2"/>
              </w:num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to establish and maintain effective professional relationships at various levels</w:t>
            </w:r>
          </w:p>
          <w:p w:rsidR="009E6D6F" w:rsidRDefault="009E6D6F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B93095">
      <w:headerReference w:type="default" r:id="rId11"/>
      <w:footerReference w:type="default" r:id="rId12"/>
      <w:pgSz w:w="12240" w:h="15840"/>
      <w:pgMar w:top="1440" w:right="1440" w:bottom="1440" w:left="144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23B" w:rsidRDefault="0043223B">
      <w:r>
        <w:separator/>
      </w:r>
    </w:p>
  </w:endnote>
  <w:endnote w:type="continuationSeparator" w:id="0">
    <w:p w:rsidR="0043223B" w:rsidRDefault="0043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170219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095" w:rsidRPr="005766B8" w:rsidRDefault="00B93095" w:rsidP="00B93095">
        <w:pPr>
          <w:pStyle w:val="Footer"/>
          <w:tabs>
            <w:tab w:val="right" w:pos="9026"/>
          </w:tabs>
          <w:rPr>
            <w:sz w:val="20"/>
            <w:szCs w:val="20"/>
          </w:rPr>
        </w:pPr>
        <w:r w:rsidRPr="005766B8">
          <w:rPr>
            <w:sz w:val="20"/>
            <w:szCs w:val="20"/>
          </w:rPr>
          <w:t>Awarded by City &amp; Guilds</w:t>
        </w:r>
      </w:p>
      <w:p w:rsidR="00B93095" w:rsidRDefault="00B93095" w:rsidP="00B93095">
        <w:pPr>
          <w:pStyle w:val="Footer"/>
          <w:tabs>
            <w:tab w:val="right" w:pos="9026"/>
          </w:tabs>
          <w:rPr>
            <w:sz w:val="20"/>
            <w:szCs w:val="20"/>
          </w:rPr>
        </w:pPr>
        <w:r w:rsidRPr="00B93095">
          <w:rPr>
            <w:sz w:val="20"/>
            <w:szCs w:val="20"/>
          </w:rPr>
          <w:t>Understanding negotiation and networking in the workplace</w:t>
        </w:r>
      </w:p>
      <w:p w:rsidR="00CC6ED2" w:rsidRPr="00B93095" w:rsidRDefault="00B93095" w:rsidP="00B93095">
        <w:pPr>
          <w:pStyle w:val="Footer"/>
          <w:tabs>
            <w:tab w:val="right" w:pos="9026"/>
          </w:tabs>
          <w:rPr>
            <w:sz w:val="20"/>
            <w:szCs w:val="20"/>
          </w:rPr>
        </w:pPr>
        <w:r w:rsidRPr="005766B8">
          <w:rPr>
            <w:sz w:val="20"/>
            <w:szCs w:val="20"/>
          </w:rPr>
          <w:t>Version 1.0 (</w:t>
        </w:r>
        <w:r w:rsidR="00315743">
          <w:rPr>
            <w:sz w:val="20"/>
            <w:szCs w:val="20"/>
          </w:rPr>
          <w:t>April</w:t>
        </w:r>
        <w:r w:rsidR="00AD2ABA">
          <w:rPr>
            <w:sz w:val="20"/>
            <w:szCs w:val="20"/>
          </w:rPr>
          <w:t xml:space="preserve"> </w:t>
        </w:r>
        <w:r w:rsidRPr="005766B8">
          <w:rPr>
            <w:sz w:val="20"/>
            <w:szCs w:val="20"/>
          </w:rPr>
          <w:t>201</w:t>
        </w:r>
        <w:r w:rsidR="00315743">
          <w:rPr>
            <w:sz w:val="20"/>
            <w:szCs w:val="20"/>
          </w:rPr>
          <w:t>7</w:t>
        </w:r>
        <w:r w:rsidRPr="005766B8">
          <w:rPr>
            <w:sz w:val="20"/>
            <w:szCs w:val="20"/>
          </w:rPr>
          <w:t>)</w:t>
        </w:r>
        <w:r w:rsidRPr="005766B8">
          <w:rPr>
            <w:sz w:val="20"/>
            <w:szCs w:val="20"/>
          </w:rPr>
          <w:tab/>
        </w:r>
        <w:r w:rsidRPr="005766B8">
          <w:rPr>
            <w:sz w:val="20"/>
            <w:szCs w:val="20"/>
          </w:rPr>
          <w:tab/>
        </w:r>
        <w:r w:rsidRPr="005766B8">
          <w:rPr>
            <w:sz w:val="20"/>
            <w:szCs w:val="20"/>
          </w:rPr>
          <w:fldChar w:fldCharType="begin"/>
        </w:r>
        <w:r w:rsidRPr="005766B8">
          <w:rPr>
            <w:sz w:val="20"/>
            <w:szCs w:val="20"/>
          </w:rPr>
          <w:instrText xml:space="preserve"> PAGE   \* MERGEFORMAT </w:instrText>
        </w:r>
        <w:r w:rsidRPr="005766B8">
          <w:rPr>
            <w:sz w:val="20"/>
            <w:szCs w:val="20"/>
          </w:rPr>
          <w:fldChar w:fldCharType="separate"/>
        </w:r>
        <w:r w:rsidR="00315743">
          <w:rPr>
            <w:noProof/>
            <w:sz w:val="20"/>
            <w:szCs w:val="20"/>
          </w:rPr>
          <w:t>1</w:t>
        </w:r>
        <w:r w:rsidRPr="005766B8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23B" w:rsidRDefault="0043223B">
      <w:r>
        <w:separator/>
      </w:r>
    </w:p>
  </w:footnote>
  <w:footnote w:type="continuationSeparator" w:id="0">
    <w:p w:rsidR="0043223B" w:rsidRDefault="0043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95" w:rsidRDefault="00315743" w:rsidP="00B93095">
    <w:pPr>
      <w:pStyle w:val="Header"/>
      <w:tabs>
        <w:tab w:val="clear" w:pos="4153"/>
        <w:tab w:val="clear" w:pos="8306"/>
        <w:tab w:val="left" w:pos="3555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2CE368" wp14:editId="2B1CF336">
          <wp:simplePos x="0" y="0"/>
          <wp:positionH relativeFrom="column">
            <wp:posOffset>5086350</wp:posOffset>
          </wp:positionH>
          <wp:positionV relativeFrom="paragraph">
            <wp:posOffset>-133985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6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3F720CD"/>
    <w:multiLevelType w:val="hybridMultilevel"/>
    <w:tmpl w:val="31EA474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6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107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2682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5743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3F06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23B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47A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17AAE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577C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A633A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59C8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E6D6F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2ABA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09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47FC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613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6ED2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3E5D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19E1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2B0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34ED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5B1DA795-226C-43D6-9E4F-3C90086A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D6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6D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6ED2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9E6D6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9E6D6F"/>
    <w:rPr>
      <w:b/>
      <w:bCs/>
    </w:rPr>
  </w:style>
  <w:style w:type="character" w:customStyle="1" w:styleId="HeaderChar">
    <w:name w:val="Header Char"/>
    <w:link w:val="Header"/>
    <w:uiPriority w:val="99"/>
    <w:locked/>
    <w:rsid w:val="009E6D6F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940</Value>
      <Value>192</Value>
      <Value>198</Value>
      <Value>197</Value>
      <Value>189</Value>
      <Value>188</Value>
      <Value>193</Value>
      <Value>2039</Value>
      <Value>1147</Value>
      <Value>1146</Value>
      <Value>1145</Value>
      <Value>2035</Value>
      <Value>187</Value>
      <Value>186</Value>
      <Value>2032</Value>
      <Value>2031</Value>
      <Value>2030</Value>
      <Value>2029</Value>
      <Value>419</Value>
      <Value>2026</Value>
      <Value>2025</Value>
      <Value>2021</Value>
      <Value>1082</Value>
      <Value>1081</Value>
      <Value>1080</Value>
      <Value>1078</Value>
      <Value>1077</Value>
      <Value>390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345</Value>
      <Value>1312</Value>
      <Value>2028</Value>
      <Value>1310</Value>
      <Value>1309</Value>
      <Value>1308</Value>
      <Value>2024</Value>
      <Value>2023</Value>
      <Value>109</Value>
      <Value>2020</Value>
      <Value>2019</Value>
      <Value>2018</Value>
      <Value>2017</Value>
      <Value>2016</Value>
      <Value>1294</Value>
      <Value>97</Value>
      <Value>95</Value>
      <Value>1760</Value>
      <Value>1759</Value>
      <Value>1758</Value>
      <Value>1757</Value>
      <Value>308</Value>
      <Value>537</Value>
      <Value>1012</Value>
      <Value>1011</Value>
      <Value>1010</Value>
      <Value>1009</Value>
      <Value>49</Value>
      <Value>1007</Value>
      <Value>1006</Value>
      <Value>1005</Value>
      <Value>46</Value>
      <Value>37</Value>
      <Value>36</Value>
      <Value>1465</Value>
      <Value>1463</Value>
      <Value>20</Value>
      <Value>9</Value>
      <Value>8</Value>
      <Value>2027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8000-327</TermName>
          <TermId xmlns="http://schemas.microsoft.com/office/infopath/2007/PartnerControls">509618f8-d223-4540-a1fe-74fa63079c82</TermId>
        </TermInfo>
        <TermInfo xmlns="http://schemas.microsoft.com/office/infopath/2007/PartnerControls">
          <TermName xmlns="http://schemas.microsoft.com/office/infopath/2007/PartnerControls">8002-327</TermName>
          <TermId xmlns="http://schemas.microsoft.com/office/infopath/2007/PartnerControls">43c09bb5-346a-4d73-9082-ba863c92bdaa</TermId>
        </TermInfo>
        <TermInfo xmlns="http://schemas.microsoft.com/office/infopath/2007/PartnerControls">
          <TermName xmlns="http://schemas.microsoft.com/office/infopath/2007/PartnerControls">8600-327</TermName>
          <TermId xmlns="http://schemas.microsoft.com/office/infopath/2007/PartnerControls">e6b890c7-7063-4e18-98a4-df4e5b8232de</TermId>
        </TermInfo>
        <TermInfo xmlns="http://schemas.microsoft.com/office/infopath/2007/PartnerControls">
          <TermName xmlns="http://schemas.microsoft.com/office/infopath/2007/PartnerControls">8602-327</TermName>
          <TermId xmlns="http://schemas.microsoft.com/office/infopath/2007/PartnerControls">24f24b4d-be1a-40ac-9abe-e7e81fcf1a10</TermId>
        </TermInfo>
        <TermInfo xmlns="http://schemas.microsoft.com/office/infopath/2007/PartnerControls">
          <TermName xmlns="http://schemas.microsoft.com/office/infopath/2007/PartnerControls">8606-327</TermName>
          <TermId xmlns="http://schemas.microsoft.com/office/infopath/2007/PartnerControls">75f273b9-bdeb-429c-af83-fcf1a909787b</TermId>
        </TermInfo>
        <TermInfo xmlns="http://schemas.microsoft.com/office/infopath/2007/PartnerControls">
          <TermName xmlns="http://schemas.microsoft.com/office/infopath/2007/PartnerControls">8625-327</TermName>
          <TermId xmlns="http://schemas.microsoft.com/office/infopath/2007/PartnerControls">fe6b1c61-5675-4ec3-b46d-074dcb3d003b</TermId>
        </TermInfo>
        <TermInfo xmlns="http://schemas.microsoft.com/office/infopath/2007/PartnerControls">
          <TermName xmlns="http://schemas.microsoft.com/office/infopath/2007/PartnerControls">8814-627</TermName>
          <TermId xmlns="http://schemas.microsoft.com/office/infopath/2007/PartnerControls">e9746e13-afc1-49eb-8874-f4d3963817e6</TermId>
        </TermInfo>
        <TermInfo xmlns="http://schemas.microsoft.com/office/infopath/2007/PartnerControls">
          <TermName xmlns="http://schemas.microsoft.com/office/infopath/2007/PartnerControls">8815-627</TermName>
          <TermId xmlns="http://schemas.microsoft.com/office/infopath/2007/PartnerControls">31375337-6c51-4962-b3fc-de696c7d9667</TermId>
        </TermInfo>
        <TermInfo xmlns="http://schemas.microsoft.com/office/infopath/2007/PartnerControls">
          <TermName xmlns="http://schemas.microsoft.com/office/infopath/2007/PartnerControls">8816-627</TermName>
          <TermId xmlns="http://schemas.microsoft.com/office/infopath/2007/PartnerControls">93f24fee-8cd3-4061-afe9-325f332e67aa</TermId>
        </TermInfo>
        <TermInfo xmlns="http://schemas.microsoft.com/office/infopath/2007/PartnerControls">
          <TermName xmlns="http://schemas.microsoft.com/office/infopath/2007/PartnerControls">8822-627</TermName>
          <TermId xmlns="http://schemas.microsoft.com/office/infopath/2007/PartnerControls">d095623c-346b-487b-b615-0c5c440f354b</TermId>
        </TermInfo>
        <TermInfo xmlns="http://schemas.microsoft.com/office/infopath/2007/PartnerControls">
          <TermName xmlns="http://schemas.microsoft.com/office/infopath/2007/PartnerControls">8605-327</TermName>
          <TermId xmlns="http://schemas.microsoft.com/office/infopath/2007/PartnerControls">d0bffa18-0d66-4ee5-8fdb-d40b75a0a538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1DDF7-7FD7-4AD9-AF5D-206631233856}"/>
</file>

<file path=customXml/itemProps2.xml><?xml version="1.0" encoding="utf-8"?>
<ds:datastoreItem xmlns:ds="http://schemas.openxmlformats.org/officeDocument/2006/customXml" ds:itemID="{670CEB55-A2A1-4967-91F9-BF481D4DBF32}"/>
</file>

<file path=customXml/itemProps3.xml><?xml version="1.0" encoding="utf-8"?>
<ds:datastoreItem xmlns:ds="http://schemas.openxmlformats.org/officeDocument/2006/customXml" ds:itemID="{25DC228A-21D5-456E-8BAF-016EACC15ECC}"/>
</file>

<file path=customXml/itemProps4.xml><?xml version="1.0" encoding="utf-8"?>
<ds:datastoreItem xmlns:ds="http://schemas.openxmlformats.org/officeDocument/2006/customXml" ds:itemID="{4C787820-4FEB-479F-8890-DB8217F99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Negotiation and Networking in the Workplace</vt:lpstr>
    </vt:vector>
  </TitlesOfParts>
  <Company>City &amp; Guilds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Negotiation and Networking in the Workplace</dc:title>
  <dc:creator>shalinis</dc:creator>
  <cp:lastModifiedBy>Jurgita Baleviciute</cp:lastModifiedBy>
  <cp:revision>3</cp:revision>
  <dcterms:created xsi:type="dcterms:W3CDTF">2017-02-06T16:00:00Z</dcterms:created>
  <dcterms:modified xsi:type="dcterms:W3CDTF">2017-04-04T13:21:00Z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308;#8000-327|509618f8-d223-4540-a1fe-74fa63079c82;#1145;#8002-327|43c09bb5-346a-4d73-9082-ba863c92bdaa;#345;#8600-327|e6b890c7-7063-4e18-98a4-df4e5b8232de;#419;#8602-327|24f24b4d-be1a-40ac-9abe-e7e81fcf1a10;#1146;#8606-327|75f273b9-bdeb-429c-af83-fcf1a909787b;#1147;#8625-327|fe6b1c61-5675-4ec3-b46d-074dcb3d003b;#1757;#8814-627|e9746e13-afc1-49eb-8874-f4d3963817e6;#1758;#8815-627|31375337-6c51-4962-b3fc-de696c7d9667;#1759;#8816-627|93f24fee-8cd3-4061-afe9-325f332e67aa;#1760;#8822-627|d095623c-346b-487b-b615-0c5c440f354b;#537;#8605-327|d0bffa18-0d66-4ee5-8fdb-d40b75a0a538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1005;#8625|bcc74ead-8655-447e-a9e9-edd584da9afa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