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D34CB" w14:textId="77777777" w:rsidR="003B1141" w:rsidRPr="00246823" w:rsidRDefault="003B1141" w:rsidP="003B1141">
      <w:pPr>
        <w:jc w:val="left"/>
        <w:rPr>
          <w:b/>
          <w:bCs/>
          <w:sz w:val="24"/>
          <w:szCs w:val="24"/>
        </w:rPr>
      </w:pPr>
      <w:bookmarkStart w:id="0" w:name="_GoBack"/>
      <w:bookmarkEnd w:id="0"/>
      <w:r w:rsidRPr="00246823">
        <w:rPr>
          <w:b/>
          <w:bCs/>
          <w:sz w:val="24"/>
          <w:szCs w:val="24"/>
        </w:rPr>
        <w:t>Assignment Task for Unit: Understanding procurement and supplier management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3B1141" w:rsidRPr="00246823" w14:paraId="187D34CE" w14:textId="77777777">
        <w:trPr>
          <w:trHeight w:val="397"/>
        </w:trPr>
        <w:tc>
          <w:tcPr>
            <w:tcW w:w="4993" w:type="dxa"/>
            <w:vAlign w:val="center"/>
          </w:tcPr>
          <w:p w14:paraId="187D34CC" w14:textId="77777777" w:rsidR="003B1141" w:rsidRPr="00246823" w:rsidRDefault="003B1141" w:rsidP="00604BE9">
            <w:pPr>
              <w:jc w:val="left"/>
              <w:rPr>
                <w:b/>
                <w:bCs/>
                <w:sz w:val="20"/>
                <w:szCs w:val="20"/>
              </w:rPr>
            </w:pPr>
            <w:r w:rsidRPr="00246823">
              <w:rPr>
                <w:b/>
                <w:bCs/>
                <w:sz w:val="20"/>
                <w:szCs w:val="20"/>
              </w:rPr>
              <w:t>Centre Number:</w:t>
            </w:r>
          </w:p>
        </w:tc>
        <w:tc>
          <w:tcPr>
            <w:tcW w:w="4619" w:type="dxa"/>
            <w:gridSpan w:val="2"/>
            <w:vAlign w:val="center"/>
          </w:tcPr>
          <w:p w14:paraId="187D34CD" w14:textId="77777777" w:rsidR="003B1141" w:rsidRPr="00246823" w:rsidRDefault="003B1141" w:rsidP="00604BE9">
            <w:pPr>
              <w:jc w:val="left"/>
              <w:rPr>
                <w:b/>
                <w:bCs/>
                <w:sz w:val="20"/>
                <w:szCs w:val="20"/>
              </w:rPr>
            </w:pPr>
            <w:r w:rsidRPr="00246823">
              <w:rPr>
                <w:b/>
                <w:bCs/>
                <w:sz w:val="20"/>
                <w:szCs w:val="20"/>
              </w:rPr>
              <w:t>Centre Name:</w:t>
            </w:r>
          </w:p>
        </w:tc>
      </w:tr>
      <w:tr w:rsidR="003B1141" w:rsidRPr="00246823" w14:paraId="187D34D1" w14:textId="77777777">
        <w:trPr>
          <w:trHeight w:val="397"/>
        </w:trPr>
        <w:tc>
          <w:tcPr>
            <w:tcW w:w="4993" w:type="dxa"/>
            <w:vAlign w:val="center"/>
          </w:tcPr>
          <w:p w14:paraId="187D34CF" w14:textId="77777777" w:rsidR="003B1141" w:rsidRPr="00246823" w:rsidRDefault="003B1141" w:rsidP="00604BE9">
            <w:pPr>
              <w:jc w:val="left"/>
              <w:rPr>
                <w:b/>
                <w:bCs/>
                <w:sz w:val="20"/>
                <w:szCs w:val="20"/>
              </w:rPr>
            </w:pPr>
            <w:r w:rsidRPr="00246823">
              <w:rPr>
                <w:b/>
                <w:bCs/>
                <w:sz w:val="20"/>
                <w:szCs w:val="20"/>
              </w:rPr>
              <w:t>Learner Registration No:</w:t>
            </w:r>
          </w:p>
        </w:tc>
        <w:tc>
          <w:tcPr>
            <w:tcW w:w="4619" w:type="dxa"/>
            <w:gridSpan w:val="2"/>
            <w:vAlign w:val="center"/>
          </w:tcPr>
          <w:p w14:paraId="187D34D0" w14:textId="77777777" w:rsidR="003B1141" w:rsidRPr="00246823" w:rsidRDefault="003B1141" w:rsidP="00604BE9">
            <w:pPr>
              <w:jc w:val="left"/>
              <w:rPr>
                <w:b/>
                <w:bCs/>
                <w:sz w:val="20"/>
                <w:szCs w:val="20"/>
              </w:rPr>
            </w:pPr>
            <w:r w:rsidRPr="00246823">
              <w:rPr>
                <w:b/>
                <w:bCs/>
                <w:sz w:val="20"/>
                <w:szCs w:val="20"/>
              </w:rPr>
              <w:t>Learner Name:</w:t>
            </w:r>
          </w:p>
        </w:tc>
      </w:tr>
      <w:tr w:rsidR="003B1141" w:rsidRPr="00246823" w14:paraId="187D34E1" w14:textId="77777777">
        <w:trPr>
          <w:trHeight w:val="397"/>
        </w:trPr>
        <w:tc>
          <w:tcPr>
            <w:tcW w:w="9612" w:type="dxa"/>
            <w:gridSpan w:val="3"/>
            <w:vAlign w:val="center"/>
          </w:tcPr>
          <w:p w14:paraId="187D34D2" w14:textId="77777777" w:rsidR="003B1141" w:rsidRPr="00246823" w:rsidRDefault="003B1141" w:rsidP="00604BE9">
            <w:pPr>
              <w:jc w:val="left"/>
              <w:rPr>
                <w:b/>
                <w:bCs/>
                <w:sz w:val="20"/>
                <w:szCs w:val="20"/>
              </w:rPr>
            </w:pPr>
          </w:p>
          <w:p w14:paraId="187D34D3" w14:textId="77777777" w:rsidR="003B1141" w:rsidRPr="00246823" w:rsidRDefault="003B1141" w:rsidP="00604BE9">
            <w:pPr>
              <w:jc w:val="left"/>
              <w:rPr>
                <w:b/>
                <w:bCs/>
                <w:sz w:val="20"/>
                <w:szCs w:val="20"/>
              </w:rPr>
            </w:pPr>
            <w:r w:rsidRPr="00246823">
              <w:rPr>
                <w:b/>
                <w:bCs/>
                <w:sz w:val="20"/>
                <w:szCs w:val="20"/>
              </w:rPr>
              <w:t>TASK</w:t>
            </w:r>
          </w:p>
          <w:p w14:paraId="187D34D4" w14:textId="77777777" w:rsidR="003B1141" w:rsidRPr="00246823" w:rsidRDefault="003B1141" w:rsidP="00604BE9">
            <w:pPr>
              <w:jc w:val="left"/>
              <w:rPr>
                <w:b/>
                <w:bCs/>
                <w:sz w:val="20"/>
                <w:szCs w:val="20"/>
              </w:rPr>
            </w:pPr>
          </w:p>
          <w:p w14:paraId="187D34D5" w14:textId="401DB64E" w:rsidR="003B1141" w:rsidRPr="003E0CAE" w:rsidRDefault="003B1141" w:rsidP="003B1141">
            <w:pPr>
              <w:pStyle w:val="Default"/>
              <w:rPr>
                <w:color w:val="auto"/>
                <w:sz w:val="20"/>
                <w:szCs w:val="20"/>
                <w:lang w:val="en-GB"/>
              </w:rPr>
            </w:pPr>
            <w:r w:rsidRPr="00246823">
              <w:rPr>
                <w:sz w:val="20"/>
                <w:szCs w:val="20"/>
                <w:lang w:val="en-GB"/>
              </w:rPr>
              <w:t xml:space="preserve">The purpose of this unit is to develop knowledge and understanding of procurement and supplier </w:t>
            </w:r>
            <w:r w:rsidRPr="003E0CAE">
              <w:rPr>
                <w:color w:val="auto"/>
                <w:sz w:val="20"/>
                <w:szCs w:val="20"/>
                <w:lang w:val="en-GB"/>
              </w:rPr>
              <w:t>management</w:t>
            </w:r>
            <w:r w:rsidR="00D15830" w:rsidRPr="003E0CAE">
              <w:rPr>
                <w:color w:val="auto"/>
                <w:sz w:val="20"/>
                <w:szCs w:val="20"/>
                <w:lang w:val="en-GB"/>
              </w:rPr>
              <w:t xml:space="preserve"> (including suppliers of facilities management)</w:t>
            </w:r>
            <w:r w:rsidRPr="003E0CAE">
              <w:rPr>
                <w:color w:val="auto"/>
                <w:sz w:val="20"/>
                <w:szCs w:val="20"/>
                <w:lang w:val="en-GB"/>
              </w:rPr>
              <w:t>.</w:t>
            </w:r>
          </w:p>
          <w:p w14:paraId="187D34D6" w14:textId="77777777" w:rsidR="003B1141" w:rsidRPr="003E0CAE" w:rsidRDefault="003B1141" w:rsidP="003B1141">
            <w:pPr>
              <w:pStyle w:val="Default"/>
              <w:rPr>
                <w:color w:val="auto"/>
                <w:sz w:val="20"/>
                <w:szCs w:val="20"/>
                <w:lang w:val="en-GB"/>
              </w:rPr>
            </w:pPr>
          </w:p>
          <w:p w14:paraId="187D34D7" w14:textId="77777777" w:rsidR="003B1141" w:rsidRPr="003E0CAE" w:rsidRDefault="003B1141" w:rsidP="003B1141">
            <w:pPr>
              <w:pStyle w:val="Default"/>
              <w:rPr>
                <w:color w:val="auto"/>
                <w:sz w:val="20"/>
                <w:szCs w:val="20"/>
                <w:lang w:val="en-GB"/>
              </w:rPr>
            </w:pPr>
            <w:r w:rsidRPr="003E0CAE">
              <w:rPr>
                <w:color w:val="auto"/>
                <w:sz w:val="20"/>
                <w:szCs w:val="20"/>
                <w:lang w:val="en-GB"/>
              </w:rPr>
              <w:t>The task requires you to analyse existing procurement and supply chain management processes and examine ways in which efficiency gains and improvements might be brought about within the context of your own organisation.</w:t>
            </w:r>
          </w:p>
          <w:p w14:paraId="187D34D8" w14:textId="77777777" w:rsidR="003B1141" w:rsidRPr="003E0CAE" w:rsidRDefault="003B1141" w:rsidP="003B1141">
            <w:pPr>
              <w:pStyle w:val="Default"/>
              <w:rPr>
                <w:color w:val="auto"/>
                <w:sz w:val="20"/>
                <w:szCs w:val="20"/>
                <w:lang w:val="en-GB"/>
              </w:rPr>
            </w:pPr>
          </w:p>
          <w:p w14:paraId="187D34D9" w14:textId="7C808AAB" w:rsidR="003B1141" w:rsidRPr="003E0CAE" w:rsidRDefault="003B1141" w:rsidP="003B1141">
            <w:pPr>
              <w:pStyle w:val="Default"/>
              <w:rPr>
                <w:color w:val="auto"/>
                <w:sz w:val="20"/>
                <w:szCs w:val="20"/>
                <w:lang w:val="en-GB"/>
              </w:rPr>
            </w:pPr>
            <w:r w:rsidRPr="003E0CAE">
              <w:rPr>
                <w:color w:val="auto"/>
                <w:sz w:val="20"/>
                <w:szCs w:val="20"/>
                <w:lang w:val="en-GB"/>
              </w:rPr>
              <w:t>You should provide a short context statem</w:t>
            </w:r>
            <w:r w:rsidR="00675CBD" w:rsidRPr="003E0CAE">
              <w:rPr>
                <w:color w:val="auto"/>
                <w:sz w:val="20"/>
                <w:szCs w:val="20"/>
                <w:lang w:val="en-GB"/>
              </w:rPr>
              <w:t xml:space="preserve">ent to introduce your responses which illustrates the relevance of processes and suppliers to your organisation.  </w:t>
            </w:r>
          </w:p>
          <w:p w14:paraId="187D34DA" w14:textId="77777777" w:rsidR="003B1141" w:rsidRPr="003E0CAE" w:rsidRDefault="003B1141" w:rsidP="00604BE9">
            <w:pPr>
              <w:jc w:val="left"/>
              <w:rPr>
                <w:b/>
                <w:bCs/>
                <w:sz w:val="20"/>
                <w:szCs w:val="20"/>
              </w:rPr>
            </w:pPr>
          </w:p>
          <w:p w14:paraId="187D34DB" w14:textId="77777777" w:rsidR="003B1141" w:rsidRPr="00246823" w:rsidRDefault="003B1141" w:rsidP="00604BE9">
            <w:pPr>
              <w:jc w:val="left"/>
              <w:rPr>
                <w:b/>
                <w:bCs/>
                <w:sz w:val="20"/>
                <w:szCs w:val="20"/>
              </w:rPr>
            </w:pPr>
            <w:r w:rsidRPr="00246823">
              <w:rPr>
                <w:b/>
                <w:bCs/>
                <w:sz w:val="20"/>
                <w:szCs w:val="20"/>
              </w:rPr>
              <w:t>NOTE:</w:t>
            </w:r>
          </w:p>
          <w:p w14:paraId="187D34DC" w14:textId="77777777" w:rsidR="003B1141" w:rsidRPr="00246823" w:rsidRDefault="003B1141" w:rsidP="00604BE9">
            <w:pPr>
              <w:spacing w:after="120"/>
              <w:jc w:val="left"/>
              <w:rPr>
                <w:i/>
                <w:iCs/>
                <w:sz w:val="20"/>
                <w:szCs w:val="20"/>
              </w:rPr>
            </w:pPr>
            <w:r w:rsidRPr="00246823">
              <w:rPr>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187D34DD" w14:textId="77777777" w:rsidR="003B1141" w:rsidRPr="00246823" w:rsidRDefault="00C33281" w:rsidP="00604BE9">
            <w:pPr>
              <w:jc w:val="left"/>
              <w:rPr>
                <w:i/>
                <w:iCs/>
                <w:sz w:val="20"/>
                <w:szCs w:val="20"/>
              </w:rPr>
            </w:pPr>
            <w:r w:rsidRPr="00246823">
              <w:rPr>
                <w:i/>
                <w:iCs/>
                <w:sz w:val="20"/>
                <w:szCs w:val="20"/>
              </w:rPr>
              <w:t>You should plan to spend approximately 11 hours researching your workplace context, preparing for and writing or presenting the outcomes of this assignment for assessment.</w:t>
            </w:r>
            <w:r w:rsidR="003B1141" w:rsidRPr="00246823">
              <w:rPr>
                <w:i/>
                <w:iCs/>
                <w:sz w:val="20"/>
                <w:szCs w:val="20"/>
              </w:rPr>
              <w:t xml:space="preserve"> The 'nominal' word count for this assignment is 1000 words: the suggested range is between 800 and 1200 words.</w:t>
            </w:r>
          </w:p>
          <w:p w14:paraId="187D34DE" w14:textId="77777777" w:rsidR="003B1141" w:rsidRPr="00246823" w:rsidRDefault="003B1141" w:rsidP="00604BE9">
            <w:pPr>
              <w:jc w:val="left"/>
              <w:rPr>
                <w:i/>
                <w:iCs/>
                <w:sz w:val="20"/>
                <w:szCs w:val="20"/>
              </w:rPr>
            </w:pPr>
          </w:p>
          <w:p w14:paraId="187D34DF" w14:textId="77777777" w:rsidR="003B1141" w:rsidRPr="00246823" w:rsidRDefault="003B1141" w:rsidP="00604BE9">
            <w:pPr>
              <w:jc w:val="left"/>
              <w:rPr>
                <w:i/>
                <w:iCs/>
                <w:sz w:val="20"/>
                <w:szCs w:val="20"/>
              </w:rPr>
            </w:pPr>
            <w:r w:rsidRPr="00246823">
              <w:rPr>
                <w:i/>
                <w:iCs/>
                <w:sz w:val="20"/>
                <w:szCs w:val="20"/>
              </w:rPr>
              <w:t>Check your assignment carefully prior to submission using the assessment criteria.</w:t>
            </w:r>
          </w:p>
          <w:p w14:paraId="187D34E0" w14:textId="77777777" w:rsidR="003B1141" w:rsidRPr="00246823" w:rsidRDefault="003B1141" w:rsidP="00604BE9">
            <w:pPr>
              <w:jc w:val="left"/>
              <w:rPr>
                <w:b/>
                <w:bCs/>
                <w:sz w:val="20"/>
                <w:szCs w:val="20"/>
              </w:rPr>
            </w:pPr>
          </w:p>
        </w:tc>
      </w:tr>
      <w:tr w:rsidR="003B1141" w:rsidRPr="00246823" w14:paraId="187D34E4" w14:textId="77777777">
        <w:trPr>
          <w:trHeight w:val="397"/>
        </w:trPr>
        <w:tc>
          <w:tcPr>
            <w:tcW w:w="5268" w:type="dxa"/>
            <w:gridSpan w:val="2"/>
            <w:vAlign w:val="center"/>
          </w:tcPr>
          <w:p w14:paraId="187D34E2" w14:textId="77777777" w:rsidR="003B1141" w:rsidRPr="00246823" w:rsidRDefault="003B1141" w:rsidP="00604BE9">
            <w:pPr>
              <w:spacing w:after="120"/>
              <w:jc w:val="left"/>
              <w:rPr>
                <w:i/>
                <w:iCs/>
                <w:sz w:val="20"/>
                <w:szCs w:val="20"/>
              </w:rPr>
            </w:pPr>
            <w:r w:rsidRPr="00246823">
              <w:rPr>
                <w:i/>
                <w:iCs/>
                <w:sz w:val="20"/>
                <w:szCs w:val="20"/>
              </w:rPr>
              <w:t>Please use the sub-headings shown below when structuring your Assignment</w:t>
            </w:r>
          </w:p>
        </w:tc>
        <w:tc>
          <w:tcPr>
            <w:tcW w:w="4344" w:type="dxa"/>
            <w:vAlign w:val="center"/>
          </w:tcPr>
          <w:p w14:paraId="187D34E3" w14:textId="77777777" w:rsidR="003B1141" w:rsidRPr="00246823" w:rsidRDefault="003B1141" w:rsidP="00604BE9">
            <w:pPr>
              <w:jc w:val="center"/>
              <w:rPr>
                <w:sz w:val="20"/>
                <w:szCs w:val="20"/>
              </w:rPr>
            </w:pPr>
            <w:r w:rsidRPr="00246823">
              <w:rPr>
                <w:sz w:val="20"/>
                <w:szCs w:val="20"/>
              </w:rPr>
              <w:t>Assessment Criteria</w:t>
            </w:r>
          </w:p>
        </w:tc>
      </w:tr>
      <w:tr w:rsidR="003B1141" w:rsidRPr="00246823" w14:paraId="187D34F4" w14:textId="77777777">
        <w:trPr>
          <w:trHeight w:val="397"/>
        </w:trPr>
        <w:tc>
          <w:tcPr>
            <w:tcW w:w="5268" w:type="dxa"/>
            <w:gridSpan w:val="2"/>
          </w:tcPr>
          <w:p w14:paraId="187D34E5" w14:textId="77777777" w:rsidR="003B1141" w:rsidRPr="00246823" w:rsidRDefault="003B1141" w:rsidP="003B1141">
            <w:pPr>
              <w:pStyle w:val="Default"/>
              <w:rPr>
                <w:b/>
                <w:bCs/>
                <w:sz w:val="20"/>
                <w:szCs w:val="20"/>
                <w:lang w:val="en-GB"/>
              </w:rPr>
            </w:pPr>
            <w:r w:rsidRPr="00246823">
              <w:rPr>
                <w:b/>
                <w:bCs/>
                <w:sz w:val="20"/>
                <w:szCs w:val="20"/>
                <w:lang w:val="en-GB"/>
              </w:rPr>
              <w:t>Procurement and supply chain management</w:t>
            </w:r>
          </w:p>
          <w:p w14:paraId="187D34E6" w14:textId="77777777" w:rsidR="003B1141" w:rsidRPr="00246823" w:rsidRDefault="003B1141" w:rsidP="003B1141">
            <w:pPr>
              <w:pStyle w:val="Default"/>
              <w:rPr>
                <w:sz w:val="20"/>
                <w:szCs w:val="20"/>
                <w:lang w:val="en-GB"/>
              </w:rPr>
            </w:pPr>
          </w:p>
          <w:p w14:paraId="187D34E7" w14:textId="77777777" w:rsidR="003B1141" w:rsidRPr="00246823" w:rsidRDefault="00EC41B5"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Explain</w:t>
            </w:r>
            <w:r w:rsidR="003B1141" w:rsidRPr="00246823">
              <w:rPr>
                <w:sz w:val="20"/>
                <w:szCs w:val="20"/>
                <w:lang w:val="en-GB"/>
              </w:rPr>
              <w:t xml:space="preserve"> the key management processes and types of procedures used in the organisation to purchase goods and services. </w:t>
            </w:r>
          </w:p>
          <w:p w14:paraId="187D34E8" w14:textId="77777777" w:rsidR="003B1141" w:rsidRPr="00246823" w:rsidRDefault="00EC41B5"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Describe h</w:t>
            </w:r>
            <w:r w:rsidR="003B1141" w:rsidRPr="00246823">
              <w:rPr>
                <w:sz w:val="20"/>
                <w:szCs w:val="20"/>
                <w:lang w:val="en-GB"/>
              </w:rPr>
              <w:t xml:space="preserve">ow those systems are, or may be used, to </w:t>
            </w:r>
            <w:r w:rsidR="003B1141" w:rsidRPr="00246823">
              <w:rPr>
                <w:sz w:val="20"/>
                <w:szCs w:val="20"/>
                <w:lang w:val="en-GB"/>
              </w:rPr>
              <w:lastRenderedPageBreak/>
              <w:t xml:space="preserve">manage stock inventory, prevent losses or fraud, identify forward requirements, control budgets and ensure legal compliance. </w:t>
            </w:r>
          </w:p>
          <w:p w14:paraId="187D34E9" w14:textId="77777777" w:rsidR="003B1141" w:rsidRPr="00246823" w:rsidRDefault="00EC41B5"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D</w:t>
            </w:r>
            <w:r w:rsidR="003B1141" w:rsidRPr="00246823">
              <w:rPr>
                <w:sz w:val="20"/>
                <w:szCs w:val="20"/>
                <w:lang w:val="en-GB"/>
              </w:rPr>
              <w:t xml:space="preserve">escribe the capital and revenue procurement the facilities manager is, or may be responsible for. Identify the typical work activities involved in managing expenditure. </w:t>
            </w:r>
          </w:p>
          <w:p w14:paraId="187D34EA" w14:textId="77777777" w:rsidR="003B1141" w:rsidRPr="00246823" w:rsidRDefault="003B1141"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Using exampl</w:t>
            </w:r>
            <w:r w:rsidR="00EC41B5" w:rsidRPr="00246823">
              <w:rPr>
                <w:sz w:val="20"/>
                <w:szCs w:val="20"/>
                <w:lang w:val="en-GB"/>
              </w:rPr>
              <w:t>es from your own organisation, describe</w:t>
            </w:r>
            <w:r w:rsidRPr="00246823">
              <w:rPr>
                <w:sz w:val="20"/>
                <w:szCs w:val="20"/>
                <w:lang w:val="en-GB"/>
              </w:rPr>
              <w:t xml:space="preserve"> the main characteristics of the supply chain. You should take into account the nature of contractual relationships, procurement strategies and consider any compliance issues. </w:t>
            </w:r>
          </w:p>
          <w:p w14:paraId="187D34EB" w14:textId="77777777" w:rsidR="003B1141" w:rsidRPr="00246823" w:rsidRDefault="00EC41B5"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 xml:space="preserve">Describe </w:t>
            </w:r>
            <w:r w:rsidR="003B1141" w:rsidRPr="00246823">
              <w:rPr>
                <w:sz w:val="20"/>
                <w:szCs w:val="20"/>
                <w:lang w:val="en-GB"/>
              </w:rPr>
              <w:t xml:space="preserve">the different types of documents used in the organisation when initiating the procurement of facilities management goods and services. </w:t>
            </w:r>
          </w:p>
          <w:p w14:paraId="187D34EC" w14:textId="77777777" w:rsidR="003B1141" w:rsidRPr="00246823" w:rsidRDefault="003B1141" w:rsidP="003B1141">
            <w:pPr>
              <w:pStyle w:val="Default"/>
              <w:rPr>
                <w:sz w:val="20"/>
                <w:szCs w:val="20"/>
                <w:lang w:val="en-GB"/>
              </w:rPr>
            </w:pPr>
          </w:p>
        </w:tc>
        <w:tc>
          <w:tcPr>
            <w:tcW w:w="4344" w:type="dxa"/>
          </w:tcPr>
          <w:p w14:paraId="187D34ED" w14:textId="77777777" w:rsidR="003B1141" w:rsidRPr="00246823" w:rsidRDefault="003B1141" w:rsidP="003B1141">
            <w:pPr>
              <w:tabs>
                <w:tab w:val="center" w:pos="4153"/>
                <w:tab w:val="right" w:pos="8306"/>
              </w:tabs>
              <w:jc w:val="left"/>
              <w:rPr>
                <w:sz w:val="20"/>
                <w:szCs w:val="20"/>
              </w:rPr>
            </w:pPr>
          </w:p>
          <w:p w14:paraId="187D34EE" w14:textId="77777777" w:rsidR="003B1141" w:rsidRPr="00246823" w:rsidRDefault="003B1141"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 xml:space="preserve">Explain procurement procedures in own organisation </w:t>
            </w:r>
            <w:r w:rsidRPr="00246823">
              <w:rPr>
                <w:i/>
                <w:iCs/>
                <w:sz w:val="20"/>
                <w:szCs w:val="20"/>
                <w:lang w:val="en-GB"/>
              </w:rPr>
              <w:t>(12 marks)</w:t>
            </w:r>
          </w:p>
          <w:p w14:paraId="187D34EF" w14:textId="77777777" w:rsidR="003B1141" w:rsidRPr="00246823" w:rsidRDefault="003B1141" w:rsidP="003B1141">
            <w:pPr>
              <w:pStyle w:val="Default"/>
              <w:numPr>
                <w:ilvl w:val="0"/>
                <w:numId w:val="5"/>
              </w:numPr>
              <w:tabs>
                <w:tab w:val="clear" w:pos="720"/>
                <w:tab w:val="num" w:pos="284"/>
              </w:tabs>
              <w:ind w:left="284" w:hanging="284"/>
              <w:rPr>
                <w:sz w:val="20"/>
                <w:szCs w:val="20"/>
                <w:lang w:val="en-GB"/>
              </w:rPr>
            </w:pPr>
            <w:r w:rsidRPr="00246823">
              <w:rPr>
                <w:sz w:val="20"/>
                <w:szCs w:val="20"/>
                <w:lang w:val="en-GB"/>
              </w:rPr>
              <w:t xml:space="preserve">Describe how procurement requirements can be identified and validated </w:t>
            </w:r>
            <w:r w:rsidRPr="00246823">
              <w:rPr>
                <w:i/>
                <w:iCs/>
                <w:sz w:val="20"/>
                <w:szCs w:val="20"/>
                <w:lang w:val="en-GB"/>
              </w:rPr>
              <w:t>(12 marks)</w:t>
            </w:r>
            <w:r w:rsidRPr="00246823">
              <w:rPr>
                <w:sz w:val="20"/>
                <w:szCs w:val="20"/>
                <w:lang w:val="en-GB"/>
              </w:rPr>
              <w:t xml:space="preserve"> </w:t>
            </w:r>
          </w:p>
          <w:p w14:paraId="187D34F0" w14:textId="77777777" w:rsidR="003B1141" w:rsidRPr="00246823" w:rsidRDefault="003B1141" w:rsidP="003B1141">
            <w:pPr>
              <w:pStyle w:val="Default"/>
              <w:numPr>
                <w:ilvl w:val="0"/>
                <w:numId w:val="5"/>
              </w:numPr>
              <w:tabs>
                <w:tab w:val="clear" w:pos="720"/>
                <w:tab w:val="num" w:pos="284"/>
              </w:tabs>
              <w:ind w:left="284" w:hanging="284"/>
              <w:rPr>
                <w:i/>
                <w:iCs/>
                <w:sz w:val="20"/>
                <w:szCs w:val="20"/>
                <w:lang w:val="en-GB"/>
              </w:rPr>
            </w:pPr>
            <w:r w:rsidRPr="00246823">
              <w:rPr>
                <w:sz w:val="20"/>
                <w:szCs w:val="20"/>
                <w:lang w:val="en-GB"/>
              </w:rPr>
              <w:t xml:space="preserve">Identify typical purchases in own area of </w:t>
            </w:r>
            <w:r w:rsidRPr="00246823">
              <w:rPr>
                <w:sz w:val="20"/>
                <w:szCs w:val="20"/>
                <w:lang w:val="en-GB"/>
              </w:rPr>
              <w:lastRenderedPageBreak/>
              <w:t xml:space="preserve">responsibility </w:t>
            </w:r>
            <w:r w:rsidRPr="00246823">
              <w:rPr>
                <w:i/>
                <w:iCs/>
                <w:sz w:val="20"/>
                <w:szCs w:val="20"/>
                <w:lang w:val="en-GB"/>
              </w:rPr>
              <w:t>(12 marks)</w:t>
            </w:r>
          </w:p>
          <w:p w14:paraId="187D34F1" w14:textId="77777777" w:rsidR="003B1141" w:rsidRPr="00246823" w:rsidRDefault="003B1141" w:rsidP="003B1141">
            <w:pPr>
              <w:pStyle w:val="Default"/>
              <w:numPr>
                <w:ilvl w:val="0"/>
                <w:numId w:val="5"/>
              </w:numPr>
              <w:tabs>
                <w:tab w:val="clear" w:pos="720"/>
                <w:tab w:val="num" w:pos="284"/>
              </w:tabs>
              <w:ind w:left="284" w:hanging="284"/>
              <w:rPr>
                <w:i/>
                <w:iCs/>
                <w:sz w:val="20"/>
                <w:szCs w:val="20"/>
                <w:lang w:val="en-GB"/>
              </w:rPr>
            </w:pPr>
            <w:r w:rsidRPr="00246823">
              <w:rPr>
                <w:sz w:val="20"/>
                <w:szCs w:val="20"/>
                <w:lang w:val="en-GB"/>
              </w:rPr>
              <w:t xml:space="preserve">Describe supply chain in own organisation </w:t>
            </w:r>
            <w:r w:rsidRPr="00246823">
              <w:rPr>
                <w:i/>
                <w:iCs/>
                <w:sz w:val="20"/>
                <w:szCs w:val="20"/>
                <w:lang w:val="en-GB"/>
              </w:rPr>
              <w:t>(12 marks)</w:t>
            </w:r>
          </w:p>
          <w:p w14:paraId="187D34F2" w14:textId="77777777" w:rsidR="003B1141" w:rsidRPr="00246823" w:rsidRDefault="003B1141" w:rsidP="003B1141">
            <w:pPr>
              <w:pStyle w:val="Default"/>
              <w:numPr>
                <w:ilvl w:val="0"/>
                <w:numId w:val="5"/>
              </w:numPr>
              <w:tabs>
                <w:tab w:val="clear" w:pos="720"/>
                <w:tab w:val="num" w:pos="284"/>
              </w:tabs>
              <w:ind w:left="284" w:hanging="284"/>
              <w:rPr>
                <w:i/>
                <w:iCs/>
                <w:sz w:val="20"/>
                <w:szCs w:val="20"/>
                <w:lang w:val="en-GB"/>
              </w:rPr>
            </w:pPr>
            <w:r w:rsidRPr="00246823">
              <w:rPr>
                <w:sz w:val="20"/>
                <w:szCs w:val="20"/>
                <w:lang w:val="en-GB"/>
              </w:rPr>
              <w:t xml:space="preserve">Describe types of specifications used in the organisation </w:t>
            </w:r>
            <w:r w:rsidRPr="00246823">
              <w:rPr>
                <w:i/>
                <w:iCs/>
                <w:sz w:val="20"/>
                <w:szCs w:val="20"/>
                <w:lang w:val="en-GB"/>
              </w:rPr>
              <w:t xml:space="preserve">(12 marks) </w:t>
            </w:r>
          </w:p>
          <w:p w14:paraId="187D34F3" w14:textId="77777777" w:rsidR="003B1141" w:rsidRPr="00246823" w:rsidRDefault="003B1141" w:rsidP="003B1141">
            <w:pPr>
              <w:pStyle w:val="Header"/>
              <w:ind w:left="-675"/>
              <w:jc w:val="left"/>
              <w:rPr>
                <w:sz w:val="20"/>
                <w:szCs w:val="20"/>
              </w:rPr>
            </w:pPr>
            <w:r w:rsidRPr="00246823">
              <w:rPr>
                <w:sz w:val="20"/>
                <w:szCs w:val="20"/>
              </w:rPr>
              <w:t xml:space="preserve"> </w:t>
            </w:r>
          </w:p>
        </w:tc>
      </w:tr>
      <w:tr w:rsidR="003B1141" w:rsidRPr="00246823" w14:paraId="187D34FD" w14:textId="77777777">
        <w:trPr>
          <w:trHeight w:val="397"/>
        </w:trPr>
        <w:tc>
          <w:tcPr>
            <w:tcW w:w="5268" w:type="dxa"/>
            <w:gridSpan w:val="2"/>
          </w:tcPr>
          <w:p w14:paraId="187D34F5" w14:textId="77777777" w:rsidR="003B1141" w:rsidRPr="00246823" w:rsidRDefault="003B1141" w:rsidP="003B1141">
            <w:pPr>
              <w:pStyle w:val="Default"/>
              <w:rPr>
                <w:i/>
                <w:iCs/>
                <w:sz w:val="20"/>
                <w:szCs w:val="20"/>
                <w:lang w:val="en-GB"/>
              </w:rPr>
            </w:pPr>
            <w:r w:rsidRPr="00246823">
              <w:rPr>
                <w:b/>
                <w:bCs/>
                <w:sz w:val="20"/>
                <w:szCs w:val="20"/>
                <w:lang w:val="en-GB"/>
              </w:rPr>
              <w:lastRenderedPageBreak/>
              <w:t xml:space="preserve">Identifying and managing specialists and suppliers </w:t>
            </w:r>
          </w:p>
          <w:p w14:paraId="1D277A77" w14:textId="10A4CE6D" w:rsidR="00675CBD" w:rsidRPr="003E0CAE" w:rsidRDefault="00EC41B5" w:rsidP="003B1141">
            <w:pPr>
              <w:pStyle w:val="Default"/>
              <w:numPr>
                <w:ilvl w:val="0"/>
                <w:numId w:val="5"/>
              </w:numPr>
              <w:tabs>
                <w:tab w:val="clear" w:pos="720"/>
                <w:tab w:val="num" w:pos="284"/>
              </w:tabs>
              <w:ind w:left="284" w:hanging="284"/>
              <w:rPr>
                <w:color w:val="auto"/>
                <w:sz w:val="20"/>
                <w:szCs w:val="20"/>
                <w:lang w:val="en-GB"/>
              </w:rPr>
            </w:pPr>
            <w:r w:rsidRPr="003E0CAE">
              <w:rPr>
                <w:color w:val="auto"/>
                <w:sz w:val="20"/>
                <w:szCs w:val="20"/>
                <w:lang w:val="en-GB"/>
              </w:rPr>
              <w:t>List</w:t>
            </w:r>
            <w:r w:rsidR="003B1141" w:rsidRPr="003E0CAE">
              <w:rPr>
                <w:color w:val="auto"/>
                <w:sz w:val="20"/>
                <w:szCs w:val="20"/>
                <w:lang w:val="en-GB"/>
              </w:rPr>
              <w:t xml:space="preserve"> the range of suppliers, including specialists, </w:t>
            </w:r>
            <w:r w:rsidR="00675CBD" w:rsidRPr="003E0CAE">
              <w:rPr>
                <w:color w:val="auto"/>
                <w:sz w:val="20"/>
                <w:szCs w:val="20"/>
                <w:lang w:val="en-GB"/>
              </w:rPr>
              <w:t xml:space="preserve">you use to deliver </w:t>
            </w:r>
            <w:r w:rsidR="003B1141" w:rsidRPr="003E0CAE">
              <w:rPr>
                <w:color w:val="auto"/>
                <w:sz w:val="20"/>
                <w:szCs w:val="20"/>
                <w:lang w:val="en-GB"/>
              </w:rPr>
              <w:t>goods and services</w:t>
            </w:r>
            <w:r w:rsidR="00675CBD" w:rsidRPr="003E0CAE">
              <w:rPr>
                <w:color w:val="auto"/>
                <w:sz w:val="20"/>
                <w:szCs w:val="20"/>
                <w:lang w:val="en-GB"/>
              </w:rPr>
              <w:t xml:space="preserve"> </w:t>
            </w:r>
            <w:r w:rsidR="00675CBD" w:rsidRPr="003E0CAE">
              <w:rPr>
                <w:b/>
                <w:bCs/>
                <w:color w:val="auto"/>
                <w:sz w:val="20"/>
                <w:szCs w:val="20"/>
              </w:rPr>
              <w:t xml:space="preserve">or </w:t>
            </w:r>
            <w:r w:rsidR="00675CBD" w:rsidRPr="003E0CAE">
              <w:rPr>
                <w:color w:val="auto"/>
                <w:sz w:val="20"/>
                <w:szCs w:val="20"/>
              </w:rPr>
              <w:t>facilities management (</w:t>
            </w:r>
            <w:r w:rsidR="009D531A" w:rsidRPr="003E0CAE">
              <w:rPr>
                <w:b/>
                <w:bCs/>
                <w:color w:val="auto"/>
                <w:sz w:val="20"/>
                <w:szCs w:val="20"/>
              </w:rPr>
              <w:t xml:space="preserve">either </w:t>
            </w:r>
            <w:r w:rsidR="00675CBD" w:rsidRPr="003E0CAE">
              <w:rPr>
                <w:color w:val="auto"/>
                <w:sz w:val="20"/>
                <w:szCs w:val="20"/>
              </w:rPr>
              <w:t xml:space="preserve">is acceptable) </w:t>
            </w:r>
            <w:r w:rsidR="009D531A" w:rsidRPr="003E0CAE">
              <w:rPr>
                <w:color w:val="auto"/>
                <w:sz w:val="20"/>
                <w:szCs w:val="20"/>
              </w:rPr>
              <w:t>in th</w:t>
            </w:r>
            <w:r w:rsidR="00DB14FF" w:rsidRPr="003E0CAE">
              <w:rPr>
                <w:color w:val="auto"/>
                <w:sz w:val="20"/>
                <w:szCs w:val="20"/>
              </w:rPr>
              <w:t>e context of your organization.*</w:t>
            </w:r>
          </w:p>
          <w:p w14:paraId="187D34F6" w14:textId="0E7CB363" w:rsidR="003B1141" w:rsidRPr="003E0CAE" w:rsidRDefault="003B1141" w:rsidP="009D531A">
            <w:pPr>
              <w:pStyle w:val="Default"/>
              <w:numPr>
                <w:ilvl w:val="0"/>
                <w:numId w:val="5"/>
              </w:numPr>
              <w:tabs>
                <w:tab w:val="clear" w:pos="720"/>
                <w:tab w:val="num" w:pos="284"/>
              </w:tabs>
              <w:ind w:left="284" w:hanging="284"/>
              <w:rPr>
                <w:color w:val="auto"/>
                <w:sz w:val="20"/>
                <w:szCs w:val="20"/>
                <w:lang w:val="en-GB"/>
              </w:rPr>
            </w:pPr>
            <w:r w:rsidRPr="003E0CAE">
              <w:rPr>
                <w:color w:val="auto"/>
                <w:sz w:val="20"/>
                <w:szCs w:val="20"/>
                <w:lang w:val="en-GB"/>
              </w:rPr>
              <w:t xml:space="preserve">You should explain the methods, processes and selection criteria used and indicate the type of contracts that may be entered into. </w:t>
            </w:r>
          </w:p>
          <w:p w14:paraId="187D34F7" w14:textId="413D9829" w:rsidR="003B1141" w:rsidRPr="003E0CAE" w:rsidRDefault="003B1141" w:rsidP="003B1141">
            <w:pPr>
              <w:pStyle w:val="Default"/>
              <w:numPr>
                <w:ilvl w:val="0"/>
                <w:numId w:val="5"/>
              </w:numPr>
              <w:tabs>
                <w:tab w:val="clear" w:pos="720"/>
                <w:tab w:val="num" w:pos="284"/>
              </w:tabs>
              <w:ind w:left="284" w:hanging="284"/>
              <w:rPr>
                <w:color w:val="auto"/>
                <w:sz w:val="20"/>
                <w:szCs w:val="20"/>
                <w:lang w:val="en-GB"/>
              </w:rPr>
            </w:pPr>
            <w:r w:rsidRPr="003E0CAE">
              <w:rPr>
                <w:color w:val="auto"/>
                <w:sz w:val="20"/>
                <w:szCs w:val="20"/>
                <w:lang w:val="en-GB"/>
              </w:rPr>
              <w:t xml:space="preserve">Give an explanation as to how the performance of your supply chain is currently monitored and managed. By reflecting on your learning, suggest some best practice approaches, tools and techniques that may be adopted to encourage continuous performance improvement. </w:t>
            </w:r>
          </w:p>
          <w:p w14:paraId="78E2B0FE" w14:textId="77777777" w:rsidR="00DB14FF" w:rsidRPr="003E0CAE" w:rsidRDefault="00DB14FF" w:rsidP="00DB14FF">
            <w:pPr>
              <w:pStyle w:val="Default"/>
              <w:widowControl/>
              <w:adjustRightInd/>
              <w:rPr>
                <w:color w:val="auto"/>
                <w:sz w:val="20"/>
                <w:szCs w:val="20"/>
                <w:lang w:val="en-GB"/>
              </w:rPr>
            </w:pPr>
          </w:p>
          <w:p w14:paraId="187D34F8" w14:textId="7F912265" w:rsidR="003B1141" w:rsidRPr="00246823" w:rsidRDefault="00DB14FF" w:rsidP="00DB14FF">
            <w:pPr>
              <w:pStyle w:val="Default"/>
              <w:widowControl/>
              <w:adjustRightInd/>
              <w:rPr>
                <w:sz w:val="20"/>
                <w:szCs w:val="20"/>
                <w:lang w:val="en-GB"/>
              </w:rPr>
            </w:pPr>
            <w:r w:rsidRPr="003E0CAE">
              <w:rPr>
                <w:color w:val="auto"/>
                <w:sz w:val="20"/>
                <w:szCs w:val="20"/>
                <w:lang w:val="en-GB"/>
              </w:rPr>
              <w:t>*</w:t>
            </w:r>
            <w:r w:rsidRPr="003E0CAE">
              <w:rPr>
                <w:color w:val="auto"/>
                <w:sz w:val="20"/>
                <w:szCs w:val="20"/>
              </w:rPr>
              <w:t xml:space="preserve">‘Suppliers’ refers to any company offering goods or services that contribute to facilities management, whilst ‘specialist’ refers to a company </w:t>
            </w:r>
            <w:r w:rsidRPr="003E0CAE">
              <w:rPr>
                <w:color w:val="auto"/>
                <w:sz w:val="20"/>
                <w:szCs w:val="20"/>
                <w:shd w:val="clear" w:color="auto" w:fill="FFFFFF"/>
              </w:rPr>
              <w:t xml:space="preserve">highly skilled in a specific and restricted field. </w:t>
            </w:r>
          </w:p>
        </w:tc>
        <w:tc>
          <w:tcPr>
            <w:tcW w:w="4344" w:type="dxa"/>
          </w:tcPr>
          <w:p w14:paraId="187D34F9" w14:textId="77777777" w:rsidR="003B1141" w:rsidRPr="00246823" w:rsidRDefault="003B1141" w:rsidP="003B1141">
            <w:pPr>
              <w:pStyle w:val="Header"/>
              <w:jc w:val="left"/>
            </w:pPr>
            <w:r w:rsidRPr="00246823">
              <w:t xml:space="preserve"> </w:t>
            </w:r>
          </w:p>
          <w:p w14:paraId="187D34FA" w14:textId="3866E117" w:rsidR="003B1141" w:rsidRPr="003E0CAE" w:rsidRDefault="003B1141" w:rsidP="003B1141">
            <w:pPr>
              <w:pStyle w:val="Default"/>
              <w:numPr>
                <w:ilvl w:val="0"/>
                <w:numId w:val="5"/>
              </w:numPr>
              <w:tabs>
                <w:tab w:val="clear" w:pos="720"/>
                <w:tab w:val="num" w:pos="284"/>
              </w:tabs>
              <w:ind w:left="284" w:hanging="284"/>
              <w:rPr>
                <w:i/>
                <w:iCs/>
                <w:color w:val="auto"/>
                <w:sz w:val="20"/>
                <w:szCs w:val="20"/>
                <w:lang w:val="en-GB"/>
              </w:rPr>
            </w:pPr>
            <w:r w:rsidRPr="003E0CAE">
              <w:rPr>
                <w:color w:val="auto"/>
                <w:sz w:val="20"/>
                <w:szCs w:val="20"/>
                <w:lang w:val="en-GB"/>
              </w:rPr>
              <w:t>List specialists and suppliers</w:t>
            </w:r>
            <w:r w:rsidR="00D15830" w:rsidRPr="003E0CAE">
              <w:rPr>
                <w:color w:val="auto"/>
                <w:sz w:val="20"/>
                <w:szCs w:val="20"/>
                <w:lang w:val="en-GB"/>
              </w:rPr>
              <w:t xml:space="preserve"> of facilities management</w:t>
            </w:r>
            <w:r w:rsidRPr="003E0CAE">
              <w:rPr>
                <w:color w:val="auto"/>
                <w:sz w:val="20"/>
                <w:szCs w:val="20"/>
                <w:lang w:val="en-GB"/>
              </w:rPr>
              <w:t xml:space="preserve"> used by own organisation and explain how these specialists and suppliers are selected </w:t>
            </w:r>
            <w:r w:rsidRPr="003E0CAE">
              <w:rPr>
                <w:i/>
                <w:iCs/>
                <w:color w:val="auto"/>
                <w:sz w:val="20"/>
                <w:szCs w:val="20"/>
                <w:lang w:val="en-GB"/>
              </w:rPr>
              <w:t>(20 marks)</w:t>
            </w:r>
          </w:p>
          <w:p w14:paraId="187D34FB" w14:textId="77777777" w:rsidR="003B1141" w:rsidRPr="003E0CAE" w:rsidRDefault="003B1141" w:rsidP="003B1141">
            <w:pPr>
              <w:pStyle w:val="Default"/>
              <w:numPr>
                <w:ilvl w:val="0"/>
                <w:numId w:val="5"/>
              </w:numPr>
              <w:tabs>
                <w:tab w:val="clear" w:pos="720"/>
                <w:tab w:val="num" w:pos="284"/>
              </w:tabs>
              <w:ind w:left="284" w:hanging="284"/>
              <w:rPr>
                <w:i/>
                <w:iCs/>
                <w:color w:val="auto"/>
                <w:sz w:val="20"/>
                <w:szCs w:val="20"/>
                <w:lang w:val="en-GB"/>
              </w:rPr>
            </w:pPr>
            <w:r w:rsidRPr="003E0CAE">
              <w:rPr>
                <w:color w:val="auto"/>
                <w:sz w:val="20"/>
                <w:szCs w:val="20"/>
                <w:lang w:val="en-GB"/>
              </w:rPr>
              <w:t xml:space="preserve">Explain how the performance of specialists and suppliers is monitored and how continuous improvement is encouraged </w:t>
            </w:r>
            <w:r w:rsidRPr="003E0CAE">
              <w:rPr>
                <w:i/>
                <w:iCs/>
                <w:color w:val="auto"/>
                <w:sz w:val="20"/>
                <w:szCs w:val="20"/>
                <w:lang w:val="en-GB"/>
              </w:rPr>
              <w:t>(20 marks)</w:t>
            </w:r>
          </w:p>
          <w:p w14:paraId="187D34FC" w14:textId="77777777" w:rsidR="003B1141" w:rsidRPr="00246823" w:rsidRDefault="003B1141" w:rsidP="003B1141">
            <w:pPr>
              <w:pStyle w:val="Default"/>
              <w:rPr>
                <w:sz w:val="18"/>
                <w:szCs w:val="18"/>
                <w:lang w:val="en-GB"/>
              </w:rPr>
            </w:pPr>
          </w:p>
        </w:tc>
      </w:tr>
      <w:tr w:rsidR="003B1141" w:rsidRPr="00246823" w14:paraId="187D34FF" w14:textId="77777777">
        <w:tc>
          <w:tcPr>
            <w:tcW w:w="9612" w:type="dxa"/>
            <w:gridSpan w:val="3"/>
            <w:vAlign w:val="center"/>
          </w:tcPr>
          <w:p w14:paraId="187D34FE" w14:textId="77777777" w:rsidR="003B1141" w:rsidRPr="00246823" w:rsidRDefault="003B1141" w:rsidP="00604BE9">
            <w:pPr>
              <w:jc w:val="center"/>
              <w:rPr>
                <w:b/>
                <w:bCs/>
                <w:sz w:val="20"/>
                <w:szCs w:val="20"/>
              </w:rPr>
            </w:pPr>
            <w:r w:rsidRPr="00246823">
              <w:rPr>
                <w:b/>
                <w:bCs/>
                <w:sz w:val="20"/>
                <w:szCs w:val="20"/>
              </w:rPr>
              <w:t>By submitting I confirm that this assignment is my own work</w:t>
            </w:r>
          </w:p>
        </w:tc>
      </w:tr>
    </w:tbl>
    <w:p w14:paraId="187D3500" w14:textId="77777777" w:rsidR="003B1141" w:rsidRPr="00246823" w:rsidRDefault="003B1141" w:rsidP="003B1141">
      <w:pPr>
        <w:jc w:val="left"/>
        <w:rPr>
          <w:b/>
          <w:bCs/>
        </w:rPr>
      </w:pPr>
    </w:p>
    <w:p w14:paraId="187D3501" w14:textId="77777777" w:rsidR="003B1141" w:rsidRPr="00246823" w:rsidRDefault="003B1141" w:rsidP="003B1141"/>
    <w:p w14:paraId="187D3502" w14:textId="77777777" w:rsidR="00094ABB" w:rsidRPr="00246823" w:rsidRDefault="00094ABB"/>
    <w:sectPr w:rsidR="00094ABB" w:rsidRPr="0024682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02787" w14:textId="77777777" w:rsidR="0063657B" w:rsidRDefault="0063657B" w:rsidP="00246823">
      <w:r>
        <w:separator/>
      </w:r>
    </w:p>
  </w:endnote>
  <w:endnote w:type="continuationSeparator" w:id="0">
    <w:p w14:paraId="650CB1C1" w14:textId="77777777" w:rsidR="0063657B" w:rsidRDefault="0063657B" w:rsidP="002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939A" w14:textId="77777777" w:rsidR="00246823" w:rsidRDefault="00246823" w:rsidP="00246823">
    <w:pPr>
      <w:pStyle w:val="Footer"/>
      <w:rPr>
        <w:sz w:val="20"/>
      </w:rPr>
    </w:pPr>
    <w:r>
      <w:rPr>
        <w:sz w:val="20"/>
      </w:rPr>
      <w:t>Awarded by City &amp; Guilds</w:t>
    </w:r>
  </w:p>
  <w:p w14:paraId="174A6FE9" w14:textId="77777777" w:rsidR="00246823" w:rsidRDefault="00246823" w:rsidP="00246823">
    <w:pPr>
      <w:pStyle w:val="Footer"/>
      <w:rPr>
        <w:sz w:val="20"/>
        <w:lang w:eastAsia="en-GB"/>
      </w:rPr>
    </w:pPr>
    <w:r>
      <w:rPr>
        <w:sz w:val="20"/>
      </w:rPr>
      <w:t xml:space="preserve">Assignment – </w:t>
    </w:r>
    <w:r w:rsidRPr="003622ED">
      <w:rPr>
        <w:sz w:val="20"/>
      </w:rPr>
      <w:t>Understanding procurement and supplier management in the workplace</w:t>
    </w:r>
  </w:p>
  <w:p w14:paraId="1DB405F4" w14:textId="54470EFD" w:rsidR="00246823" w:rsidRPr="00534522" w:rsidRDefault="00246823" w:rsidP="00246823">
    <w:pPr>
      <w:pStyle w:val="Footer"/>
      <w:rPr>
        <w:sz w:val="20"/>
      </w:rPr>
    </w:pPr>
    <w:r>
      <w:rPr>
        <w:sz w:val="20"/>
      </w:rPr>
      <w:t>Version 1.0 (March 2017)</w:t>
    </w:r>
    <w:r>
      <w:rPr>
        <w:sz w:val="20"/>
      </w:rPr>
      <w:tab/>
    </w:r>
    <w:r>
      <w:rPr>
        <w:sz w:val="20"/>
      </w:rPr>
      <w:tab/>
    </w:r>
    <w:r>
      <w:rPr>
        <w:sz w:val="20"/>
      </w:rPr>
      <w:fldChar w:fldCharType="begin"/>
    </w:r>
    <w:r>
      <w:rPr>
        <w:sz w:val="20"/>
      </w:rPr>
      <w:instrText xml:space="preserve"> PAGE   \* MERGEFORMAT </w:instrText>
    </w:r>
    <w:r>
      <w:rPr>
        <w:sz w:val="20"/>
      </w:rPr>
      <w:fldChar w:fldCharType="separate"/>
    </w:r>
    <w:r w:rsidR="007964FC">
      <w:rPr>
        <w:noProof/>
        <w:sz w:val="20"/>
      </w:rPr>
      <w:t>1</w:t>
    </w:r>
    <w:r>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9FAF" w14:textId="77777777" w:rsidR="0063657B" w:rsidRDefault="0063657B" w:rsidP="00246823">
      <w:r>
        <w:separator/>
      </w:r>
    </w:p>
  </w:footnote>
  <w:footnote w:type="continuationSeparator" w:id="0">
    <w:p w14:paraId="50789798" w14:textId="77777777" w:rsidR="0063657B" w:rsidRDefault="0063657B" w:rsidP="00246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2AE2" w14:textId="64AD1BC9" w:rsidR="00246823" w:rsidRDefault="00246823">
    <w:pPr>
      <w:pStyle w:val="Header"/>
    </w:pPr>
    <w:r>
      <w:rPr>
        <w:noProof/>
        <w:lang w:eastAsia="en-GB"/>
      </w:rPr>
      <w:drawing>
        <wp:anchor distT="0" distB="0" distL="114300" distR="114300" simplePos="0" relativeHeight="251659264" behindDoc="0" locked="0" layoutInCell="1" allowOverlap="1" wp14:anchorId="600FCEAD" wp14:editId="1BBC3C73">
          <wp:simplePos x="0" y="0"/>
          <wp:positionH relativeFrom="column">
            <wp:posOffset>4996543</wp:posOffset>
          </wp:positionH>
          <wp:positionV relativeFrom="paragraph">
            <wp:posOffset>-338182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79C30AD7"/>
    <w:multiLevelType w:val="hybridMultilevel"/>
    <w:tmpl w:val="27BA7A6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41"/>
    <w:rsid w:val="00071E68"/>
    <w:rsid w:val="00094ABB"/>
    <w:rsid w:val="00174405"/>
    <w:rsid w:val="00240185"/>
    <w:rsid w:val="00246823"/>
    <w:rsid w:val="002A3FBE"/>
    <w:rsid w:val="002A7914"/>
    <w:rsid w:val="002F67C8"/>
    <w:rsid w:val="00390F8A"/>
    <w:rsid w:val="003B1141"/>
    <w:rsid w:val="003D0952"/>
    <w:rsid w:val="003E0CAE"/>
    <w:rsid w:val="004D22FD"/>
    <w:rsid w:val="00586E16"/>
    <w:rsid w:val="005C37DA"/>
    <w:rsid w:val="005D3AC0"/>
    <w:rsid w:val="005D40C8"/>
    <w:rsid w:val="006025D1"/>
    <w:rsid w:val="00604BE9"/>
    <w:rsid w:val="00617A49"/>
    <w:rsid w:val="0063657B"/>
    <w:rsid w:val="00675CBD"/>
    <w:rsid w:val="006F7FEB"/>
    <w:rsid w:val="0070209C"/>
    <w:rsid w:val="007964FC"/>
    <w:rsid w:val="008136C5"/>
    <w:rsid w:val="0084196B"/>
    <w:rsid w:val="00933A65"/>
    <w:rsid w:val="00983F18"/>
    <w:rsid w:val="009D531A"/>
    <w:rsid w:val="009E01ED"/>
    <w:rsid w:val="00A15ED5"/>
    <w:rsid w:val="00A655B9"/>
    <w:rsid w:val="00B176AB"/>
    <w:rsid w:val="00BC4558"/>
    <w:rsid w:val="00BF73AC"/>
    <w:rsid w:val="00C33281"/>
    <w:rsid w:val="00C64C3F"/>
    <w:rsid w:val="00D15830"/>
    <w:rsid w:val="00DA261F"/>
    <w:rsid w:val="00DB14FF"/>
    <w:rsid w:val="00E94F2E"/>
    <w:rsid w:val="00EC41B5"/>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D34CB"/>
  <w14:defaultImageDpi w14:val="0"/>
  <w15:docId w15:val="{10E3A81F-A5BE-46C8-8744-5D33BC84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14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3B1141"/>
    <w:pPr>
      <w:numPr>
        <w:ilvl w:val="1"/>
        <w:numId w:val="1"/>
      </w:numPr>
      <w:jc w:val="left"/>
    </w:pPr>
  </w:style>
  <w:style w:type="paragraph" w:customStyle="1" w:styleId="Indicativecontent">
    <w:name w:val="Indicative content"/>
    <w:basedOn w:val="Normal"/>
    <w:uiPriority w:val="99"/>
    <w:rsid w:val="003B1141"/>
    <w:pPr>
      <w:numPr>
        <w:numId w:val="1"/>
      </w:numPr>
      <w:jc w:val="left"/>
    </w:pPr>
    <w:rPr>
      <w:sz w:val="20"/>
      <w:szCs w:val="20"/>
    </w:rPr>
  </w:style>
  <w:style w:type="paragraph" w:customStyle="1" w:styleId="Default">
    <w:name w:val="Default"/>
    <w:uiPriority w:val="99"/>
    <w:rsid w:val="003B1141"/>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3B1141"/>
    <w:pPr>
      <w:tabs>
        <w:tab w:val="center" w:pos="4153"/>
        <w:tab w:val="right" w:pos="8306"/>
      </w:tabs>
    </w:pPr>
  </w:style>
  <w:style w:type="character" w:customStyle="1" w:styleId="HeaderChar">
    <w:name w:val="Header Char"/>
    <w:basedOn w:val="DefaultParagraphFont"/>
    <w:link w:val="Header"/>
    <w:uiPriority w:val="99"/>
    <w:locked/>
    <w:rsid w:val="003B1141"/>
    <w:rPr>
      <w:rFonts w:ascii="Arial" w:eastAsia="Times New Roman" w:hAnsi="Arial" w:cs="Arial"/>
      <w:sz w:val="22"/>
      <w:szCs w:val="22"/>
      <w:lang w:val="en-GB" w:eastAsia="en-US"/>
    </w:rPr>
  </w:style>
  <w:style w:type="paragraph" w:styleId="Footer">
    <w:name w:val="footer"/>
    <w:basedOn w:val="Normal"/>
    <w:link w:val="FooterChar"/>
    <w:uiPriority w:val="99"/>
    <w:unhideWhenUsed/>
    <w:rsid w:val="00246823"/>
    <w:pPr>
      <w:tabs>
        <w:tab w:val="center" w:pos="4513"/>
        <w:tab w:val="right" w:pos="9026"/>
      </w:tabs>
    </w:pPr>
  </w:style>
  <w:style w:type="character" w:customStyle="1" w:styleId="FooterChar">
    <w:name w:val="Footer Char"/>
    <w:basedOn w:val="DefaultParagraphFont"/>
    <w:link w:val="Footer"/>
    <w:uiPriority w:val="99"/>
    <w:rsid w:val="0024682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8753-322</TermName>
          <TermId xmlns="http://schemas.microsoft.com/office/infopath/2007/PartnerControls">3e3cf55c-845c-4771-9624-dd405a4f19d4</TermId>
        </TermInfo>
        <TermInfo xmlns="http://schemas.microsoft.com/office/infopath/2007/PartnerControls">
          <TermName xmlns="http://schemas.microsoft.com/office/infopath/2007/PartnerControls">8606-333</TermName>
          <TermId xmlns="http://schemas.microsoft.com/office/infopath/2007/PartnerControls">260dae8e-0e33-4a1a-a6f9-e42183ec9e04</TermId>
        </TermInfo>
        <TermInfo xmlns="http://schemas.microsoft.com/office/infopath/2007/PartnerControls">
          <TermName xmlns="http://schemas.microsoft.com/office/infopath/2007/PartnerControls">8625-333</TermName>
          <TermId xmlns="http://schemas.microsoft.com/office/infopath/2007/PartnerControls">d4c72d40-0743-4fda-9656-98f7a81f0c07</TermId>
        </TermInfo>
        <TermInfo xmlns="http://schemas.microsoft.com/office/infopath/2007/PartnerControls">
          <TermName xmlns="http://schemas.microsoft.com/office/infopath/2007/PartnerControls">8600-333</TermName>
          <TermId xmlns="http://schemas.microsoft.com/office/infopath/2007/PartnerControls">d866d96e-6e08-48ec-a67e-c657d76ee8fe</TermId>
        </TermInfo>
        <TermInfo xmlns="http://schemas.microsoft.com/office/infopath/2007/PartnerControls">
          <TermName xmlns="http://schemas.microsoft.com/office/infopath/2007/PartnerControls">8815-633</TermName>
          <TermId xmlns="http://schemas.microsoft.com/office/infopath/2007/PartnerControls">e20d04dc-2c65-453f-a04e-42b46b9fb429</TermId>
        </TermInfo>
        <TermInfo xmlns="http://schemas.microsoft.com/office/infopath/2007/PartnerControls">
          <TermName xmlns="http://schemas.microsoft.com/office/infopath/2007/PartnerControls">8816-633</TermName>
          <TermId xmlns="http://schemas.microsoft.com/office/infopath/2007/PartnerControls">d3769fbb-2ed7-4b61-9910-8cbf21f4887e</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99</Value>
      <Value>95</Value>
      <Value>186</Value>
      <Value>841</Value>
      <Value>1156</Value>
      <Value>189</Value>
      <Value>188</Value>
      <Value>187</Value>
      <Value>1009</Value>
      <Value>1465</Value>
      <Value>1464</Value>
      <Value>1463</Value>
      <Value>1772</Value>
      <Value>1771</Value>
      <Value>593</Value>
      <Value>592</Value>
      <Value>1012</Value>
      <Value>1011</Value>
      <Value>1010</Value>
      <Value>46</Value>
      <Value>1080</Value>
      <Value>1007</Value>
      <Value>1006</Value>
      <Value>1005</Value>
      <Value>37</Value>
      <Value>36</Value>
      <Value>1310</Value>
      <Value>1309</Value>
      <Value>1308</Value>
      <Value>1200</Value>
      <Value>1199</Value>
      <Value>116</Value>
      <Value>115</Value>
      <Value>1084</Value>
      <Value>1083</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9F2AB-5B78-40EF-8D98-5BD0ED6A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EA88-D8A0-41C8-AD05-D7EA4F1B47E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8ea682-3a42-454b-8035-422047e146b2"/>
    <ds:schemaRef ds:uri="http://www.w3.org/XML/1998/namespace"/>
    <ds:schemaRef ds:uri="http://purl.org/dc/dcmitype/"/>
  </ds:schemaRefs>
</ds:datastoreItem>
</file>

<file path=customXml/itemProps3.xml><?xml version="1.0" encoding="utf-8"?>
<ds:datastoreItem xmlns:ds="http://schemas.openxmlformats.org/officeDocument/2006/customXml" ds:itemID="{689C3339-CD1A-49ED-863D-8DB7D608E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Understanding Procurement and Supplier Management in the Workplace</vt:lpstr>
    </vt:vector>
  </TitlesOfParts>
  <Company>City &amp; Guilds</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Procurement and Supplier Management in the Workplace</dc:title>
  <dc:creator>shalinis</dc:creator>
  <cp:lastModifiedBy>Jurgita Baleviciute</cp:lastModifiedBy>
  <cp:revision>2</cp:revision>
  <dcterms:created xsi:type="dcterms:W3CDTF">2019-03-25T14:26:00Z</dcterms:created>
  <dcterms:modified xsi:type="dcterms:W3CDTF">2019-03-25T14:26:00Z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841;#8753-322|3e3cf55c-845c-4771-9624-dd405a4f19d4;#1199;#8606-333|260dae8e-0e33-4a1a-a6f9-e42183ec9e04;#1200;#8625-333|d4c72d40-0743-4fda-9656-98f7a81f0c07;#99;#8600-333|d866d96e-6e08-48ec-a67e-c657d76ee8fe;#1771;#8815-633|e20d04dc-2c65-453f-a04e-42b46b9</vt:lpwstr>
  </property>
  <property fmtid="{D5CDD505-2E9C-101B-9397-08002B2CF9AE}" pid="3" name="Family Code">
    <vt:lpwstr>114;#8753|0bec94fe-1c1b-4322-9202-7a92c07b4fd8;#1080;#8606|49254f92-6e2a-4ca1-8860-21127c9d90dc;#1005;#8625|bcc74ead-8655-447e-a9e9-edd584da9afa;#8;#8600|099f2cf7-8bb5-4962-b2c4-31f26d542cc5;#1308;#8815|6a2cee9b-bfa9-4956-a8ba-7e3bfcec4b4d;#1463;#8816|ce7</vt:lpwstr>
  </property>
  <property fmtid="{D5CDD505-2E9C-101B-9397-08002B2CF9AE}" pid="4" name="ContentTypeId">
    <vt:lpwstr>0x010100EC889E2311B5D948AD60A23A761E737D00999F4250CC2F4340AE4297E4E740EA2D</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