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37157D" w:rsidRDefault="00824411" w:rsidP="0037157D">
      <w:pPr>
        <w:spacing w:after="120"/>
        <w:ind w:left="-142" w:right="-720"/>
        <w:jc w:val="left"/>
        <w:rPr>
          <w:b/>
          <w:bCs/>
          <w:color w:val="000000"/>
        </w:rPr>
      </w:pPr>
      <w:bookmarkStart w:id="0" w:name="_GoBack"/>
      <w:bookmarkEnd w:id="0"/>
      <w:r w:rsidRPr="0037157D">
        <w:rPr>
          <w:b/>
          <w:bCs/>
          <w:caps/>
          <w:color w:val="000000"/>
        </w:rPr>
        <w:t>MARK SHEET</w:t>
      </w:r>
      <w:r w:rsidRPr="0037157D">
        <w:rPr>
          <w:b/>
          <w:bCs/>
          <w:color w:val="000000"/>
        </w:rPr>
        <w:t xml:space="preserve"> –</w:t>
      </w:r>
      <w:r w:rsidR="00E5054D" w:rsidRPr="0037157D">
        <w:rPr>
          <w:b/>
          <w:bCs/>
          <w:color w:val="000000"/>
        </w:rPr>
        <w:t xml:space="preserve"> </w:t>
      </w:r>
      <w:r w:rsidR="00B122C1" w:rsidRPr="0037157D">
        <w:rPr>
          <w:b/>
          <w:bCs/>
        </w:rPr>
        <w:t>Understanding security measures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08702D">
        <w:tc>
          <w:tcPr>
            <w:tcW w:w="3294"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r>
      <w:tr w:rsidR="00824411" w:rsidRPr="0008702D">
        <w:tc>
          <w:tcPr>
            <w:tcW w:w="3294" w:type="dxa"/>
            <w:gridSpan w:val="2"/>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tc>
          <w:tcPr>
            <w:tcW w:w="9322" w:type="dxa"/>
            <w:gridSpan w:val="7"/>
            <w:shd w:val="clear" w:color="auto" w:fill="auto"/>
            <w:vAlign w:val="center"/>
          </w:tcPr>
          <w:p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FF0E9C">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FF0E9C">
              <w:rPr>
                <w:rFonts w:ascii="Arial Narrow" w:hAnsi="Arial Narrow" w:cs="Arial Narrow"/>
                <w:color w:val="000000"/>
                <w:sz w:val="18"/>
                <w:szCs w:val="18"/>
              </w:rPr>
              <w:t xml:space="preserve"> </w:t>
            </w:r>
            <w:r w:rsidRPr="0008702D">
              <w:rPr>
                <w:rFonts w:ascii="Arial Narrow" w:hAnsi="Arial Narrow" w:cs="Arial Narrow"/>
                <w:color w:val="000000"/>
                <w:sz w:val="18"/>
                <w:szCs w:val="18"/>
              </w:rPr>
              <w:t>In order to pass the unit every AC must receive a ‘Pass</w:t>
            </w:r>
            <w:r w:rsidR="00FF0E9C">
              <w:rPr>
                <w:rFonts w:ascii="Arial Narrow" w:hAnsi="Arial Narrow" w:cs="Arial Narrow"/>
                <w:color w:val="000000"/>
                <w:sz w:val="18"/>
                <w:szCs w:val="18"/>
              </w:rPr>
              <w:t>.</w:t>
            </w:r>
            <w:r w:rsidRPr="0008702D">
              <w:rPr>
                <w:rFonts w:ascii="Arial Narrow" w:hAnsi="Arial Narrow" w:cs="Arial Narrow"/>
                <w:color w:val="000000"/>
                <w:sz w:val="18"/>
                <w:szCs w:val="18"/>
              </w:rPr>
              <w:t xml:space="preserve">’ </w:t>
            </w:r>
          </w:p>
          <w:p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FF0E9C">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FF0E9C">
              <w:rPr>
                <w:rFonts w:ascii="Arial Narrow" w:hAnsi="Arial Narrow" w:cs="Arial Narrow"/>
                <w:b/>
                <w:bCs/>
                <w:color w:val="000000"/>
                <w:sz w:val="18"/>
                <w:szCs w:val="18"/>
              </w:rPr>
              <w:t xml:space="preserve"> </w:t>
            </w:r>
          </w:p>
          <w:p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FF0E9C">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FF0E9C">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FF0E9C">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FF0E9C">
              <w:rPr>
                <w:rFonts w:ascii="Arial Narrow" w:hAnsi="Arial Narrow" w:cs="Arial Narrow"/>
                <w:b/>
                <w:bCs/>
                <w:color w:val="000000"/>
                <w:sz w:val="18"/>
                <w:szCs w:val="18"/>
              </w:rPr>
              <w:t xml:space="preserve"> </w:t>
            </w:r>
          </w:p>
          <w:p w:rsidR="003D4AFD" w:rsidRPr="0008702D" w:rsidRDefault="003D4AFD" w:rsidP="0008702D">
            <w:pPr>
              <w:jc w:val="left"/>
              <w:rPr>
                <w:rFonts w:ascii="Arial Narrow" w:hAnsi="Arial Narrow" w:cs="Arial Narrow"/>
                <w:b/>
                <w:bCs/>
                <w:color w:val="000000"/>
                <w:sz w:val="18"/>
                <w:szCs w:val="18"/>
              </w:rPr>
            </w:pPr>
          </w:p>
          <w:p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FF0E9C">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rsidR="003D4AFD" w:rsidRPr="0008702D" w:rsidRDefault="003D4AFD" w:rsidP="0008702D">
            <w:pPr>
              <w:jc w:val="left"/>
              <w:rPr>
                <w:rFonts w:ascii="Arial Narrow" w:hAnsi="Arial Narrow" w:cs="Arial Narrow"/>
                <w:b/>
                <w:bCs/>
                <w:color w:val="000000"/>
                <w:sz w:val="20"/>
                <w:szCs w:val="20"/>
              </w:rPr>
            </w:pPr>
          </w:p>
        </w:tc>
      </w:tr>
      <w:tr w:rsidR="00BE6420" w:rsidRPr="0008702D">
        <w:tc>
          <w:tcPr>
            <w:tcW w:w="13176" w:type="dxa"/>
            <w:gridSpan w:val="10"/>
            <w:shd w:val="clear" w:color="auto" w:fill="E0E0E0"/>
            <w:vAlign w:val="bottom"/>
          </w:tcPr>
          <w:p w:rsidR="00BE6420" w:rsidRPr="00FF0E9C" w:rsidRDefault="00BE6420" w:rsidP="0008702D">
            <w:pPr>
              <w:spacing w:before="120" w:after="120"/>
              <w:jc w:val="left"/>
              <w:rPr>
                <w:b/>
                <w:bCs/>
                <w:color w:val="000000"/>
                <w:sz w:val="20"/>
                <w:szCs w:val="20"/>
                <w:highlight w:val="yellow"/>
              </w:rPr>
            </w:pPr>
            <w:r w:rsidRPr="00FF0E9C">
              <w:rPr>
                <w:b/>
                <w:bCs/>
                <w:color w:val="000000"/>
                <w:sz w:val="20"/>
                <w:szCs w:val="20"/>
              </w:rPr>
              <w:t>Learning Outcome / Section 1:</w:t>
            </w:r>
            <w:r w:rsidR="00FF0E9C" w:rsidRPr="00FF0E9C">
              <w:rPr>
                <w:b/>
                <w:bCs/>
                <w:color w:val="000000"/>
                <w:sz w:val="20"/>
                <w:szCs w:val="20"/>
              </w:rPr>
              <w:t xml:space="preserve"> </w:t>
            </w:r>
            <w:r w:rsidR="00B122C1" w:rsidRPr="00FF0E9C">
              <w:rPr>
                <w:sz w:val="20"/>
                <w:szCs w:val="20"/>
              </w:rPr>
              <w:t>Understand security measures in the workplace and associated legislation</w:t>
            </w:r>
          </w:p>
        </w:tc>
      </w:tr>
      <w:tr w:rsidR="00DC29E9" w:rsidRPr="0008702D">
        <w:tc>
          <w:tcPr>
            <w:tcW w:w="2518" w:type="dxa"/>
            <w:shd w:val="clear" w:color="auto" w:fill="auto"/>
            <w:vAlign w:val="center"/>
          </w:tcPr>
          <w:p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08702D" w:rsidRDefault="00DC29E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D628C" w:rsidRPr="0008702D">
        <w:tc>
          <w:tcPr>
            <w:tcW w:w="2518" w:type="dxa"/>
            <w:vMerge w:val="restart"/>
            <w:shd w:val="clear" w:color="auto" w:fill="auto"/>
          </w:tcPr>
          <w:p w:rsidR="00FD628C" w:rsidRPr="00FF0E9C" w:rsidRDefault="00FD628C" w:rsidP="0008702D">
            <w:pPr>
              <w:spacing w:line="216" w:lineRule="auto"/>
              <w:jc w:val="left"/>
              <w:rPr>
                <w:color w:val="000000"/>
                <w:sz w:val="20"/>
                <w:szCs w:val="20"/>
              </w:rPr>
            </w:pPr>
          </w:p>
          <w:p w:rsidR="00FD628C" w:rsidRPr="00FF0E9C" w:rsidRDefault="00FD628C" w:rsidP="0008702D">
            <w:pPr>
              <w:spacing w:line="216" w:lineRule="auto"/>
              <w:jc w:val="left"/>
              <w:rPr>
                <w:color w:val="000000"/>
                <w:sz w:val="20"/>
                <w:szCs w:val="20"/>
              </w:rPr>
            </w:pPr>
            <w:r w:rsidRPr="00FF0E9C">
              <w:rPr>
                <w:color w:val="000000"/>
                <w:sz w:val="20"/>
                <w:szCs w:val="20"/>
              </w:rPr>
              <w:t>AC 1.1</w:t>
            </w:r>
          </w:p>
          <w:p w:rsidR="00FD628C" w:rsidRPr="00FF0E9C" w:rsidRDefault="00FD628C" w:rsidP="00B122C1">
            <w:pPr>
              <w:tabs>
                <w:tab w:val="center" w:pos="4153"/>
                <w:tab w:val="right" w:pos="8306"/>
              </w:tabs>
              <w:jc w:val="left"/>
              <w:rPr>
                <w:sz w:val="20"/>
                <w:szCs w:val="20"/>
              </w:rPr>
            </w:pPr>
            <w:r w:rsidRPr="00FF0E9C">
              <w:rPr>
                <w:sz w:val="20"/>
                <w:szCs w:val="20"/>
              </w:rPr>
              <w:t>Identify and explain security measures in the workplace</w:t>
            </w:r>
          </w:p>
          <w:p w:rsidR="00FD628C" w:rsidRPr="00FF0E9C" w:rsidRDefault="00FD628C" w:rsidP="00B122C1">
            <w:pPr>
              <w:spacing w:line="216" w:lineRule="auto"/>
              <w:ind w:left="720"/>
              <w:jc w:val="left"/>
              <w:rPr>
                <w:color w:val="000000"/>
                <w:sz w:val="20"/>
                <w:szCs w:val="20"/>
              </w:rPr>
            </w:pPr>
          </w:p>
        </w:tc>
        <w:tc>
          <w:tcPr>
            <w:tcW w:w="2504" w:type="dxa"/>
            <w:gridSpan w:val="2"/>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2"/>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3"/>
            <w:shd w:val="clear" w:color="auto" w:fill="auto"/>
          </w:tcPr>
          <w:p w:rsidR="00FD628C" w:rsidRPr="00C26737" w:rsidRDefault="00FD628C" w:rsidP="00FD628C">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rsidR="00FD628C" w:rsidRPr="0008702D" w:rsidRDefault="00FD628C" w:rsidP="0008702D">
            <w:pPr>
              <w:spacing w:line="216" w:lineRule="auto"/>
              <w:jc w:val="center"/>
              <w:rPr>
                <w:rFonts w:ascii="Arial Narrow" w:hAnsi="Arial Narrow" w:cs="Arial Narrow"/>
                <w:b/>
                <w:bCs/>
                <w:color w:val="000000"/>
                <w:sz w:val="18"/>
                <w:szCs w:val="18"/>
              </w:rPr>
            </w:pPr>
          </w:p>
          <w:p w:rsidR="00FD628C" w:rsidRPr="0008702D" w:rsidRDefault="00FD628C" w:rsidP="0008702D">
            <w:pPr>
              <w:spacing w:line="216" w:lineRule="auto"/>
              <w:jc w:val="center"/>
              <w:rPr>
                <w:rFonts w:ascii="Arial Narrow" w:hAnsi="Arial Narrow" w:cs="Arial Narrow"/>
                <w:b/>
                <w:bCs/>
                <w:color w:val="000000"/>
                <w:sz w:val="18"/>
                <w:szCs w:val="18"/>
              </w:rPr>
            </w:pPr>
          </w:p>
          <w:p w:rsidR="00FD628C" w:rsidRPr="0008702D"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Pr="0008702D" w:rsidRDefault="00FD628C" w:rsidP="0008702D">
            <w:pPr>
              <w:spacing w:line="216" w:lineRule="auto"/>
              <w:jc w:val="center"/>
              <w:rPr>
                <w:rFonts w:ascii="Arial Narrow" w:hAnsi="Arial Narrow" w:cs="Arial Narrow"/>
                <w:b/>
                <w:bCs/>
                <w:color w:val="000000"/>
                <w:sz w:val="18"/>
                <w:szCs w:val="18"/>
              </w:rPr>
            </w:pPr>
          </w:p>
          <w:p w:rsidR="00FD628C" w:rsidRPr="0008702D" w:rsidRDefault="00FD628C" w:rsidP="0008702D">
            <w:pPr>
              <w:spacing w:line="216" w:lineRule="auto"/>
              <w:jc w:val="center"/>
              <w:rPr>
                <w:rFonts w:ascii="Arial Narrow" w:hAnsi="Arial Narrow" w:cs="Arial Narrow"/>
                <w:b/>
                <w:bCs/>
                <w:color w:val="000000"/>
                <w:sz w:val="18"/>
                <w:szCs w:val="18"/>
              </w:rPr>
            </w:pPr>
          </w:p>
        </w:tc>
      </w:tr>
      <w:tr w:rsidR="00723A0B" w:rsidRPr="0008702D">
        <w:trPr>
          <w:trHeight w:val="228"/>
        </w:trPr>
        <w:tc>
          <w:tcPr>
            <w:tcW w:w="2518" w:type="dxa"/>
            <w:vMerge/>
            <w:shd w:val="clear" w:color="auto" w:fill="auto"/>
            <w:vAlign w:val="center"/>
          </w:tcPr>
          <w:p w:rsidR="00723A0B" w:rsidRPr="00FF0E9C" w:rsidRDefault="00723A0B" w:rsidP="0008702D">
            <w:pPr>
              <w:spacing w:line="216" w:lineRule="auto"/>
              <w:jc w:val="center"/>
              <w:rPr>
                <w:color w:val="000000"/>
                <w:sz w:val="20"/>
                <w:szCs w:val="20"/>
              </w:rPr>
            </w:pPr>
          </w:p>
        </w:tc>
        <w:tc>
          <w:tcPr>
            <w:tcW w:w="2504" w:type="dxa"/>
            <w:gridSpan w:val="2"/>
            <w:vMerge w:val="restart"/>
            <w:shd w:val="clear" w:color="auto" w:fill="auto"/>
          </w:tcPr>
          <w:p w:rsidR="00013C37" w:rsidRDefault="00013C37" w:rsidP="00537EA0">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S</w:t>
            </w:r>
            <w:r w:rsidRPr="00B122C1">
              <w:rPr>
                <w:rFonts w:ascii="Arial Narrow" w:hAnsi="Arial Narrow"/>
                <w:sz w:val="18"/>
                <w:szCs w:val="18"/>
              </w:rPr>
              <w:t>ecurity measures in the workplace</w:t>
            </w:r>
            <w:r>
              <w:rPr>
                <w:rFonts w:ascii="Arial Narrow" w:hAnsi="Arial Narrow"/>
                <w:sz w:val="18"/>
                <w:szCs w:val="18"/>
              </w:rPr>
              <w:t xml:space="preserve"> are not identified</w:t>
            </w:r>
          </w:p>
          <w:p w:rsidR="00013C37" w:rsidRDefault="00013C37" w:rsidP="00537EA0">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S</w:t>
            </w:r>
            <w:r w:rsidRPr="00B122C1">
              <w:rPr>
                <w:rFonts w:ascii="Arial Narrow" w:hAnsi="Arial Narrow"/>
                <w:sz w:val="18"/>
                <w:szCs w:val="18"/>
              </w:rPr>
              <w:t>ecurity measures in the workplace</w:t>
            </w:r>
            <w:r>
              <w:rPr>
                <w:rFonts w:ascii="Arial Narrow" w:hAnsi="Arial Narrow"/>
                <w:sz w:val="18"/>
                <w:szCs w:val="18"/>
              </w:rPr>
              <w:t xml:space="preserve"> are merely listed as opposed to explained</w:t>
            </w:r>
          </w:p>
          <w:p w:rsidR="00723A0B" w:rsidRPr="0008702D" w:rsidRDefault="007F0593" w:rsidP="00537EA0">
            <w:pPr>
              <w:numPr>
                <w:ilvl w:val="0"/>
                <w:numId w:val="9"/>
              </w:numPr>
              <w:tabs>
                <w:tab w:val="clear" w:pos="720"/>
                <w:tab w:val="num" w:pos="317"/>
                <w:tab w:val="center" w:pos="4153"/>
                <w:tab w:val="right" w:pos="8306"/>
              </w:tabs>
              <w:ind w:left="317" w:hanging="283"/>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security measures </w:t>
            </w:r>
            <w:r w:rsidRPr="001E77DD">
              <w:rPr>
                <w:rFonts w:ascii="Arial Narrow" w:hAnsi="Arial Narrow" w:cs="Arial Narrow"/>
                <w:b/>
                <w:bCs/>
                <w:sz w:val="18"/>
                <w:szCs w:val="18"/>
              </w:rPr>
              <w:t xml:space="preserve">but </w:t>
            </w:r>
            <w:r w:rsidRPr="001E77DD">
              <w:rPr>
                <w:rFonts w:ascii="Arial Narrow" w:hAnsi="Arial Narrow" w:cs="Arial Narrow"/>
                <w:sz w:val="18"/>
                <w:szCs w:val="18"/>
              </w:rPr>
              <w:t>the explanation is incorrect, inappropriate or minimal and/or is</w:t>
            </w:r>
            <w:r w:rsidRPr="001E77DD">
              <w:rPr>
                <w:rFonts w:ascii="Arial Narrow" w:hAnsi="Arial Narrow" w:cs="Arial Narrow"/>
                <w:b/>
                <w:bCs/>
                <w:sz w:val="18"/>
                <w:szCs w:val="18"/>
              </w:rPr>
              <w:t xml:space="preserve"> </w:t>
            </w:r>
            <w:r w:rsidRPr="001E77DD">
              <w:rPr>
                <w:rFonts w:ascii="Arial Narrow" w:hAnsi="Arial Narrow" w:cs="Arial Narrow"/>
                <w:sz w:val="18"/>
                <w:szCs w:val="18"/>
              </w:rPr>
              <w:t>not</w:t>
            </w:r>
            <w:r>
              <w:rPr>
                <w:rFonts w:ascii="Arial Narrow" w:hAnsi="Arial Narrow" w:cs="Arial Narrow"/>
                <w:sz w:val="18"/>
                <w:szCs w:val="18"/>
              </w:rPr>
              <w:t xml:space="preserve"> set</w:t>
            </w:r>
            <w:r w:rsidRPr="001E77DD">
              <w:rPr>
                <w:rFonts w:ascii="Arial Narrow" w:hAnsi="Arial Narrow" w:cs="Arial Narrow"/>
                <w:sz w:val="18"/>
                <w:szCs w:val="18"/>
              </w:rPr>
              <w:t xml:space="preserve"> in the context of </w:t>
            </w:r>
            <w:r>
              <w:rPr>
                <w:rFonts w:ascii="Arial Narrow" w:hAnsi="Arial Narrow" w:cs="Arial Narrow"/>
                <w:sz w:val="18"/>
                <w:szCs w:val="18"/>
              </w:rPr>
              <w:t>the workplace</w:t>
            </w:r>
          </w:p>
        </w:tc>
        <w:tc>
          <w:tcPr>
            <w:tcW w:w="2504" w:type="dxa"/>
            <w:gridSpan w:val="2"/>
            <w:vMerge w:val="restart"/>
            <w:shd w:val="clear" w:color="auto" w:fill="auto"/>
          </w:tcPr>
          <w:p w:rsidR="007F0593" w:rsidRPr="002F3F1C" w:rsidRDefault="00EF0364" w:rsidP="00537EA0">
            <w:pPr>
              <w:numPr>
                <w:ilvl w:val="0"/>
                <w:numId w:val="9"/>
              </w:numPr>
              <w:tabs>
                <w:tab w:val="clear" w:pos="720"/>
                <w:tab w:val="num" w:pos="317"/>
                <w:tab w:val="center" w:pos="4153"/>
                <w:tab w:val="right" w:pos="8306"/>
              </w:tabs>
              <w:ind w:left="317" w:hanging="283"/>
              <w:jc w:val="left"/>
              <w:rPr>
                <w:rFonts w:ascii="Arial Narrow" w:hAnsi="Arial Narrow"/>
                <w:b/>
                <w:sz w:val="18"/>
                <w:szCs w:val="18"/>
              </w:rPr>
            </w:pPr>
            <w:r w:rsidRPr="002F3F1C">
              <w:rPr>
                <w:rFonts w:ascii="Arial Narrow" w:hAnsi="Arial Narrow"/>
                <w:sz w:val="18"/>
                <w:szCs w:val="18"/>
              </w:rPr>
              <w:t xml:space="preserve">At least two </w:t>
            </w:r>
            <w:r w:rsidR="00537EA0">
              <w:rPr>
                <w:rFonts w:ascii="Arial Narrow" w:hAnsi="Arial Narrow"/>
                <w:sz w:val="18"/>
                <w:szCs w:val="18"/>
              </w:rPr>
              <w:t>s</w:t>
            </w:r>
            <w:r w:rsidR="007F0593" w:rsidRPr="002F3F1C">
              <w:rPr>
                <w:rFonts w:ascii="Arial Narrow" w:hAnsi="Arial Narrow"/>
                <w:sz w:val="18"/>
                <w:szCs w:val="18"/>
              </w:rPr>
              <w:t>ecurity measures in the workplace are identified</w:t>
            </w:r>
            <w:r w:rsidR="00420788" w:rsidRPr="002F3F1C">
              <w:rPr>
                <w:rFonts w:ascii="Arial Narrow" w:hAnsi="Arial Narrow"/>
                <w:sz w:val="18"/>
                <w:szCs w:val="18"/>
              </w:rPr>
              <w:t xml:space="preserve"> </w:t>
            </w:r>
            <w:r w:rsidR="00420788" w:rsidRPr="002F3F1C">
              <w:rPr>
                <w:rFonts w:ascii="Arial Narrow" w:hAnsi="Arial Narrow"/>
                <w:b/>
                <w:sz w:val="18"/>
                <w:szCs w:val="18"/>
              </w:rPr>
              <w:t>and</w:t>
            </w:r>
          </w:p>
          <w:p w:rsidR="00723A0B" w:rsidRPr="00F46DB2" w:rsidRDefault="00537EA0" w:rsidP="00F46DB2">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cs="Arial Narrow"/>
                <w:sz w:val="18"/>
                <w:szCs w:val="18"/>
              </w:rPr>
              <w:t>a</w:t>
            </w:r>
            <w:r w:rsidR="00420788" w:rsidRPr="002F3F1C">
              <w:rPr>
                <w:rFonts w:ascii="Arial Narrow" w:hAnsi="Arial Narrow" w:cs="Arial Narrow"/>
                <w:sz w:val="18"/>
                <w:szCs w:val="18"/>
              </w:rPr>
              <w:t xml:space="preserve"> correct and</w:t>
            </w:r>
            <w:r w:rsidR="007F0593" w:rsidRPr="002F3F1C">
              <w:rPr>
                <w:rFonts w:ascii="Arial Narrow" w:hAnsi="Arial Narrow" w:cs="Arial Narrow"/>
                <w:sz w:val="18"/>
                <w:szCs w:val="18"/>
              </w:rPr>
              <w:t xml:space="preserve"> </w:t>
            </w:r>
            <w:r w:rsidR="00420788" w:rsidRPr="002F3F1C">
              <w:rPr>
                <w:rFonts w:ascii="Arial Narrow" w:hAnsi="Arial Narrow" w:cs="Arial Narrow"/>
                <w:sz w:val="18"/>
                <w:szCs w:val="18"/>
              </w:rPr>
              <w:t xml:space="preserve">appropriate </w:t>
            </w:r>
            <w:r w:rsidR="007F0593" w:rsidRPr="002F3F1C">
              <w:rPr>
                <w:rFonts w:ascii="Arial Narrow" w:hAnsi="Arial Narrow" w:cs="Arial Narrow"/>
                <w:sz w:val="18"/>
                <w:szCs w:val="18"/>
              </w:rPr>
              <w:t xml:space="preserve">explanation is given of security measures </w:t>
            </w:r>
            <w:r w:rsidR="007F0593" w:rsidRPr="002F3F1C">
              <w:rPr>
                <w:rFonts w:ascii="Arial Narrow" w:hAnsi="Arial Narrow"/>
                <w:sz w:val="18"/>
                <w:szCs w:val="18"/>
              </w:rPr>
              <w:t>in the workplace</w:t>
            </w:r>
            <w:r w:rsidR="007F0593" w:rsidRPr="002F3F1C">
              <w:rPr>
                <w:rFonts w:ascii="Arial Narrow" w:hAnsi="Arial Narrow" w:cs="Arial Narrow"/>
                <w:sz w:val="18"/>
                <w:szCs w:val="18"/>
              </w:rPr>
              <w:t xml:space="preserve"> although the explanation may be limited and the link to the workplace may</w:t>
            </w:r>
            <w:r>
              <w:rPr>
                <w:rFonts w:ascii="Arial Narrow" w:hAnsi="Arial Narrow" w:cs="Arial Narrow"/>
                <w:sz w:val="18"/>
                <w:szCs w:val="18"/>
              </w:rPr>
              <w:t xml:space="preserve"> be more implicit than explicit</w:t>
            </w:r>
          </w:p>
        </w:tc>
        <w:tc>
          <w:tcPr>
            <w:tcW w:w="2505" w:type="dxa"/>
            <w:gridSpan w:val="3"/>
            <w:vMerge w:val="restart"/>
            <w:shd w:val="clear" w:color="auto" w:fill="auto"/>
          </w:tcPr>
          <w:p w:rsidR="007F0593" w:rsidRPr="002F3F1C" w:rsidRDefault="00EF0364" w:rsidP="00537EA0">
            <w:pPr>
              <w:numPr>
                <w:ilvl w:val="0"/>
                <w:numId w:val="9"/>
              </w:numPr>
              <w:tabs>
                <w:tab w:val="clear" w:pos="720"/>
                <w:tab w:val="num" w:pos="317"/>
                <w:tab w:val="center" w:pos="4153"/>
                <w:tab w:val="right" w:pos="8306"/>
              </w:tabs>
              <w:ind w:left="317" w:hanging="283"/>
              <w:jc w:val="left"/>
              <w:rPr>
                <w:rFonts w:ascii="Arial Narrow" w:hAnsi="Arial Narrow"/>
                <w:sz w:val="18"/>
                <w:szCs w:val="18"/>
              </w:rPr>
            </w:pPr>
            <w:r w:rsidRPr="002F3F1C">
              <w:rPr>
                <w:rFonts w:ascii="Arial Narrow" w:hAnsi="Arial Narrow"/>
                <w:sz w:val="18"/>
                <w:szCs w:val="18"/>
              </w:rPr>
              <w:t xml:space="preserve">Several </w:t>
            </w:r>
            <w:r w:rsidR="00537EA0">
              <w:rPr>
                <w:rFonts w:ascii="Arial Narrow" w:hAnsi="Arial Narrow"/>
                <w:sz w:val="18"/>
                <w:szCs w:val="18"/>
              </w:rPr>
              <w:t>s</w:t>
            </w:r>
            <w:r w:rsidR="007F0593" w:rsidRPr="002F3F1C">
              <w:rPr>
                <w:rFonts w:ascii="Arial Narrow" w:hAnsi="Arial Narrow"/>
                <w:sz w:val="18"/>
                <w:szCs w:val="18"/>
              </w:rPr>
              <w:t>ecurity measures in the workplace are identified</w:t>
            </w:r>
          </w:p>
          <w:p w:rsidR="007F0593" w:rsidRPr="002F3F1C" w:rsidRDefault="007F0593" w:rsidP="00537EA0">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sidRPr="002F3F1C">
              <w:rPr>
                <w:rFonts w:ascii="Arial Narrow" w:hAnsi="Arial Narrow" w:cs="Arial Narrow"/>
                <w:sz w:val="18"/>
                <w:szCs w:val="18"/>
              </w:rPr>
              <w:t xml:space="preserve">A thorough and detailed </w:t>
            </w:r>
            <w:r w:rsidRPr="00537EA0">
              <w:rPr>
                <w:rFonts w:ascii="Arial Narrow" w:hAnsi="Arial Narrow"/>
                <w:sz w:val="18"/>
                <w:szCs w:val="18"/>
              </w:rPr>
              <w:t>explanation</w:t>
            </w:r>
            <w:r w:rsidRPr="002F3F1C">
              <w:rPr>
                <w:rFonts w:ascii="Arial Narrow" w:hAnsi="Arial Narrow" w:cs="Arial Narrow"/>
                <w:sz w:val="18"/>
                <w:szCs w:val="18"/>
              </w:rPr>
              <w:t xml:space="preserve"> is given of security measures explicitly set within the </w:t>
            </w:r>
            <w:r w:rsidR="00537EA0" w:rsidRPr="002F3F1C">
              <w:rPr>
                <w:rFonts w:ascii="Arial Narrow" w:hAnsi="Arial Narrow" w:cs="Arial Narrow"/>
                <w:sz w:val="18"/>
                <w:szCs w:val="18"/>
              </w:rPr>
              <w:t>workplace</w:t>
            </w:r>
          </w:p>
        </w:tc>
        <w:tc>
          <w:tcPr>
            <w:tcW w:w="3145"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tc>
          <w:tcPr>
            <w:tcW w:w="2518" w:type="dxa"/>
            <w:vMerge/>
            <w:shd w:val="clear" w:color="auto" w:fill="auto"/>
            <w:vAlign w:val="center"/>
          </w:tcPr>
          <w:p w:rsidR="00723A0B" w:rsidRPr="00FF0E9C" w:rsidRDefault="00723A0B" w:rsidP="0008702D">
            <w:pPr>
              <w:spacing w:line="216" w:lineRule="auto"/>
              <w:jc w:val="center"/>
              <w:rPr>
                <w:color w:val="000000"/>
                <w:sz w:val="20"/>
                <w:szCs w:val="20"/>
              </w:rPr>
            </w:pPr>
          </w:p>
        </w:tc>
        <w:tc>
          <w:tcPr>
            <w:tcW w:w="2504"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2F3F1C" w:rsidRDefault="00723A0B" w:rsidP="0008702D">
            <w:pPr>
              <w:spacing w:line="216" w:lineRule="auto"/>
              <w:jc w:val="center"/>
              <w:rPr>
                <w:rFonts w:ascii="Arial Narrow" w:hAnsi="Arial Narrow" w:cs="Arial Narrow"/>
                <w:b/>
                <w:bCs/>
              </w:rPr>
            </w:pPr>
          </w:p>
        </w:tc>
        <w:tc>
          <w:tcPr>
            <w:tcW w:w="2505" w:type="dxa"/>
            <w:gridSpan w:val="3"/>
            <w:vMerge/>
            <w:shd w:val="clear" w:color="auto" w:fill="auto"/>
          </w:tcPr>
          <w:p w:rsidR="00723A0B" w:rsidRPr="002F3F1C" w:rsidRDefault="00723A0B" w:rsidP="0008702D">
            <w:pPr>
              <w:spacing w:line="216" w:lineRule="auto"/>
              <w:jc w:val="center"/>
              <w:rPr>
                <w:rFonts w:ascii="Arial Narrow" w:hAnsi="Arial Narrow" w:cs="Arial Narrow"/>
                <w:b/>
                <w:bCs/>
              </w:rPr>
            </w:pPr>
          </w:p>
        </w:tc>
        <w:tc>
          <w:tcPr>
            <w:tcW w:w="1417"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FD628C">
              <w:rPr>
                <w:rFonts w:ascii="Arial Narrow" w:hAnsi="Arial Narrow" w:cs="Arial Narrow"/>
                <w:color w:val="000000"/>
                <w:sz w:val="20"/>
                <w:szCs w:val="20"/>
              </w:rPr>
              <w:t>16</w:t>
            </w:r>
          </w:p>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FD628C">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2403E1" w:rsidRDefault="002403E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FD628C" w:rsidRPr="0008702D">
        <w:tc>
          <w:tcPr>
            <w:tcW w:w="2518" w:type="dxa"/>
            <w:vMerge w:val="restart"/>
            <w:shd w:val="clear" w:color="auto" w:fill="auto"/>
            <w:vAlign w:val="center"/>
          </w:tcPr>
          <w:p w:rsidR="00FD628C" w:rsidRPr="00FF0E9C" w:rsidRDefault="00FD628C" w:rsidP="0008702D">
            <w:pPr>
              <w:spacing w:line="216" w:lineRule="auto"/>
              <w:jc w:val="left"/>
              <w:rPr>
                <w:color w:val="000000"/>
                <w:sz w:val="20"/>
                <w:szCs w:val="20"/>
              </w:rPr>
            </w:pPr>
          </w:p>
          <w:p w:rsidR="00FD628C" w:rsidRPr="00FF0E9C" w:rsidRDefault="00FD628C" w:rsidP="0008702D">
            <w:pPr>
              <w:spacing w:line="216" w:lineRule="auto"/>
              <w:jc w:val="left"/>
              <w:rPr>
                <w:color w:val="000000"/>
                <w:sz w:val="20"/>
                <w:szCs w:val="20"/>
              </w:rPr>
            </w:pPr>
            <w:r w:rsidRPr="00FF0E9C">
              <w:rPr>
                <w:color w:val="000000"/>
                <w:sz w:val="20"/>
                <w:szCs w:val="20"/>
              </w:rPr>
              <w:t>AC 1.2</w:t>
            </w:r>
          </w:p>
          <w:p w:rsidR="00FD628C" w:rsidRPr="00FF0E9C" w:rsidRDefault="00FD628C" w:rsidP="00B122C1">
            <w:pPr>
              <w:tabs>
                <w:tab w:val="center" w:pos="4153"/>
                <w:tab w:val="right" w:pos="8306"/>
              </w:tabs>
              <w:jc w:val="left"/>
              <w:rPr>
                <w:sz w:val="20"/>
                <w:szCs w:val="20"/>
              </w:rPr>
            </w:pPr>
            <w:r w:rsidRPr="00FF0E9C">
              <w:rPr>
                <w:sz w:val="20"/>
                <w:szCs w:val="20"/>
              </w:rPr>
              <w:t>Describe relevant legislation affecting security measures in the workplace</w:t>
            </w:r>
          </w:p>
          <w:p w:rsidR="00FD628C" w:rsidRPr="00FF0E9C" w:rsidRDefault="00FD628C" w:rsidP="00B122C1">
            <w:pPr>
              <w:spacing w:line="216" w:lineRule="auto"/>
              <w:ind w:left="720"/>
              <w:jc w:val="left"/>
              <w:rPr>
                <w:color w:val="000000"/>
                <w:sz w:val="20"/>
                <w:szCs w:val="20"/>
              </w:rPr>
            </w:pPr>
          </w:p>
        </w:tc>
        <w:tc>
          <w:tcPr>
            <w:tcW w:w="2504" w:type="dxa"/>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2"/>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shd w:val="clear" w:color="auto" w:fill="auto"/>
          </w:tcPr>
          <w:p w:rsidR="00FD628C" w:rsidRPr="00C26737" w:rsidRDefault="00FD628C" w:rsidP="00FD628C">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shd w:val="clear" w:color="auto" w:fill="auto"/>
            <w:vAlign w:val="center"/>
          </w:tcPr>
          <w:p w:rsidR="00FD628C" w:rsidRPr="0008702D" w:rsidRDefault="00FD628C" w:rsidP="00F46DB2">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46DB2" w:rsidRPr="0008702D">
        <w:trPr>
          <w:trHeight w:val="312"/>
        </w:trPr>
        <w:tc>
          <w:tcPr>
            <w:tcW w:w="2518" w:type="dxa"/>
            <w:vMerge/>
            <w:shd w:val="clear" w:color="auto" w:fill="auto"/>
          </w:tcPr>
          <w:p w:rsidR="00F46DB2" w:rsidRPr="00FF0E9C" w:rsidRDefault="00F46DB2" w:rsidP="00B122C1">
            <w:pPr>
              <w:spacing w:line="216" w:lineRule="auto"/>
              <w:ind w:left="720"/>
              <w:jc w:val="left"/>
              <w:rPr>
                <w:color w:val="000000"/>
                <w:sz w:val="20"/>
                <w:szCs w:val="20"/>
              </w:rPr>
            </w:pPr>
          </w:p>
        </w:tc>
        <w:tc>
          <w:tcPr>
            <w:tcW w:w="2504" w:type="dxa"/>
            <w:vMerge w:val="restart"/>
            <w:shd w:val="clear" w:color="auto" w:fill="auto"/>
          </w:tcPr>
          <w:p w:rsidR="00F46DB2" w:rsidRPr="00B122C1" w:rsidRDefault="00F46DB2" w:rsidP="00F46DB2">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R</w:t>
            </w:r>
            <w:r w:rsidRPr="00B122C1">
              <w:rPr>
                <w:rFonts w:ascii="Arial Narrow" w:hAnsi="Arial Narrow"/>
                <w:sz w:val="18"/>
                <w:szCs w:val="18"/>
              </w:rPr>
              <w:t xml:space="preserve">elevant legislation affecting security </w:t>
            </w:r>
            <w:r w:rsidRPr="00F46DB2">
              <w:rPr>
                <w:rFonts w:ascii="Arial Narrow" w:hAnsi="Arial Narrow" w:cs="Arial Narrow"/>
                <w:sz w:val="18"/>
                <w:szCs w:val="18"/>
              </w:rPr>
              <w:t>measures</w:t>
            </w:r>
            <w:r w:rsidRPr="00B122C1">
              <w:rPr>
                <w:rFonts w:ascii="Arial Narrow" w:hAnsi="Arial Narrow"/>
                <w:sz w:val="18"/>
                <w:szCs w:val="18"/>
              </w:rPr>
              <w:t xml:space="preserve"> in the workplace</w:t>
            </w:r>
            <w:r>
              <w:rPr>
                <w:rFonts w:ascii="Arial Narrow" w:hAnsi="Arial Narrow"/>
                <w:sz w:val="18"/>
                <w:szCs w:val="18"/>
              </w:rPr>
              <w:t xml:space="preserve"> are merely stated as opposed to described</w:t>
            </w:r>
          </w:p>
          <w:p w:rsidR="00F46DB2" w:rsidRPr="0008702D"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color w:val="000000"/>
                <w:sz w:val="18"/>
                <w:szCs w:val="18"/>
              </w:rPr>
            </w:pPr>
            <w:r>
              <w:rPr>
                <w:rFonts w:ascii="Arial Narrow" w:hAnsi="Arial Narrow" w:cs="Arial Narrow"/>
                <w:color w:val="000000"/>
                <w:sz w:val="18"/>
                <w:szCs w:val="18"/>
              </w:rPr>
              <w:t xml:space="preserve">A description is </w:t>
            </w:r>
            <w:r w:rsidRPr="00F46DB2">
              <w:rPr>
                <w:rFonts w:ascii="Arial Narrow" w:hAnsi="Arial Narrow" w:cs="Arial Narrow"/>
                <w:sz w:val="18"/>
                <w:szCs w:val="18"/>
              </w:rPr>
              <w:t>given</w:t>
            </w:r>
            <w:r>
              <w:rPr>
                <w:rFonts w:ascii="Arial Narrow" w:hAnsi="Arial Narrow" w:cs="Arial Narrow"/>
                <w:color w:val="000000"/>
                <w:sz w:val="18"/>
                <w:szCs w:val="18"/>
              </w:rPr>
              <w:t xml:space="preserve"> of </w:t>
            </w:r>
            <w:r w:rsidRPr="00B122C1">
              <w:rPr>
                <w:rFonts w:ascii="Arial Narrow" w:hAnsi="Arial Narrow"/>
                <w:sz w:val="18"/>
                <w:szCs w:val="18"/>
              </w:rPr>
              <w:t>relevant legislation affecting security measures</w:t>
            </w:r>
            <w:r>
              <w:rPr>
                <w:rFonts w:ascii="Arial Narrow" w:hAnsi="Arial Narrow"/>
                <w:sz w:val="18"/>
                <w:szCs w:val="18"/>
              </w:rPr>
              <w:t xml:space="preserve"> </w:t>
            </w:r>
            <w:r w:rsidRPr="007F0593">
              <w:rPr>
                <w:rFonts w:ascii="Arial Narrow" w:hAnsi="Arial Narrow"/>
                <w:b/>
                <w:sz w:val="18"/>
                <w:szCs w:val="18"/>
              </w:rPr>
              <w:t>but</w:t>
            </w:r>
            <w:r>
              <w:rPr>
                <w:rFonts w:ascii="Arial Narrow" w:hAnsi="Arial Narrow"/>
                <w:sz w:val="18"/>
                <w:szCs w:val="18"/>
              </w:rPr>
              <w:t xml:space="preserve"> </w:t>
            </w:r>
            <w:r w:rsidRPr="001E77DD">
              <w:rPr>
                <w:rFonts w:ascii="Arial Narrow" w:hAnsi="Arial Narrow" w:cs="Arial Narrow"/>
                <w:sz w:val="18"/>
                <w:szCs w:val="18"/>
              </w:rPr>
              <w:t>is incorrect, inappropriate or minimal and/or is</w:t>
            </w:r>
            <w:r w:rsidRPr="001E77DD">
              <w:rPr>
                <w:rFonts w:ascii="Arial Narrow" w:hAnsi="Arial Narrow" w:cs="Arial Narrow"/>
                <w:b/>
                <w:bCs/>
                <w:sz w:val="18"/>
                <w:szCs w:val="18"/>
              </w:rPr>
              <w:t xml:space="preserve"> </w:t>
            </w:r>
            <w:r w:rsidRPr="001E77DD">
              <w:rPr>
                <w:rFonts w:ascii="Arial Narrow" w:hAnsi="Arial Narrow" w:cs="Arial Narrow"/>
                <w:sz w:val="18"/>
                <w:szCs w:val="18"/>
              </w:rPr>
              <w:t xml:space="preserve">not </w:t>
            </w:r>
            <w:r>
              <w:rPr>
                <w:rFonts w:ascii="Arial Narrow" w:hAnsi="Arial Narrow" w:cs="Arial Narrow"/>
                <w:sz w:val="18"/>
                <w:szCs w:val="18"/>
              </w:rPr>
              <w:t xml:space="preserve">set </w:t>
            </w:r>
            <w:r w:rsidRPr="001E77DD">
              <w:rPr>
                <w:rFonts w:ascii="Arial Narrow" w:hAnsi="Arial Narrow" w:cs="Arial Narrow"/>
                <w:sz w:val="18"/>
                <w:szCs w:val="18"/>
              </w:rPr>
              <w:t xml:space="preserve">in the context of </w:t>
            </w:r>
            <w:r>
              <w:rPr>
                <w:rFonts w:ascii="Arial Narrow" w:hAnsi="Arial Narrow" w:cs="Arial Narrow"/>
                <w:sz w:val="18"/>
                <w:szCs w:val="18"/>
              </w:rPr>
              <w:t>the workplace</w:t>
            </w:r>
          </w:p>
        </w:tc>
        <w:tc>
          <w:tcPr>
            <w:tcW w:w="2504" w:type="dxa"/>
            <w:gridSpan w:val="2"/>
            <w:vMerge w:val="restart"/>
            <w:shd w:val="clear" w:color="auto" w:fill="auto"/>
          </w:tcPr>
          <w:p w:rsidR="00F46DB2" w:rsidRPr="002F3F1C"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sidRPr="002F3F1C">
              <w:rPr>
                <w:rFonts w:ascii="Arial Narrow" w:hAnsi="Arial Narrow"/>
                <w:sz w:val="18"/>
                <w:szCs w:val="18"/>
              </w:rPr>
              <w:t xml:space="preserve">Relevant appropriate </w:t>
            </w:r>
            <w:r w:rsidRPr="00F46DB2">
              <w:rPr>
                <w:rFonts w:ascii="Arial Narrow" w:hAnsi="Arial Narrow" w:cs="Arial Narrow"/>
                <w:sz w:val="18"/>
                <w:szCs w:val="18"/>
              </w:rPr>
              <w:t>legislation</w:t>
            </w:r>
            <w:r w:rsidRPr="002F3F1C">
              <w:rPr>
                <w:rFonts w:ascii="Arial Narrow" w:hAnsi="Arial Narrow"/>
                <w:sz w:val="18"/>
                <w:szCs w:val="18"/>
              </w:rPr>
              <w:t xml:space="preserve"> affecting security measures in the workplace is correctly described although the description </w:t>
            </w:r>
            <w:r w:rsidRPr="002F3F1C">
              <w:rPr>
                <w:rFonts w:ascii="Arial Narrow" w:hAnsi="Arial Narrow" w:cs="Arial Narrow"/>
                <w:sz w:val="18"/>
                <w:szCs w:val="18"/>
              </w:rPr>
              <w:t>may be limited and the link to the workplace may be more implicit than explicit</w:t>
            </w:r>
          </w:p>
        </w:tc>
        <w:tc>
          <w:tcPr>
            <w:tcW w:w="2505" w:type="dxa"/>
            <w:vMerge w:val="restart"/>
            <w:shd w:val="clear" w:color="auto" w:fill="auto"/>
          </w:tcPr>
          <w:p w:rsidR="00F46DB2" w:rsidRPr="002F3F1C" w:rsidRDefault="00F46DB2" w:rsidP="00F46DB2">
            <w:pPr>
              <w:numPr>
                <w:ilvl w:val="0"/>
                <w:numId w:val="9"/>
              </w:numPr>
              <w:tabs>
                <w:tab w:val="clear" w:pos="720"/>
                <w:tab w:val="num" w:pos="317"/>
                <w:tab w:val="center" w:pos="4153"/>
                <w:tab w:val="right" w:pos="8306"/>
              </w:tabs>
              <w:ind w:left="317" w:hanging="283"/>
              <w:jc w:val="left"/>
              <w:rPr>
                <w:rFonts w:ascii="Arial Narrow" w:hAnsi="Arial Narrow"/>
                <w:sz w:val="18"/>
                <w:szCs w:val="18"/>
              </w:rPr>
            </w:pPr>
            <w:r w:rsidRPr="002F3F1C">
              <w:rPr>
                <w:rFonts w:ascii="Arial Narrow" w:hAnsi="Arial Narrow" w:cs="Arial Narrow"/>
                <w:sz w:val="18"/>
                <w:szCs w:val="18"/>
              </w:rPr>
              <w:t xml:space="preserve">A thorough and detailed description is given of </w:t>
            </w:r>
            <w:r w:rsidRPr="002F3F1C">
              <w:rPr>
                <w:rFonts w:ascii="Arial Narrow" w:hAnsi="Arial Narrow"/>
                <w:sz w:val="18"/>
                <w:szCs w:val="18"/>
              </w:rPr>
              <w:t xml:space="preserve">relevant legislation affecting security measures in the workplace </w:t>
            </w:r>
            <w:r w:rsidRPr="002F3F1C">
              <w:rPr>
                <w:rFonts w:ascii="Arial Narrow" w:hAnsi="Arial Narrow" w:cs="Arial Narrow"/>
                <w:sz w:val="18"/>
                <w:szCs w:val="18"/>
              </w:rPr>
              <w:t>explicitly set within the workplace</w:t>
            </w:r>
          </w:p>
          <w:p w:rsidR="00F46DB2" w:rsidRPr="002F3F1C" w:rsidRDefault="00F46DB2" w:rsidP="00DF4705">
            <w:pPr>
              <w:tabs>
                <w:tab w:val="left" w:pos="34"/>
              </w:tabs>
              <w:spacing w:line="216" w:lineRule="auto"/>
              <w:ind w:left="428"/>
              <w:jc w:val="left"/>
              <w:rPr>
                <w:rFonts w:ascii="Arial Narrow" w:hAnsi="Arial Narrow" w:cs="Arial Narrow"/>
                <w:sz w:val="18"/>
                <w:szCs w:val="18"/>
              </w:rPr>
            </w:pPr>
          </w:p>
        </w:tc>
        <w:tc>
          <w:tcPr>
            <w:tcW w:w="3145" w:type="dxa"/>
            <w:gridSpan w:val="2"/>
            <w:shd w:val="clear" w:color="auto" w:fill="auto"/>
            <w:vAlign w:val="center"/>
          </w:tcPr>
          <w:p w:rsidR="00F46DB2" w:rsidRPr="0008702D" w:rsidRDefault="00F46DB2" w:rsidP="0008702D">
            <w:pPr>
              <w:spacing w:line="216" w:lineRule="auto"/>
              <w:jc w:val="center"/>
              <w:rPr>
                <w:rFonts w:ascii="Arial Narrow" w:hAnsi="Arial Narrow" w:cs="Arial Narrow"/>
                <w:b/>
                <w:bCs/>
                <w:color w:val="000000"/>
                <w:sz w:val="18"/>
                <w:szCs w:val="18"/>
              </w:rPr>
            </w:pPr>
          </w:p>
          <w:p w:rsidR="00F46DB2" w:rsidRPr="0008702D" w:rsidRDefault="00F46DB2" w:rsidP="0008702D">
            <w:pPr>
              <w:spacing w:line="216" w:lineRule="auto"/>
              <w:jc w:val="center"/>
              <w:rPr>
                <w:rFonts w:ascii="Arial Narrow" w:hAnsi="Arial Narrow" w:cs="Arial Narrow"/>
                <w:b/>
                <w:bCs/>
                <w:color w:val="000000"/>
                <w:sz w:val="18"/>
                <w:szCs w:val="18"/>
              </w:rPr>
            </w:pPr>
          </w:p>
          <w:p w:rsidR="00F46DB2" w:rsidRPr="0008702D" w:rsidRDefault="00F46DB2" w:rsidP="0008702D">
            <w:pPr>
              <w:spacing w:line="216" w:lineRule="auto"/>
              <w:jc w:val="center"/>
              <w:rPr>
                <w:rFonts w:ascii="Arial Narrow" w:hAnsi="Arial Narrow" w:cs="Arial Narrow"/>
                <w:b/>
                <w:bCs/>
                <w:color w:val="000000"/>
                <w:sz w:val="18"/>
                <w:szCs w:val="18"/>
              </w:rPr>
            </w:pPr>
          </w:p>
          <w:p w:rsidR="00F46DB2" w:rsidRPr="0008702D" w:rsidRDefault="00F46DB2" w:rsidP="0008702D">
            <w:pPr>
              <w:spacing w:line="216" w:lineRule="auto"/>
              <w:jc w:val="center"/>
              <w:rPr>
                <w:rFonts w:ascii="Arial Narrow" w:hAnsi="Arial Narrow" w:cs="Arial Narrow"/>
                <w:b/>
                <w:bCs/>
                <w:color w:val="000000"/>
                <w:sz w:val="18"/>
                <w:szCs w:val="18"/>
              </w:rPr>
            </w:pPr>
          </w:p>
          <w:p w:rsidR="00F46DB2" w:rsidRPr="0008702D" w:rsidRDefault="00F46DB2" w:rsidP="0008702D">
            <w:pPr>
              <w:spacing w:line="216" w:lineRule="auto"/>
              <w:jc w:val="center"/>
              <w:rPr>
                <w:rFonts w:ascii="Arial Narrow" w:hAnsi="Arial Narrow" w:cs="Arial Narrow"/>
                <w:b/>
                <w:bCs/>
                <w:color w:val="000000"/>
                <w:sz w:val="18"/>
                <w:szCs w:val="18"/>
              </w:rPr>
            </w:pPr>
          </w:p>
          <w:p w:rsidR="00F46DB2" w:rsidRPr="0008702D" w:rsidRDefault="00F46DB2" w:rsidP="0008702D">
            <w:pPr>
              <w:spacing w:line="216" w:lineRule="auto"/>
              <w:jc w:val="center"/>
              <w:rPr>
                <w:rFonts w:ascii="Arial Narrow" w:hAnsi="Arial Narrow" w:cs="Arial Narrow"/>
                <w:b/>
                <w:bCs/>
                <w:color w:val="000000"/>
                <w:sz w:val="18"/>
                <w:szCs w:val="18"/>
              </w:rPr>
            </w:pPr>
          </w:p>
        </w:tc>
      </w:tr>
      <w:tr w:rsidR="00F46DB2" w:rsidRPr="0008702D">
        <w:trPr>
          <w:trHeight w:val="312"/>
        </w:trPr>
        <w:tc>
          <w:tcPr>
            <w:tcW w:w="2518" w:type="dxa"/>
            <w:vMerge/>
            <w:shd w:val="clear" w:color="auto" w:fill="auto"/>
          </w:tcPr>
          <w:p w:rsidR="00F46DB2" w:rsidRPr="0008702D" w:rsidRDefault="00F46DB2" w:rsidP="0008702D">
            <w:pPr>
              <w:spacing w:line="216" w:lineRule="auto"/>
              <w:jc w:val="left"/>
              <w:rPr>
                <w:rFonts w:ascii="Arial Narrow" w:hAnsi="Arial Narrow" w:cs="Arial Narrow"/>
                <w:color w:val="000000"/>
              </w:rPr>
            </w:pPr>
          </w:p>
        </w:tc>
        <w:tc>
          <w:tcPr>
            <w:tcW w:w="2504" w:type="dxa"/>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FD628C">
              <w:rPr>
                <w:rFonts w:ascii="Arial Narrow" w:hAnsi="Arial Narrow" w:cs="Arial Narrow"/>
                <w:color w:val="000000"/>
                <w:sz w:val="20"/>
                <w:szCs w:val="20"/>
              </w:rPr>
              <w:t>16</w:t>
            </w:r>
          </w:p>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FD628C">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46DB2" w:rsidRPr="0008702D">
        <w:trPr>
          <w:trHeight w:val="312"/>
        </w:trPr>
        <w:tc>
          <w:tcPr>
            <w:tcW w:w="6588" w:type="dxa"/>
            <w:gridSpan w:val="3"/>
            <w:shd w:val="clear" w:color="auto" w:fill="auto"/>
          </w:tcPr>
          <w:p w:rsidR="00F46DB2" w:rsidRPr="0008702D" w:rsidRDefault="00F46DB2" w:rsidP="00537EA0">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rsidR="00F46DB2" w:rsidRPr="0008702D" w:rsidRDefault="00F46DB2" w:rsidP="00537EA0">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46DB2" w:rsidRPr="0008702D" w:rsidRDefault="00F46DB2" w:rsidP="00537EA0">
            <w:pPr>
              <w:spacing w:line="216" w:lineRule="auto"/>
              <w:jc w:val="left"/>
              <w:rPr>
                <w:rFonts w:ascii="Arial Narrow" w:hAnsi="Arial Narrow" w:cs="Arial Narrow"/>
                <w:color w:val="000000"/>
                <w:sz w:val="20"/>
                <w:szCs w:val="20"/>
              </w:rPr>
            </w:pPr>
          </w:p>
          <w:p w:rsidR="00F46DB2" w:rsidRPr="0008702D" w:rsidRDefault="00F46DB2" w:rsidP="00537EA0">
            <w:pPr>
              <w:spacing w:line="216" w:lineRule="auto"/>
              <w:jc w:val="left"/>
              <w:rPr>
                <w:rFonts w:ascii="Arial Narrow" w:hAnsi="Arial Narrow" w:cs="Arial Narrow"/>
                <w:b/>
                <w:bCs/>
                <w:color w:val="000000"/>
                <w:sz w:val="20"/>
                <w:szCs w:val="20"/>
              </w:rPr>
            </w:pPr>
          </w:p>
        </w:tc>
      </w:tr>
      <w:tr w:rsidR="00F46DB2" w:rsidRPr="0008702D">
        <w:trPr>
          <w:trHeight w:val="312"/>
        </w:trPr>
        <w:tc>
          <w:tcPr>
            <w:tcW w:w="13176" w:type="dxa"/>
            <w:gridSpan w:val="7"/>
            <w:shd w:val="clear" w:color="auto" w:fill="E0E0E0"/>
          </w:tcPr>
          <w:p w:rsidR="00F46DB2" w:rsidRPr="002403E1" w:rsidRDefault="00F46DB2" w:rsidP="002403E1">
            <w:pPr>
              <w:jc w:val="left"/>
              <w:rPr>
                <w:sz w:val="20"/>
                <w:szCs w:val="20"/>
              </w:rPr>
            </w:pPr>
            <w:r w:rsidRPr="00FF0E9C">
              <w:rPr>
                <w:b/>
                <w:bCs/>
                <w:color w:val="000000"/>
                <w:sz w:val="20"/>
                <w:szCs w:val="20"/>
              </w:rPr>
              <w:t xml:space="preserve">Learning Outcome / Section 2: </w:t>
            </w:r>
            <w:r w:rsidR="002403E1">
              <w:rPr>
                <w:sz w:val="20"/>
                <w:szCs w:val="20"/>
              </w:rPr>
              <w:t>Understand w</w:t>
            </w:r>
            <w:r w:rsidR="002403E1" w:rsidRPr="00CE54C6">
              <w:rPr>
                <w:sz w:val="20"/>
                <w:szCs w:val="20"/>
              </w:rPr>
              <w:t>hether the prescribed security measures ar</w:t>
            </w:r>
            <w:r w:rsidR="002403E1">
              <w:rPr>
                <w:sz w:val="20"/>
                <w:szCs w:val="20"/>
              </w:rPr>
              <w:t>e effective in the organisation</w:t>
            </w:r>
          </w:p>
        </w:tc>
      </w:tr>
      <w:tr w:rsidR="00F46DB2" w:rsidRPr="0008702D">
        <w:trPr>
          <w:trHeight w:val="312"/>
        </w:trPr>
        <w:tc>
          <w:tcPr>
            <w:tcW w:w="2518" w:type="dxa"/>
            <w:shd w:val="clear" w:color="auto" w:fill="auto"/>
            <w:vAlign w:val="center"/>
          </w:tcPr>
          <w:p w:rsidR="00F46DB2" w:rsidRPr="0008702D" w:rsidRDefault="00F46DB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rsidR="00F46DB2" w:rsidRPr="0008702D" w:rsidRDefault="00F46DB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46DB2" w:rsidRPr="0008702D" w:rsidRDefault="00F46DB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46DB2" w:rsidRPr="0008702D" w:rsidRDefault="00F46DB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D628C" w:rsidRPr="0008702D">
        <w:trPr>
          <w:trHeight w:val="312"/>
        </w:trPr>
        <w:tc>
          <w:tcPr>
            <w:tcW w:w="2518" w:type="dxa"/>
            <w:vMerge w:val="restart"/>
            <w:shd w:val="clear" w:color="auto" w:fill="auto"/>
            <w:vAlign w:val="center"/>
          </w:tcPr>
          <w:p w:rsidR="00FD628C" w:rsidRPr="00FF0E9C" w:rsidRDefault="00FD628C" w:rsidP="00FF0E9C">
            <w:pPr>
              <w:spacing w:line="216" w:lineRule="auto"/>
              <w:jc w:val="left"/>
              <w:rPr>
                <w:color w:val="000000"/>
                <w:sz w:val="20"/>
                <w:szCs w:val="20"/>
              </w:rPr>
            </w:pPr>
            <w:r w:rsidRPr="00FF0E9C">
              <w:rPr>
                <w:color w:val="000000"/>
                <w:sz w:val="20"/>
                <w:szCs w:val="20"/>
              </w:rPr>
              <w:t>AC 2.1</w:t>
            </w:r>
          </w:p>
          <w:p w:rsidR="00FD628C" w:rsidRPr="00FF0E9C" w:rsidRDefault="00FD628C" w:rsidP="00FF0E9C">
            <w:pPr>
              <w:jc w:val="left"/>
              <w:rPr>
                <w:sz w:val="20"/>
                <w:szCs w:val="20"/>
              </w:rPr>
            </w:pPr>
            <w:r w:rsidRPr="00FF0E9C">
              <w:rPr>
                <w:sz w:val="20"/>
                <w:szCs w:val="20"/>
              </w:rPr>
              <w:t>Examine the effectiveness of prescribed security measures in the workplace</w:t>
            </w:r>
          </w:p>
          <w:p w:rsidR="00FD628C" w:rsidRPr="00FF0E9C" w:rsidRDefault="00FD628C" w:rsidP="00FF0E9C">
            <w:pPr>
              <w:spacing w:line="216" w:lineRule="auto"/>
              <w:ind w:left="720"/>
              <w:jc w:val="left"/>
              <w:rPr>
                <w:color w:val="000000"/>
                <w:sz w:val="20"/>
                <w:szCs w:val="20"/>
              </w:rPr>
            </w:pPr>
          </w:p>
        </w:tc>
        <w:tc>
          <w:tcPr>
            <w:tcW w:w="2504" w:type="dxa"/>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 xml:space="preserve">Referral [ca. </w:t>
            </w:r>
            <w:r>
              <w:rPr>
                <w:rFonts w:ascii="Arial Narrow" w:hAnsi="Arial Narrow" w:cs="Arial Narrow"/>
                <w:b/>
                <w:bCs/>
                <w:color w:val="000000"/>
                <w:sz w:val="20"/>
                <w:szCs w:val="20"/>
              </w:rPr>
              <w:t>6/24</w:t>
            </w:r>
            <w:r w:rsidRPr="00C26737">
              <w:rPr>
                <w:rFonts w:ascii="Arial Narrow" w:hAnsi="Arial Narrow" w:cs="Arial Narrow"/>
                <w:b/>
                <w:bCs/>
                <w:color w:val="000000"/>
                <w:sz w:val="20"/>
                <w:szCs w:val="20"/>
              </w:rPr>
              <w:t>]</w:t>
            </w:r>
          </w:p>
        </w:tc>
        <w:tc>
          <w:tcPr>
            <w:tcW w:w="2504" w:type="dxa"/>
            <w:gridSpan w:val="2"/>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C26737">
              <w:rPr>
                <w:rFonts w:ascii="Arial Narrow" w:hAnsi="Arial Narrow" w:cs="Arial Narrow"/>
                <w:b/>
                <w:bCs/>
                <w:color w:val="000000"/>
                <w:sz w:val="20"/>
                <w:szCs w:val="20"/>
              </w:rPr>
              <w:t>]</w:t>
            </w:r>
          </w:p>
        </w:tc>
        <w:tc>
          <w:tcPr>
            <w:tcW w:w="2505" w:type="dxa"/>
            <w:shd w:val="clear" w:color="auto" w:fill="auto"/>
          </w:tcPr>
          <w:p w:rsidR="00FD628C" w:rsidRPr="00C26737" w:rsidRDefault="00FD628C" w:rsidP="00FD628C">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w:t>
            </w:r>
            <w:r>
              <w:rPr>
                <w:rFonts w:ascii="Arial Narrow" w:hAnsi="Arial Narrow" w:cs="Arial Narrow"/>
                <w:b/>
                <w:bCs/>
                <w:color w:val="000000"/>
                <w:sz w:val="20"/>
                <w:szCs w:val="20"/>
              </w:rPr>
              <w:t>18/24</w:t>
            </w:r>
            <w:r w:rsidRPr="00C26737">
              <w:rPr>
                <w:rFonts w:ascii="Arial Narrow" w:hAnsi="Arial Narrow" w:cs="Arial Narrow"/>
                <w:b/>
                <w:bCs/>
                <w:color w:val="000000"/>
                <w:sz w:val="20"/>
                <w:szCs w:val="20"/>
              </w:rPr>
              <w:t>]</w:t>
            </w:r>
          </w:p>
        </w:tc>
        <w:tc>
          <w:tcPr>
            <w:tcW w:w="3145" w:type="dxa"/>
            <w:gridSpan w:val="2"/>
            <w:vMerge w:val="restart"/>
            <w:shd w:val="clear" w:color="auto" w:fill="auto"/>
            <w:vAlign w:val="center"/>
          </w:tcPr>
          <w:p w:rsidR="00FD628C" w:rsidRPr="0008702D" w:rsidRDefault="00FD628C" w:rsidP="0008702D">
            <w:pPr>
              <w:spacing w:line="216" w:lineRule="auto"/>
              <w:jc w:val="center"/>
              <w:rPr>
                <w:rFonts w:ascii="Arial Narrow" w:hAnsi="Arial Narrow" w:cs="Arial Narrow"/>
                <w:b/>
                <w:bCs/>
                <w:color w:val="000000"/>
                <w:sz w:val="18"/>
                <w:szCs w:val="18"/>
              </w:rPr>
            </w:pPr>
          </w:p>
          <w:p w:rsidR="00FD628C" w:rsidRPr="0008702D"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Default="00FD628C" w:rsidP="0008702D">
            <w:pPr>
              <w:spacing w:line="216" w:lineRule="auto"/>
              <w:jc w:val="center"/>
              <w:rPr>
                <w:rFonts w:ascii="Arial Narrow" w:hAnsi="Arial Narrow" w:cs="Arial Narrow"/>
                <w:b/>
                <w:bCs/>
                <w:color w:val="000000"/>
                <w:sz w:val="18"/>
                <w:szCs w:val="18"/>
              </w:rPr>
            </w:pPr>
          </w:p>
          <w:p w:rsidR="00FD628C" w:rsidRPr="0008702D" w:rsidRDefault="00FD628C" w:rsidP="0008702D">
            <w:pPr>
              <w:spacing w:line="216" w:lineRule="auto"/>
              <w:jc w:val="center"/>
              <w:rPr>
                <w:rFonts w:ascii="Arial Narrow" w:hAnsi="Arial Narrow" w:cs="Arial Narrow"/>
                <w:b/>
                <w:bCs/>
                <w:color w:val="000000"/>
                <w:sz w:val="18"/>
                <w:szCs w:val="18"/>
              </w:rPr>
            </w:pPr>
          </w:p>
          <w:p w:rsidR="00FD628C" w:rsidRPr="0008702D" w:rsidRDefault="00FD628C" w:rsidP="0008702D">
            <w:pPr>
              <w:spacing w:line="216" w:lineRule="auto"/>
              <w:jc w:val="center"/>
              <w:rPr>
                <w:rFonts w:ascii="Arial Narrow" w:hAnsi="Arial Narrow" w:cs="Arial Narrow"/>
                <w:b/>
                <w:bCs/>
                <w:color w:val="000000"/>
                <w:sz w:val="18"/>
                <w:szCs w:val="18"/>
              </w:rPr>
            </w:pPr>
          </w:p>
        </w:tc>
      </w:tr>
      <w:tr w:rsidR="00F46DB2" w:rsidRPr="0008702D">
        <w:trPr>
          <w:trHeight w:val="312"/>
        </w:trPr>
        <w:tc>
          <w:tcPr>
            <w:tcW w:w="2518" w:type="dxa"/>
            <w:vMerge/>
            <w:shd w:val="clear" w:color="auto" w:fill="auto"/>
          </w:tcPr>
          <w:p w:rsidR="00F46DB2" w:rsidRPr="00FF0E9C" w:rsidRDefault="00F46DB2" w:rsidP="00FF0E9C">
            <w:pPr>
              <w:spacing w:line="216" w:lineRule="auto"/>
              <w:jc w:val="left"/>
              <w:rPr>
                <w:color w:val="000000"/>
                <w:sz w:val="20"/>
                <w:szCs w:val="20"/>
              </w:rPr>
            </w:pPr>
          </w:p>
        </w:tc>
        <w:tc>
          <w:tcPr>
            <w:tcW w:w="2504" w:type="dxa"/>
            <w:vMerge w:val="restart"/>
            <w:shd w:val="clear" w:color="auto" w:fill="auto"/>
          </w:tcPr>
          <w:p w:rsidR="00F46DB2" w:rsidRDefault="00F46DB2" w:rsidP="00F46DB2">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cs="Arial Narrow"/>
                <w:color w:val="000000"/>
                <w:sz w:val="18"/>
                <w:szCs w:val="18"/>
              </w:rPr>
              <w:t>T</w:t>
            </w:r>
            <w:r w:rsidRPr="00B122C1">
              <w:rPr>
                <w:rFonts w:ascii="Arial Narrow" w:hAnsi="Arial Narrow"/>
                <w:sz w:val="18"/>
                <w:szCs w:val="18"/>
              </w:rPr>
              <w:t>he effectiveness of prescribed security measures in the workplace</w:t>
            </w:r>
            <w:r>
              <w:rPr>
                <w:rFonts w:ascii="Arial Narrow" w:hAnsi="Arial Narrow"/>
                <w:sz w:val="18"/>
                <w:szCs w:val="18"/>
              </w:rPr>
              <w:t xml:space="preserve"> is </w:t>
            </w:r>
            <w:r w:rsidRPr="00F46DB2">
              <w:rPr>
                <w:rFonts w:ascii="Arial Narrow" w:hAnsi="Arial Narrow" w:cs="Arial Narrow"/>
                <w:sz w:val="18"/>
                <w:szCs w:val="18"/>
              </w:rPr>
              <w:t>merely</w:t>
            </w:r>
            <w:r>
              <w:rPr>
                <w:rFonts w:ascii="Arial Narrow" w:hAnsi="Arial Narrow"/>
                <w:sz w:val="18"/>
                <w:szCs w:val="18"/>
              </w:rPr>
              <w:t xml:space="preserve"> described or explained as opposed to examined</w:t>
            </w:r>
          </w:p>
          <w:p w:rsidR="00F46DB2"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Pr>
                <w:rFonts w:ascii="Arial Narrow" w:hAnsi="Arial Narrow"/>
                <w:sz w:val="18"/>
                <w:szCs w:val="18"/>
              </w:rPr>
              <w:t xml:space="preserve">An </w:t>
            </w:r>
            <w:r w:rsidRPr="00F46DB2">
              <w:rPr>
                <w:rFonts w:ascii="Arial Narrow" w:hAnsi="Arial Narrow" w:cs="Arial Narrow"/>
                <w:sz w:val="18"/>
                <w:szCs w:val="18"/>
              </w:rPr>
              <w:t>examination</w:t>
            </w:r>
            <w:r>
              <w:rPr>
                <w:rFonts w:ascii="Arial Narrow" w:hAnsi="Arial Narrow"/>
                <w:sz w:val="18"/>
                <w:szCs w:val="18"/>
              </w:rPr>
              <w:t xml:space="preserve"> is made of the </w:t>
            </w:r>
            <w:r w:rsidRPr="00DF4705">
              <w:rPr>
                <w:rFonts w:ascii="Arial Narrow" w:hAnsi="Arial Narrow"/>
                <w:sz w:val="18"/>
                <w:szCs w:val="18"/>
              </w:rPr>
              <w:t>effectiveness of prescribed security measures in the workplace</w:t>
            </w:r>
            <w:r>
              <w:rPr>
                <w:rFonts w:ascii="Arial Narrow" w:hAnsi="Arial Narrow"/>
                <w:sz w:val="18"/>
                <w:szCs w:val="18"/>
              </w:rPr>
              <w:t xml:space="preserve"> </w:t>
            </w:r>
            <w:r w:rsidRPr="007F0593">
              <w:rPr>
                <w:rFonts w:ascii="Arial Narrow" w:hAnsi="Arial Narrow"/>
                <w:b/>
                <w:sz w:val="18"/>
                <w:szCs w:val="18"/>
              </w:rPr>
              <w:t>but</w:t>
            </w:r>
            <w:r>
              <w:rPr>
                <w:rFonts w:ascii="Arial Narrow" w:hAnsi="Arial Narrow"/>
                <w:sz w:val="18"/>
                <w:szCs w:val="18"/>
              </w:rPr>
              <w:t xml:space="preserve"> </w:t>
            </w:r>
            <w:r w:rsidRPr="001E77DD">
              <w:rPr>
                <w:rFonts w:ascii="Arial Narrow" w:hAnsi="Arial Narrow" w:cs="Arial Narrow"/>
                <w:sz w:val="18"/>
                <w:szCs w:val="18"/>
              </w:rPr>
              <w:t>is incorrect, inappropriate or minimal and/or is</w:t>
            </w:r>
            <w:r w:rsidRPr="001E77DD">
              <w:rPr>
                <w:rFonts w:ascii="Arial Narrow" w:hAnsi="Arial Narrow" w:cs="Arial Narrow"/>
                <w:b/>
                <w:bCs/>
                <w:sz w:val="18"/>
                <w:szCs w:val="18"/>
              </w:rPr>
              <w:t xml:space="preserve"> </w:t>
            </w:r>
            <w:r w:rsidRPr="001E77DD">
              <w:rPr>
                <w:rFonts w:ascii="Arial Narrow" w:hAnsi="Arial Narrow" w:cs="Arial Narrow"/>
                <w:sz w:val="18"/>
                <w:szCs w:val="18"/>
              </w:rPr>
              <w:t xml:space="preserve">not </w:t>
            </w:r>
            <w:r>
              <w:rPr>
                <w:rFonts w:ascii="Arial Narrow" w:hAnsi="Arial Narrow" w:cs="Arial Narrow"/>
                <w:sz w:val="18"/>
                <w:szCs w:val="18"/>
              </w:rPr>
              <w:t xml:space="preserve">set </w:t>
            </w:r>
            <w:r w:rsidRPr="001E77DD">
              <w:rPr>
                <w:rFonts w:ascii="Arial Narrow" w:hAnsi="Arial Narrow" w:cs="Arial Narrow"/>
                <w:sz w:val="18"/>
                <w:szCs w:val="18"/>
              </w:rPr>
              <w:t xml:space="preserve">in the context of </w:t>
            </w:r>
            <w:r>
              <w:rPr>
                <w:rFonts w:ascii="Arial Narrow" w:hAnsi="Arial Narrow" w:cs="Arial Narrow"/>
                <w:sz w:val="18"/>
                <w:szCs w:val="18"/>
              </w:rPr>
              <w:t xml:space="preserve">the workplace </w:t>
            </w:r>
          </w:p>
          <w:p w:rsidR="00F46DB2" w:rsidRPr="000329D7"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Pr>
                <w:rFonts w:ascii="Arial Narrow" w:hAnsi="Arial Narrow" w:cs="Arial Narrow"/>
                <w:sz w:val="18"/>
                <w:szCs w:val="18"/>
              </w:rPr>
              <w:t>T</w:t>
            </w:r>
            <w:r w:rsidRPr="00B122C1">
              <w:rPr>
                <w:rFonts w:ascii="Arial Narrow" w:hAnsi="Arial Narrow"/>
                <w:sz w:val="18"/>
                <w:szCs w:val="18"/>
              </w:rPr>
              <w:t>he</w:t>
            </w:r>
            <w:r w:rsidRPr="00DF4705">
              <w:rPr>
                <w:rFonts w:ascii="Arial Narrow" w:hAnsi="Arial Narrow"/>
                <w:sz w:val="18"/>
                <w:szCs w:val="18"/>
              </w:rPr>
              <w:t xml:space="preserve"> </w:t>
            </w:r>
            <w:r w:rsidRPr="00F46DB2">
              <w:rPr>
                <w:rFonts w:ascii="Arial Narrow" w:hAnsi="Arial Narrow" w:cs="Arial Narrow"/>
                <w:sz w:val="18"/>
                <w:szCs w:val="18"/>
              </w:rPr>
              <w:t>effectiveness</w:t>
            </w:r>
            <w:r w:rsidRPr="00DF4705">
              <w:rPr>
                <w:rFonts w:ascii="Arial Narrow" w:hAnsi="Arial Narrow"/>
                <w:sz w:val="18"/>
                <w:szCs w:val="18"/>
              </w:rPr>
              <w:t xml:space="preserve"> of </w:t>
            </w:r>
            <w:r>
              <w:rPr>
                <w:rFonts w:ascii="Arial Narrow" w:hAnsi="Arial Narrow"/>
                <w:sz w:val="18"/>
                <w:szCs w:val="18"/>
              </w:rPr>
              <w:t xml:space="preserve">only one </w:t>
            </w:r>
            <w:r w:rsidRPr="00DF4705">
              <w:rPr>
                <w:rFonts w:ascii="Arial Narrow" w:hAnsi="Arial Narrow"/>
                <w:sz w:val="18"/>
                <w:szCs w:val="18"/>
              </w:rPr>
              <w:t>prescribed security measure in the workplace</w:t>
            </w:r>
            <w:r>
              <w:rPr>
                <w:rFonts w:ascii="Arial Narrow" w:hAnsi="Arial Narrow"/>
                <w:sz w:val="18"/>
                <w:szCs w:val="18"/>
              </w:rPr>
              <w:t xml:space="preserve"> is examined</w:t>
            </w:r>
          </w:p>
          <w:p w:rsidR="00F46DB2" w:rsidRPr="0008702D" w:rsidRDefault="00F46DB2" w:rsidP="00DF4705">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F46DB2" w:rsidRPr="00F46DB2"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sidRPr="00F46DB2">
              <w:rPr>
                <w:rFonts w:ascii="Arial Narrow" w:hAnsi="Arial Narrow" w:cs="Arial Narrow"/>
                <w:sz w:val="18"/>
                <w:szCs w:val="18"/>
              </w:rPr>
              <w:t xml:space="preserve">A correct and appropriate examination is made of the positive and negative features of the effectiveness of two or more prescribed security measures in the workplace although the examination may be limited and </w:t>
            </w:r>
            <w:r w:rsidRPr="001E77DD">
              <w:rPr>
                <w:rFonts w:ascii="Arial Narrow" w:hAnsi="Arial Narrow" w:cs="Arial Narrow"/>
                <w:sz w:val="18"/>
                <w:szCs w:val="18"/>
              </w:rPr>
              <w:t xml:space="preserve">the link to </w:t>
            </w:r>
            <w:r>
              <w:rPr>
                <w:rFonts w:ascii="Arial Narrow" w:hAnsi="Arial Narrow" w:cs="Arial Narrow"/>
                <w:sz w:val="18"/>
                <w:szCs w:val="18"/>
              </w:rPr>
              <w:t>the workplace</w:t>
            </w:r>
            <w:r w:rsidRPr="001E77DD">
              <w:rPr>
                <w:rFonts w:ascii="Arial Narrow" w:hAnsi="Arial Narrow" w:cs="Arial Narrow"/>
                <w:sz w:val="18"/>
                <w:szCs w:val="18"/>
              </w:rPr>
              <w:t xml:space="preserve"> may be more implicit than explicit</w:t>
            </w:r>
          </w:p>
        </w:tc>
        <w:tc>
          <w:tcPr>
            <w:tcW w:w="2505" w:type="dxa"/>
            <w:vMerge w:val="restart"/>
            <w:shd w:val="clear" w:color="auto" w:fill="auto"/>
          </w:tcPr>
          <w:p w:rsidR="00F46DB2" w:rsidRPr="00F46DB2"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sidRPr="00F46DB2">
              <w:rPr>
                <w:rFonts w:ascii="Arial Narrow" w:hAnsi="Arial Narrow" w:cs="Arial Narrow"/>
                <w:sz w:val="18"/>
                <w:szCs w:val="18"/>
              </w:rPr>
              <w:t>A detailed and thorough examination is made of the positive and negative features of the effectiveness of a range of prescribed security measures explicitly set in the context of the workplace</w:t>
            </w:r>
          </w:p>
        </w:tc>
        <w:tc>
          <w:tcPr>
            <w:tcW w:w="3145" w:type="dxa"/>
            <w:gridSpan w:val="2"/>
            <w:vMerge/>
            <w:shd w:val="clear" w:color="auto" w:fill="auto"/>
            <w:vAlign w:val="center"/>
          </w:tcPr>
          <w:p w:rsidR="00F46DB2" w:rsidRPr="0008702D" w:rsidRDefault="00F46DB2" w:rsidP="0008702D">
            <w:pPr>
              <w:spacing w:line="216" w:lineRule="auto"/>
              <w:jc w:val="center"/>
              <w:rPr>
                <w:rFonts w:ascii="Arial Narrow" w:hAnsi="Arial Narrow" w:cs="Arial Narrow"/>
                <w:b/>
                <w:bCs/>
                <w:color w:val="000000"/>
                <w:sz w:val="18"/>
                <w:szCs w:val="18"/>
              </w:rPr>
            </w:pPr>
          </w:p>
        </w:tc>
      </w:tr>
      <w:tr w:rsidR="00F46DB2" w:rsidRPr="0008702D">
        <w:trPr>
          <w:trHeight w:val="312"/>
        </w:trPr>
        <w:tc>
          <w:tcPr>
            <w:tcW w:w="2518" w:type="dxa"/>
            <w:vMerge/>
            <w:shd w:val="clear" w:color="auto" w:fill="auto"/>
          </w:tcPr>
          <w:p w:rsidR="00F46DB2" w:rsidRPr="00FF0E9C" w:rsidRDefault="00F46DB2" w:rsidP="00FF0E9C">
            <w:pPr>
              <w:spacing w:line="216" w:lineRule="auto"/>
              <w:jc w:val="left"/>
              <w:rPr>
                <w:color w:val="000000"/>
                <w:sz w:val="20"/>
                <w:szCs w:val="20"/>
              </w:rPr>
            </w:pPr>
          </w:p>
        </w:tc>
        <w:tc>
          <w:tcPr>
            <w:tcW w:w="2504" w:type="dxa"/>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FD628C">
              <w:rPr>
                <w:rFonts w:ascii="Arial Narrow" w:hAnsi="Arial Narrow" w:cs="Arial Narrow"/>
                <w:color w:val="000000"/>
                <w:sz w:val="20"/>
                <w:szCs w:val="20"/>
              </w:rPr>
              <w:t>24</w:t>
            </w:r>
          </w:p>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FD628C">
              <w:rPr>
                <w:rFonts w:ascii="Arial Narrow" w:hAnsi="Arial Narrow" w:cs="Arial Narrow"/>
                <w:color w:val="000000"/>
                <w:sz w:val="20"/>
                <w:szCs w:val="20"/>
              </w:rPr>
              <w:t>12)</w:t>
            </w:r>
          </w:p>
        </w:tc>
        <w:tc>
          <w:tcPr>
            <w:tcW w:w="1728" w:type="dxa"/>
            <w:shd w:val="clear" w:color="auto" w:fill="auto"/>
            <w:vAlign w:val="center"/>
          </w:tcPr>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2403E1" w:rsidRDefault="002403E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FD628C" w:rsidRPr="0008702D">
        <w:trPr>
          <w:trHeight w:val="312"/>
        </w:trPr>
        <w:tc>
          <w:tcPr>
            <w:tcW w:w="2518" w:type="dxa"/>
            <w:vMerge w:val="restart"/>
            <w:shd w:val="clear" w:color="auto" w:fill="auto"/>
          </w:tcPr>
          <w:p w:rsidR="00FD628C" w:rsidRPr="00FF0E9C" w:rsidRDefault="00FD628C" w:rsidP="00FF0E9C">
            <w:pPr>
              <w:spacing w:line="216" w:lineRule="auto"/>
              <w:jc w:val="left"/>
              <w:rPr>
                <w:color w:val="000000"/>
                <w:sz w:val="20"/>
                <w:szCs w:val="20"/>
              </w:rPr>
            </w:pPr>
          </w:p>
          <w:p w:rsidR="00FD628C" w:rsidRPr="00FF0E9C" w:rsidRDefault="00FD628C" w:rsidP="00FF0E9C">
            <w:pPr>
              <w:spacing w:line="216" w:lineRule="auto"/>
              <w:jc w:val="left"/>
              <w:rPr>
                <w:color w:val="000000"/>
                <w:sz w:val="20"/>
                <w:szCs w:val="20"/>
              </w:rPr>
            </w:pPr>
            <w:r w:rsidRPr="00FF0E9C">
              <w:rPr>
                <w:color w:val="000000"/>
                <w:sz w:val="20"/>
                <w:szCs w:val="20"/>
              </w:rPr>
              <w:t>AC 2.2</w:t>
            </w:r>
          </w:p>
          <w:p w:rsidR="00FD628C" w:rsidRPr="00FF0E9C" w:rsidRDefault="00FD628C" w:rsidP="00FF0E9C">
            <w:pPr>
              <w:spacing w:line="216" w:lineRule="auto"/>
              <w:jc w:val="left"/>
              <w:rPr>
                <w:color w:val="000000"/>
                <w:sz w:val="20"/>
                <w:szCs w:val="20"/>
              </w:rPr>
            </w:pPr>
            <w:r w:rsidRPr="00FF0E9C">
              <w:rPr>
                <w:color w:val="000000"/>
                <w:sz w:val="20"/>
                <w:szCs w:val="20"/>
              </w:rPr>
              <w:t>Identify potential gaps between the intentions of prescribed security measures and what happens in practice</w:t>
            </w:r>
          </w:p>
        </w:tc>
        <w:tc>
          <w:tcPr>
            <w:tcW w:w="2504" w:type="dxa"/>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 xml:space="preserve">Referral [ca. </w:t>
            </w:r>
            <w:r>
              <w:rPr>
                <w:rFonts w:ascii="Arial Narrow" w:hAnsi="Arial Narrow" w:cs="Arial Narrow"/>
                <w:b/>
                <w:bCs/>
                <w:color w:val="000000"/>
                <w:sz w:val="20"/>
                <w:szCs w:val="20"/>
              </w:rPr>
              <w:t>6/24</w:t>
            </w:r>
            <w:r w:rsidRPr="00C26737">
              <w:rPr>
                <w:rFonts w:ascii="Arial Narrow" w:hAnsi="Arial Narrow" w:cs="Arial Narrow"/>
                <w:b/>
                <w:bCs/>
                <w:color w:val="000000"/>
                <w:sz w:val="20"/>
                <w:szCs w:val="20"/>
              </w:rPr>
              <w:t>]</w:t>
            </w:r>
          </w:p>
        </w:tc>
        <w:tc>
          <w:tcPr>
            <w:tcW w:w="2504" w:type="dxa"/>
            <w:gridSpan w:val="2"/>
            <w:shd w:val="clear" w:color="auto" w:fill="auto"/>
          </w:tcPr>
          <w:p w:rsidR="00FD628C" w:rsidRPr="00C26737" w:rsidRDefault="00FD628C" w:rsidP="00FD628C">
            <w:pPr>
              <w:jc w:val="center"/>
              <w:rPr>
                <w:rFonts w:ascii="Arial Narrow" w:hAnsi="Arial Narrow" w:cs="Arial Narrow"/>
                <w:color w:val="000000"/>
              </w:rPr>
            </w:pPr>
            <w:r w:rsidRPr="00C26737">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C26737">
              <w:rPr>
                <w:rFonts w:ascii="Arial Narrow" w:hAnsi="Arial Narrow" w:cs="Arial Narrow"/>
                <w:b/>
                <w:bCs/>
                <w:color w:val="000000"/>
                <w:sz w:val="20"/>
                <w:szCs w:val="20"/>
              </w:rPr>
              <w:t>]</w:t>
            </w:r>
          </w:p>
        </w:tc>
        <w:tc>
          <w:tcPr>
            <w:tcW w:w="2505" w:type="dxa"/>
            <w:shd w:val="clear" w:color="auto" w:fill="auto"/>
          </w:tcPr>
          <w:p w:rsidR="00FD628C" w:rsidRPr="00C26737" w:rsidRDefault="00FD628C" w:rsidP="00FD628C">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w:t>
            </w:r>
            <w:r>
              <w:rPr>
                <w:rFonts w:ascii="Arial Narrow" w:hAnsi="Arial Narrow" w:cs="Arial Narrow"/>
                <w:b/>
                <w:bCs/>
                <w:color w:val="000000"/>
                <w:sz w:val="20"/>
                <w:szCs w:val="20"/>
              </w:rPr>
              <w:t>18/24</w:t>
            </w:r>
            <w:r w:rsidRPr="00C26737">
              <w:rPr>
                <w:rFonts w:ascii="Arial Narrow" w:hAnsi="Arial Narrow" w:cs="Arial Narrow"/>
                <w:b/>
                <w:bCs/>
                <w:color w:val="000000"/>
                <w:sz w:val="20"/>
                <w:szCs w:val="20"/>
              </w:rPr>
              <w:t>]</w:t>
            </w:r>
          </w:p>
        </w:tc>
        <w:tc>
          <w:tcPr>
            <w:tcW w:w="3145" w:type="dxa"/>
            <w:gridSpan w:val="2"/>
            <w:shd w:val="clear" w:color="auto" w:fill="auto"/>
            <w:vAlign w:val="center"/>
          </w:tcPr>
          <w:p w:rsidR="00FD628C" w:rsidRPr="0008702D" w:rsidRDefault="00FD628C" w:rsidP="00F46DB2">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46DB2" w:rsidRPr="0008702D">
        <w:trPr>
          <w:trHeight w:val="312"/>
        </w:trPr>
        <w:tc>
          <w:tcPr>
            <w:tcW w:w="2518" w:type="dxa"/>
            <w:vMerge/>
            <w:shd w:val="clear" w:color="auto" w:fill="auto"/>
          </w:tcPr>
          <w:p w:rsidR="00F46DB2" w:rsidRPr="00FF0E9C" w:rsidRDefault="00F46DB2" w:rsidP="00FF0E9C">
            <w:pPr>
              <w:spacing w:line="216" w:lineRule="auto"/>
              <w:jc w:val="left"/>
              <w:rPr>
                <w:color w:val="000000"/>
                <w:sz w:val="20"/>
                <w:szCs w:val="20"/>
              </w:rPr>
            </w:pPr>
          </w:p>
        </w:tc>
        <w:tc>
          <w:tcPr>
            <w:tcW w:w="2504" w:type="dxa"/>
            <w:vMerge w:val="restart"/>
            <w:shd w:val="clear" w:color="auto" w:fill="auto"/>
          </w:tcPr>
          <w:p w:rsidR="00F46DB2" w:rsidRDefault="00F46DB2" w:rsidP="00F46DB2">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P</w:t>
            </w:r>
            <w:r w:rsidRPr="00B122C1">
              <w:rPr>
                <w:rFonts w:ascii="Arial Narrow" w:hAnsi="Arial Narrow"/>
                <w:sz w:val="18"/>
                <w:szCs w:val="18"/>
              </w:rPr>
              <w:t xml:space="preserve">otential </w:t>
            </w:r>
            <w:r w:rsidRPr="00020D9C">
              <w:rPr>
                <w:rFonts w:ascii="Arial Narrow" w:hAnsi="Arial Narrow"/>
                <w:sz w:val="18"/>
                <w:szCs w:val="18"/>
              </w:rPr>
              <w:t xml:space="preserve">gaps between the intentions of prescribed security measures and what </w:t>
            </w:r>
            <w:r w:rsidRPr="00F46DB2">
              <w:rPr>
                <w:rFonts w:ascii="Arial Narrow" w:hAnsi="Arial Narrow" w:cs="Arial Narrow"/>
                <w:sz w:val="18"/>
                <w:szCs w:val="18"/>
              </w:rPr>
              <w:t>happens</w:t>
            </w:r>
            <w:r w:rsidRPr="00020D9C">
              <w:rPr>
                <w:rFonts w:ascii="Arial Narrow" w:hAnsi="Arial Narrow"/>
                <w:sz w:val="18"/>
                <w:szCs w:val="18"/>
              </w:rPr>
              <w:t xml:space="preserve"> in practice</w:t>
            </w:r>
            <w:r w:rsidRPr="00B122C1" w:rsidDel="00C31A79">
              <w:rPr>
                <w:rFonts w:ascii="Arial Narrow" w:hAnsi="Arial Narrow"/>
                <w:sz w:val="18"/>
                <w:szCs w:val="18"/>
              </w:rPr>
              <w:t xml:space="preserve"> </w:t>
            </w:r>
            <w:r>
              <w:rPr>
                <w:rFonts w:ascii="Arial Narrow" w:hAnsi="Arial Narrow"/>
                <w:sz w:val="18"/>
                <w:szCs w:val="18"/>
              </w:rPr>
              <w:t xml:space="preserve">are not identified </w:t>
            </w:r>
            <w:r w:rsidRPr="002F3F1C">
              <w:rPr>
                <w:rFonts w:ascii="Arial Narrow" w:hAnsi="Arial Narrow"/>
                <w:sz w:val="18"/>
                <w:szCs w:val="18"/>
              </w:rPr>
              <w:t>or, if identified, are</w:t>
            </w:r>
            <w:r>
              <w:rPr>
                <w:rFonts w:ascii="Arial Narrow" w:hAnsi="Arial Narrow"/>
                <w:sz w:val="18"/>
                <w:szCs w:val="18"/>
              </w:rPr>
              <w:t xml:space="preserve"> </w:t>
            </w:r>
            <w:r w:rsidRPr="001E77DD">
              <w:rPr>
                <w:rFonts w:ascii="Arial Narrow" w:hAnsi="Arial Narrow" w:cs="Arial Narrow"/>
                <w:sz w:val="18"/>
                <w:szCs w:val="18"/>
              </w:rPr>
              <w:t>inappropriate or minimal</w:t>
            </w:r>
          </w:p>
          <w:p w:rsidR="00F46DB2" w:rsidRPr="00B122C1" w:rsidRDefault="00F46DB2" w:rsidP="00F46DB2">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 xml:space="preserve">Only one </w:t>
            </w:r>
            <w:r w:rsidRPr="00B122C1">
              <w:rPr>
                <w:rFonts w:ascii="Arial Narrow" w:hAnsi="Arial Narrow"/>
                <w:sz w:val="18"/>
                <w:szCs w:val="18"/>
              </w:rPr>
              <w:t xml:space="preserve">potential </w:t>
            </w:r>
            <w:r w:rsidR="005B1271">
              <w:rPr>
                <w:rFonts w:ascii="Arial Narrow" w:hAnsi="Arial Narrow"/>
                <w:sz w:val="18"/>
                <w:szCs w:val="18"/>
              </w:rPr>
              <w:t>gap</w:t>
            </w:r>
            <w:r w:rsidRPr="00020D9C">
              <w:rPr>
                <w:rFonts w:ascii="Arial Narrow" w:hAnsi="Arial Narrow"/>
                <w:sz w:val="18"/>
                <w:szCs w:val="18"/>
              </w:rPr>
              <w:t xml:space="preserve"> between the intentions of prescribed security measures and what happens in practice</w:t>
            </w:r>
            <w:r>
              <w:rPr>
                <w:rFonts w:ascii="Arial Narrow" w:hAnsi="Arial Narrow"/>
                <w:sz w:val="18"/>
                <w:szCs w:val="18"/>
              </w:rPr>
              <w:t xml:space="preserve"> is identified</w:t>
            </w:r>
          </w:p>
          <w:p w:rsidR="00F46DB2" w:rsidRPr="0008702D" w:rsidRDefault="00F46DB2" w:rsidP="000329D7">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F46DB2" w:rsidRPr="00F46DB2"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sidRPr="00F46DB2">
              <w:rPr>
                <w:rFonts w:ascii="Arial Narrow" w:hAnsi="Arial Narrow" w:cs="Arial Narrow"/>
                <w:sz w:val="18"/>
                <w:szCs w:val="18"/>
              </w:rPr>
              <w:t xml:space="preserve">Two or more potential gaps between the intentions of prescribed security measures and what happens in practice are appropriately identified </w:t>
            </w:r>
          </w:p>
          <w:p w:rsidR="00F46DB2" w:rsidRPr="00F46DB2" w:rsidRDefault="00F46DB2" w:rsidP="00F46DB2">
            <w:pPr>
              <w:tabs>
                <w:tab w:val="left" w:pos="34"/>
                <w:tab w:val="center" w:pos="4153"/>
                <w:tab w:val="right" w:pos="8306"/>
              </w:tabs>
              <w:spacing w:line="216" w:lineRule="auto"/>
              <w:ind w:left="34"/>
              <w:jc w:val="left"/>
              <w:rPr>
                <w:rFonts w:ascii="Arial Narrow" w:hAnsi="Arial Narrow" w:cs="Arial Narrow"/>
                <w:sz w:val="18"/>
                <w:szCs w:val="18"/>
              </w:rPr>
            </w:pPr>
          </w:p>
        </w:tc>
        <w:tc>
          <w:tcPr>
            <w:tcW w:w="2505" w:type="dxa"/>
            <w:vMerge w:val="restart"/>
            <w:shd w:val="clear" w:color="auto" w:fill="auto"/>
          </w:tcPr>
          <w:p w:rsidR="00F46DB2" w:rsidRPr="00F46DB2" w:rsidRDefault="00F46DB2" w:rsidP="00F46DB2">
            <w:pPr>
              <w:numPr>
                <w:ilvl w:val="0"/>
                <w:numId w:val="9"/>
              </w:numPr>
              <w:tabs>
                <w:tab w:val="clear" w:pos="720"/>
                <w:tab w:val="num" w:pos="317"/>
                <w:tab w:val="center" w:pos="4153"/>
                <w:tab w:val="right" w:pos="8306"/>
              </w:tabs>
              <w:ind w:left="317" w:hanging="283"/>
              <w:jc w:val="left"/>
              <w:rPr>
                <w:rFonts w:ascii="Arial Narrow" w:hAnsi="Arial Narrow" w:cs="Arial Narrow"/>
                <w:sz w:val="18"/>
                <w:szCs w:val="18"/>
              </w:rPr>
            </w:pPr>
            <w:r w:rsidRPr="00F46DB2">
              <w:rPr>
                <w:rFonts w:ascii="Arial Narrow" w:hAnsi="Arial Narrow" w:cs="Arial Narrow"/>
                <w:sz w:val="18"/>
                <w:szCs w:val="18"/>
              </w:rPr>
              <w:t>Several potential gaps between the intentions of prescribed security measures and what happens in practice are identified in detail</w:t>
            </w:r>
          </w:p>
          <w:p w:rsidR="00F46DB2" w:rsidRPr="00F46DB2" w:rsidRDefault="00F46DB2" w:rsidP="00F46DB2">
            <w:pPr>
              <w:tabs>
                <w:tab w:val="left" w:pos="34"/>
                <w:tab w:val="center" w:pos="4153"/>
                <w:tab w:val="right" w:pos="8306"/>
              </w:tabs>
              <w:spacing w:line="216" w:lineRule="auto"/>
              <w:ind w:left="34"/>
              <w:jc w:val="left"/>
              <w:rPr>
                <w:rFonts w:ascii="Arial Narrow" w:hAnsi="Arial Narrow" w:cs="Arial Narrow"/>
                <w:sz w:val="18"/>
                <w:szCs w:val="18"/>
              </w:rPr>
            </w:pPr>
          </w:p>
        </w:tc>
        <w:tc>
          <w:tcPr>
            <w:tcW w:w="3145" w:type="dxa"/>
            <w:gridSpan w:val="2"/>
            <w:shd w:val="clear" w:color="auto" w:fill="auto"/>
            <w:vAlign w:val="center"/>
          </w:tcPr>
          <w:p w:rsidR="00F46DB2" w:rsidRPr="0008702D" w:rsidRDefault="00F46DB2" w:rsidP="0008702D">
            <w:pPr>
              <w:spacing w:line="216" w:lineRule="auto"/>
              <w:jc w:val="center"/>
              <w:rPr>
                <w:rFonts w:ascii="Arial Narrow" w:hAnsi="Arial Narrow" w:cs="Arial Narrow"/>
                <w:color w:val="000000"/>
                <w:sz w:val="18"/>
                <w:szCs w:val="18"/>
              </w:rPr>
            </w:pPr>
          </w:p>
          <w:p w:rsidR="00F46DB2" w:rsidRPr="0008702D" w:rsidRDefault="00F46DB2" w:rsidP="0008702D">
            <w:pPr>
              <w:spacing w:line="216" w:lineRule="auto"/>
              <w:jc w:val="center"/>
              <w:rPr>
                <w:rFonts w:ascii="Arial Narrow" w:hAnsi="Arial Narrow" w:cs="Arial Narrow"/>
                <w:color w:val="000000"/>
                <w:sz w:val="18"/>
                <w:szCs w:val="18"/>
              </w:rPr>
            </w:pPr>
          </w:p>
          <w:p w:rsidR="00F46DB2" w:rsidRDefault="00F46DB2" w:rsidP="0008702D">
            <w:pPr>
              <w:spacing w:line="216" w:lineRule="auto"/>
              <w:jc w:val="center"/>
              <w:rPr>
                <w:rFonts w:ascii="Arial Narrow" w:hAnsi="Arial Narrow" w:cs="Arial Narrow"/>
                <w:color w:val="000000"/>
                <w:sz w:val="18"/>
                <w:szCs w:val="18"/>
              </w:rPr>
            </w:pPr>
          </w:p>
          <w:p w:rsidR="00F46DB2" w:rsidRDefault="00F46DB2" w:rsidP="0008702D">
            <w:pPr>
              <w:spacing w:line="216" w:lineRule="auto"/>
              <w:jc w:val="center"/>
              <w:rPr>
                <w:rFonts w:ascii="Arial Narrow" w:hAnsi="Arial Narrow" w:cs="Arial Narrow"/>
                <w:color w:val="000000"/>
                <w:sz w:val="18"/>
                <w:szCs w:val="18"/>
              </w:rPr>
            </w:pPr>
          </w:p>
          <w:p w:rsidR="00F46DB2" w:rsidRDefault="00F46DB2" w:rsidP="0008702D">
            <w:pPr>
              <w:spacing w:line="216" w:lineRule="auto"/>
              <w:jc w:val="center"/>
              <w:rPr>
                <w:rFonts w:ascii="Arial Narrow" w:hAnsi="Arial Narrow" w:cs="Arial Narrow"/>
                <w:color w:val="000000"/>
                <w:sz w:val="18"/>
                <w:szCs w:val="18"/>
              </w:rPr>
            </w:pPr>
          </w:p>
          <w:p w:rsidR="00F46DB2" w:rsidRDefault="00F46DB2" w:rsidP="0008702D">
            <w:pPr>
              <w:spacing w:line="216" w:lineRule="auto"/>
              <w:jc w:val="center"/>
              <w:rPr>
                <w:rFonts w:ascii="Arial Narrow" w:hAnsi="Arial Narrow" w:cs="Arial Narrow"/>
                <w:color w:val="000000"/>
                <w:sz w:val="18"/>
                <w:szCs w:val="18"/>
              </w:rPr>
            </w:pPr>
          </w:p>
          <w:p w:rsidR="00F46DB2" w:rsidRDefault="00F46DB2" w:rsidP="0008702D">
            <w:pPr>
              <w:spacing w:line="216" w:lineRule="auto"/>
              <w:jc w:val="center"/>
              <w:rPr>
                <w:rFonts w:ascii="Arial Narrow" w:hAnsi="Arial Narrow" w:cs="Arial Narrow"/>
                <w:color w:val="000000"/>
                <w:sz w:val="18"/>
                <w:szCs w:val="18"/>
              </w:rPr>
            </w:pPr>
          </w:p>
          <w:p w:rsidR="00F46DB2" w:rsidRDefault="00F46DB2" w:rsidP="0008702D">
            <w:pPr>
              <w:spacing w:line="216" w:lineRule="auto"/>
              <w:jc w:val="center"/>
              <w:rPr>
                <w:rFonts w:ascii="Arial Narrow" w:hAnsi="Arial Narrow" w:cs="Arial Narrow"/>
                <w:color w:val="000000"/>
                <w:sz w:val="18"/>
                <w:szCs w:val="18"/>
              </w:rPr>
            </w:pPr>
          </w:p>
          <w:p w:rsidR="00F46DB2" w:rsidRDefault="00F46DB2" w:rsidP="0008702D">
            <w:pPr>
              <w:spacing w:line="216" w:lineRule="auto"/>
              <w:jc w:val="center"/>
              <w:rPr>
                <w:rFonts w:ascii="Arial Narrow" w:hAnsi="Arial Narrow" w:cs="Arial Narrow"/>
                <w:color w:val="000000"/>
                <w:sz w:val="18"/>
                <w:szCs w:val="18"/>
              </w:rPr>
            </w:pPr>
          </w:p>
          <w:p w:rsidR="00F46DB2" w:rsidRPr="0008702D" w:rsidRDefault="00F46DB2" w:rsidP="0008702D">
            <w:pPr>
              <w:spacing w:line="216" w:lineRule="auto"/>
              <w:jc w:val="center"/>
              <w:rPr>
                <w:rFonts w:ascii="Arial Narrow" w:hAnsi="Arial Narrow" w:cs="Arial Narrow"/>
                <w:color w:val="000000"/>
                <w:sz w:val="18"/>
                <w:szCs w:val="18"/>
              </w:rPr>
            </w:pPr>
          </w:p>
          <w:p w:rsidR="00F46DB2" w:rsidRPr="0008702D" w:rsidRDefault="00F46DB2" w:rsidP="0008702D">
            <w:pPr>
              <w:spacing w:line="216" w:lineRule="auto"/>
              <w:jc w:val="center"/>
              <w:rPr>
                <w:rFonts w:ascii="Arial Narrow" w:hAnsi="Arial Narrow" w:cs="Arial Narrow"/>
                <w:color w:val="000000"/>
                <w:sz w:val="18"/>
                <w:szCs w:val="18"/>
              </w:rPr>
            </w:pPr>
          </w:p>
        </w:tc>
      </w:tr>
      <w:tr w:rsidR="00FD628C" w:rsidRPr="0008702D">
        <w:trPr>
          <w:trHeight w:val="312"/>
        </w:trPr>
        <w:tc>
          <w:tcPr>
            <w:tcW w:w="2518" w:type="dxa"/>
            <w:vMerge/>
            <w:shd w:val="clear" w:color="auto" w:fill="auto"/>
          </w:tcPr>
          <w:p w:rsidR="00FD628C" w:rsidRPr="0008702D" w:rsidRDefault="00FD628C" w:rsidP="0008702D">
            <w:pPr>
              <w:spacing w:line="216" w:lineRule="auto"/>
              <w:jc w:val="left"/>
              <w:rPr>
                <w:rFonts w:ascii="Arial Narrow" w:hAnsi="Arial Narrow" w:cs="Arial Narrow"/>
                <w:color w:val="000000"/>
              </w:rPr>
            </w:pPr>
          </w:p>
        </w:tc>
        <w:tc>
          <w:tcPr>
            <w:tcW w:w="2504" w:type="dxa"/>
            <w:vMerge/>
            <w:shd w:val="clear" w:color="auto" w:fill="auto"/>
          </w:tcPr>
          <w:p w:rsidR="00FD628C" w:rsidRPr="0008702D" w:rsidRDefault="00FD62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FD628C" w:rsidRPr="0008702D" w:rsidRDefault="00FD62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FD628C" w:rsidRPr="0008702D" w:rsidRDefault="00FD62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D628C" w:rsidRPr="0008702D" w:rsidRDefault="00FD628C" w:rsidP="00FD628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FD628C" w:rsidRPr="0008702D" w:rsidRDefault="00FD628C" w:rsidP="00FD628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p>
        </w:tc>
        <w:tc>
          <w:tcPr>
            <w:tcW w:w="1728" w:type="dxa"/>
            <w:shd w:val="clear" w:color="auto" w:fill="auto"/>
            <w:vAlign w:val="center"/>
          </w:tcPr>
          <w:p w:rsidR="00FD628C" w:rsidRPr="0008702D" w:rsidRDefault="00FD628C" w:rsidP="00FD628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46DB2" w:rsidRPr="0008702D">
        <w:trPr>
          <w:trHeight w:val="312"/>
        </w:trPr>
        <w:tc>
          <w:tcPr>
            <w:tcW w:w="6588" w:type="dxa"/>
            <w:gridSpan w:val="3"/>
            <w:shd w:val="clear" w:color="auto" w:fill="auto"/>
          </w:tcPr>
          <w:p w:rsidR="00F46DB2" w:rsidRPr="0008702D" w:rsidRDefault="00F46DB2" w:rsidP="00537EA0">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rsidR="00F46DB2" w:rsidRPr="0008702D" w:rsidRDefault="00F46DB2" w:rsidP="00537EA0">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46DB2" w:rsidRPr="0008702D" w:rsidRDefault="00F46DB2" w:rsidP="00537EA0">
            <w:pPr>
              <w:spacing w:line="216" w:lineRule="auto"/>
              <w:jc w:val="left"/>
              <w:rPr>
                <w:rFonts w:ascii="Arial Narrow" w:hAnsi="Arial Narrow" w:cs="Arial Narrow"/>
                <w:color w:val="000000"/>
                <w:sz w:val="20"/>
                <w:szCs w:val="20"/>
              </w:rPr>
            </w:pPr>
          </w:p>
          <w:p w:rsidR="00F46DB2" w:rsidRPr="0008702D" w:rsidRDefault="00F46DB2" w:rsidP="00537EA0">
            <w:pPr>
              <w:spacing w:line="216" w:lineRule="auto"/>
              <w:jc w:val="left"/>
              <w:rPr>
                <w:rFonts w:ascii="Arial Narrow" w:hAnsi="Arial Narrow" w:cs="Arial Narrow"/>
                <w:b/>
                <w:bCs/>
                <w:color w:val="000000"/>
                <w:sz w:val="20"/>
                <w:szCs w:val="20"/>
              </w:rPr>
            </w:pPr>
          </w:p>
        </w:tc>
      </w:tr>
      <w:tr w:rsidR="00F46DB2" w:rsidRPr="0008702D">
        <w:trPr>
          <w:trHeight w:val="312"/>
        </w:trPr>
        <w:tc>
          <w:tcPr>
            <w:tcW w:w="13176" w:type="dxa"/>
            <w:gridSpan w:val="7"/>
            <w:shd w:val="clear" w:color="auto" w:fill="E0E0E0"/>
          </w:tcPr>
          <w:p w:rsidR="00F46DB2" w:rsidRPr="00FF0E9C" w:rsidRDefault="00F46DB2" w:rsidP="0008702D">
            <w:pPr>
              <w:spacing w:before="120" w:after="120"/>
              <w:jc w:val="left"/>
              <w:rPr>
                <w:color w:val="000000"/>
                <w:sz w:val="20"/>
                <w:szCs w:val="20"/>
              </w:rPr>
            </w:pPr>
            <w:r w:rsidRPr="00FF0E9C">
              <w:rPr>
                <w:b/>
                <w:bCs/>
                <w:color w:val="000000"/>
                <w:sz w:val="20"/>
                <w:szCs w:val="20"/>
              </w:rPr>
              <w:t xml:space="preserve">Learning Outcome / Section 3: </w:t>
            </w:r>
            <w:r w:rsidRPr="00FF0E9C">
              <w:rPr>
                <w:sz w:val="20"/>
                <w:szCs w:val="20"/>
              </w:rPr>
              <w:t>Know how to identify improvements to existing security measures</w:t>
            </w:r>
          </w:p>
        </w:tc>
      </w:tr>
      <w:tr w:rsidR="00F46DB2" w:rsidRPr="0008702D">
        <w:trPr>
          <w:trHeight w:val="312"/>
        </w:trPr>
        <w:tc>
          <w:tcPr>
            <w:tcW w:w="2518" w:type="dxa"/>
            <w:shd w:val="clear" w:color="auto" w:fill="auto"/>
            <w:vAlign w:val="center"/>
          </w:tcPr>
          <w:p w:rsidR="00F46DB2" w:rsidRPr="0008702D" w:rsidRDefault="00F46DB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rsidR="00F46DB2" w:rsidRPr="0008702D" w:rsidRDefault="00F46DB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46DB2" w:rsidRPr="0008702D" w:rsidRDefault="00F46DB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46DB2" w:rsidRPr="0008702D" w:rsidRDefault="00F46DB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2403E1" w:rsidRPr="0008702D">
        <w:trPr>
          <w:trHeight w:val="312"/>
        </w:trPr>
        <w:tc>
          <w:tcPr>
            <w:tcW w:w="2518" w:type="dxa"/>
            <w:vMerge w:val="restart"/>
            <w:shd w:val="clear" w:color="auto" w:fill="auto"/>
          </w:tcPr>
          <w:p w:rsidR="002403E1" w:rsidRPr="0008702D" w:rsidRDefault="002403E1" w:rsidP="0008702D">
            <w:pPr>
              <w:spacing w:line="216" w:lineRule="auto"/>
              <w:jc w:val="left"/>
              <w:rPr>
                <w:rFonts w:ascii="Arial Narrow" w:hAnsi="Arial Narrow" w:cs="Arial Narrow"/>
                <w:color w:val="000000"/>
              </w:rPr>
            </w:pPr>
          </w:p>
          <w:p w:rsidR="002403E1" w:rsidRPr="00602093" w:rsidRDefault="002403E1" w:rsidP="0008702D">
            <w:pPr>
              <w:spacing w:line="216" w:lineRule="auto"/>
              <w:jc w:val="left"/>
              <w:rPr>
                <w:rFonts w:ascii="Arial Narrow" w:hAnsi="Arial Narrow" w:cs="Arial Narrow"/>
              </w:rPr>
            </w:pPr>
            <w:r w:rsidRPr="00602093">
              <w:rPr>
                <w:rFonts w:ascii="Arial Narrow" w:hAnsi="Arial Narrow" w:cs="Arial Narrow"/>
              </w:rPr>
              <w:t>AC 3.1</w:t>
            </w:r>
          </w:p>
          <w:p w:rsidR="002403E1" w:rsidRPr="00602093" w:rsidRDefault="002403E1" w:rsidP="003002A7">
            <w:pPr>
              <w:jc w:val="left"/>
              <w:rPr>
                <w:sz w:val="20"/>
                <w:szCs w:val="20"/>
              </w:rPr>
            </w:pPr>
            <w:r w:rsidRPr="00602093">
              <w:rPr>
                <w:sz w:val="20"/>
                <w:szCs w:val="20"/>
              </w:rPr>
              <w:t>State</w:t>
            </w:r>
            <w:r w:rsidRPr="00602093" w:rsidDel="00C31A79">
              <w:rPr>
                <w:sz w:val="20"/>
                <w:szCs w:val="20"/>
              </w:rPr>
              <w:t xml:space="preserve"> </w:t>
            </w:r>
            <w:r w:rsidRPr="00602093">
              <w:rPr>
                <w:sz w:val="20"/>
                <w:szCs w:val="20"/>
              </w:rPr>
              <w:t>appropriate improvements to security measures based on the most important potential weaknesses identified</w:t>
            </w:r>
          </w:p>
          <w:p w:rsidR="002403E1" w:rsidRPr="0008702D" w:rsidRDefault="002403E1" w:rsidP="0008702D">
            <w:pPr>
              <w:spacing w:line="216" w:lineRule="auto"/>
              <w:jc w:val="left"/>
              <w:rPr>
                <w:rFonts w:ascii="Arial Narrow" w:hAnsi="Arial Narrow" w:cs="Arial Narrow"/>
                <w:color w:val="000000"/>
                <w:sz w:val="18"/>
                <w:szCs w:val="18"/>
              </w:rPr>
            </w:pPr>
          </w:p>
          <w:p w:rsidR="002403E1" w:rsidRPr="0008702D" w:rsidRDefault="002403E1" w:rsidP="0008702D">
            <w:pPr>
              <w:spacing w:line="216" w:lineRule="auto"/>
              <w:jc w:val="left"/>
              <w:rPr>
                <w:rFonts w:ascii="Arial Narrow" w:hAnsi="Arial Narrow" w:cs="Arial Narrow"/>
                <w:color w:val="000000"/>
                <w:sz w:val="20"/>
                <w:szCs w:val="20"/>
              </w:rPr>
            </w:pPr>
          </w:p>
        </w:tc>
        <w:tc>
          <w:tcPr>
            <w:tcW w:w="2504" w:type="dxa"/>
            <w:shd w:val="clear" w:color="auto" w:fill="auto"/>
          </w:tcPr>
          <w:p w:rsidR="002403E1" w:rsidRPr="00C26737" w:rsidRDefault="002403E1" w:rsidP="002403E1">
            <w:pPr>
              <w:jc w:val="center"/>
              <w:rPr>
                <w:rFonts w:ascii="Arial Narrow" w:hAnsi="Arial Narrow" w:cs="Arial Narrow"/>
                <w:color w:val="000000"/>
              </w:rPr>
            </w:pPr>
            <w:r w:rsidRPr="00C26737">
              <w:rPr>
                <w:rFonts w:ascii="Arial Narrow" w:hAnsi="Arial Narrow" w:cs="Arial Narrow"/>
                <w:b/>
                <w:bCs/>
                <w:color w:val="000000"/>
                <w:sz w:val="20"/>
                <w:szCs w:val="20"/>
              </w:rPr>
              <w:t xml:space="preserve">Referral [ca. </w:t>
            </w:r>
            <w:r>
              <w:rPr>
                <w:rFonts w:ascii="Arial Narrow" w:hAnsi="Arial Narrow" w:cs="Arial Narrow"/>
                <w:b/>
                <w:bCs/>
                <w:color w:val="000000"/>
                <w:sz w:val="20"/>
                <w:szCs w:val="20"/>
              </w:rPr>
              <w:t>5/20</w:t>
            </w:r>
            <w:r w:rsidRPr="00C26737">
              <w:rPr>
                <w:rFonts w:ascii="Arial Narrow" w:hAnsi="Arial Narrow" w:cs="Arial Narrow"/>
                <w:b/>
                <w:bCs/>
                <w:color w:val="000000"/>
                <w:sz w:val="20"/>
                <w:szCs w:val="20"/>
              </w:rPr>
              <w:t>]</w:t>
            </w:r>
          </w:p>
        </w:tc>
        <w:tc>
          <w:tcPr>
            <w:tcW w:w="2504" w:type="dxa"/>
            <w:gridSpan w:val="2"/>
            <w:shd w:val="clear" w:color="auto" w:fill="auto"/>
          </w:tcPr>
          <w:p w:rsidR="002403E1" w:rsidRPr="00C26737" w:rsidRDefault="002403E1" w:rsidP="002403E1">
            <w:pPr>
              <w:jc w:val="center"/>
              <w:rPr>
                <w:rFonts w:ascii="Arial Narrow" w:hAnsi="Arial Narrow" w:cs="Arial Narrow"/>
                <w:color w:val="000000"/>
              </w:rPr>
            </w:pPr>
            <w:r w:rsidRPr="00C26737">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C26737">
              <w:rPr>
                <w:rFonts w:ascii="Arial Narrow" w:hAnsi="Arial Narrow" w:cs="Arial Narrow"/>
                <w:b/>
                <w:bCs/>
                <w:color w:val="000000"/>
                <w:sz w:val="20"/>
                <w:szCs w:val="20"/>
              </w:rPr>
              <w:t>]</w:t>
            </w:r>
          </w:p>
        </w:tc>
        <w:tc>
          <w:tcPr>
            <w:tcW w:w="2505" w:type="dxa"/>
            <w:shd w:val="clear" w:color="auto" w:fill="auto"/>
          </w:tcPr>
          <w:p w:rsidR="002403E1" w:rsidRPr="00C26737" w:rsidRDefault="002403E1" w:rsidP="002403E1">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w:t>
            </w:r>
            <w:r>
              <w:rPr>
                <w:rFonts w:ascii="Arial Narrow" w:hAnsi="Arial Narrow" w:cs="Arial Narrow"/>
                <w:b/>
                <w:bCs/>
                <w:color w:val="000000"/>
                <w:sz w:val="20"/>
                <w:szCs w:val="20"/>
              </w:rPr>
              <w:t>15/20</w:t>
            </w:r>
            <w:r w:rsidRPr="00C26737">
              <w:rPr>
                <w:rFonts w:ascii="Arial Narrow" w:hAnsi="Arial Narrow" w:cs="Arial Narrow"/>
                <w:b/>
                <w:bCs/>
                <w:color w:val="000000"/>
                <w:sz w:val="20"/>
                <w:szCs w:val="20"/>
              </w:rPr>
              <w:t>]</w:t>
            </w:r>
          </w:p>
        </w:tc>
        <w:tc>
          <w:tcPr>
            <w:tcW w:w="3145" w:type="dxa"/>
            <w:gridSpan w:val="2"/>
            <w:vMerge w:val="restart"/>
            <w:shd w:val="clear" w:color="auto" w:fill="auto"/>
          </w:tcPr>
          <w:p w:rsidR="002403E1" w:rsidRPr="0008702D"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Default="002403E1" w:rsidP="0008702D">
            <w:pPr>
              <w:spacing w:line="216" w:lineRule="auto"/>
              <w:jc w:val="center"/>
              <w:rPr>
                <w:rFonts w:ascii="Arial Narrow" w:hAnsi="Arial Narrow" w:cs="Arial Narrow"/>
                <w:color w:val="000000"/>
                <w:sz w:val="18"/>
                <w:szCs w:val="18"/>
              </w:rPr>
            </w:pPr>
          </w:p>
          <w:p w:rsidR="002403E1" w:rsidRPr="0008702D" w:rsidRDefault="002403E1" w:rsidP="0008702D">
            <w:pPr>
              <w:spacing w:line="216" w:lineRule="auto"/>
              <w:jc w:val="center"/>
              <w:rPr>
                <w:rFonts w:ascii="Arial Narrow" w:hAnsi="Arial Narrow" w:cs="Arial Narrow"/>
                <w:color w:val="000000"/>
                <w:sz w:val="18"/>
                <w:szCs w:val="18"/>
              </w:rPr>
            </w:pPr>
          </w:p>
          <w:p w:rsidR="002403E1" w:rsidRPr="0008702D" w:rsidRDefault="002403E1" w:rsidP="0008702D">
            <w:pPr>
              <w:spacing w:line="216" w:lineRule="auto"/>
              <w:jc w:val="center"/>
              <w:rPr>
                <w:rFonts w:ascii="Arial Narrow" w:hAnsi="Arial Narrow" w:cs="Arial Narrow"/>
                <w:color w:val="000000"/>
                <w:sz w:val="18"/>
                <w:szCs w:val="18"/>
              </w:rPr>
            </w:pPr>
          </w:p>
          <w:p w:rsidR="002403E1" w:rsidRPr="0008702D" w:rsidRDefault="002403E1" w:rsidP="0008702D">
            <w:pPr>
              <w:spacing w:line="216" w:lineRule="auto"/>
              <w:jc w:val="center"/>
              <w:rPr>
                <w:rFonts w:ascii="Arial Narrow" w:hAnsi="Arial Narrow" w:cs="Arial Narrow"/>
                <w:color w:val="000000"/>
                <w:sz w:val="18"/>
                <w:szCs w:val="18"/>
              </w:rPr>
            </w:pPr>
          </w:p>
        </w:tc>
      </w:tr>
      <w:tr w:rsidR="00F46DB2" w:rsidRPr="0008702D">
        <w:trPr>
          <w:trHeight w:val="312"/>
        </w:trPr>
        <w:tc>
          <w:tcPr>
            <w:tcW w:w="2518" w:type="dxa"/>
            <w:vMerge/>
            <w:shd w:val="clear" w:color="auto" w:fill="auto"/>
          </w:tcPr>
          <w:p w:rsidR="00F46DB2" w:rsidRPr="0008702D" w:rsidRDefault="00F46DB2" w:rsidP="0008702D">
            <w:pPr>
              <w:spacing w:line="216" w:lineRule="auto"/>
              <w:jc w:val="left"/>
              <w:rPr>
                <w:rFonts w:ascii="Arial Narrow" w:hAnsi="Arial Narrow" w:cs="Arial Narrow"/>
                <w:color w:val="000000"/>
              </w:rPr>
            </w:pPr>
          </w:p>
        </w:tc>
        <w:tc>
          <w:tcPr>
            <w:tcW w:w="2504" w:type="dxa"/>
            <w:vMerge w:val="restart"/>
            <w:shd w:val="clear" w:color="auto" w:fill="auto"/>
          </w:tcPr>
          <w:p w:rsidR="00F46DB2" w:rsidRDefault="00F46DB2" w:rsidP="005B1271">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A</w:t>
            </w:r>
            <w:r w:rsidRPr="00B122C1">
              <w:rPr>
                <w:rFonts w:ascii="Arial Narrow" w:hAnsi="Arial Narrow"/>
                <w:sz w:val="18"/>
                <w:szCs w:val="18"/>
              </w:rPr>
              <w:t>ppropriate improvements to security measures</w:t>
            </w:r>
            <w:r>
              <w:rPr>
                <w:rFonts w:ascii="Arial Narrow" w:hAnsi="Arial Narrow"/>
                <w:sz w:val="18"/>
                <w:szCs w:val="18"/>
              </w:rPr>
              <w:t xml:space="preserve"> </w:t>
            </w:r>
            <w:r w:rsidR="00FD628C">
              <w:rPr>
                <w:rFonts w:ascii="Arial Narrow" w:hAnsi="Arial Narrow"/>
                <w:sz w:val="18"/>
                <w:szCs w:val="18"/>
              </w:rPr>
              <w:t>are not</w:t>
            </w:r>
            <w:r>
              <w:rPr>
                <w:rFonts w:ascii="Arial Narrow" w:hAnsi="Arial Narrow"/>
                <w:sz w:val="18"/>
                <w:szCs w:val="18"/>
              </w:rPr>
              <w:t xml:space="preserve"> stated</w:t>
            </w:r>
          </w:p>
          <w:p w:rsidR="00F46DB2" w:rsidRDefault="00F46DB2" w:rsidP="005B1271">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I</w:t>
            </w:r>
            <w:r w:rsidRPr="00B122C1">
              <w:rPr>
                <w:rFonts w:ascii="Arial Narrow" w:hAnsi="Arial Narrow"/>
                <w:sz w:val="18"/>
                <w:szCs w:val="18"/>
              </w:rPr>
              <w:t>mprovements to security measures</w:t>
            </w:r>
            <w:r>
              <w:rPr>
                <w:rFonts w:ascii="Arial Narrow" w:hAnsi="Arial Narrow"/>
                <w:sz w:val="18"/>
                <w:szCs w:val="18"/>
              </w:rPr>
              <w:t xml:space="preserve"> are stated </w:t>
            </w:r>
            <w:r>
              <w:rPr>
                <w:rFonts w:ascii="Arial Narrow" w:hAnsi="Arial Narrow"/>
                <w:b/>
                <w:sz w:val="18"/>
                <w:szCs w:val="18"/>
              </w:rPr>
              <w:t>but</w:t>
            </w:r>
            <w:r>
              <w:rPr>
                <w:rFonts w:ascii="Arial Narrow" w:hAnsi="Arial Narrow"/>
                <w:sz w:val="18"/>
                <w:szCs w:val="18"/>
              </w:rPr>
              <w:t xml:space="preserve"> are not based on </w:t>
            </w:r>
            <w:r w:rsidRPr="00B122C1">
              <w:rPr>
                <w:rFonts w:ascii="Arial Narrow" w:hAnsi="Arial Narrow"/>
                <w:sz w:val="18"/>
                <w:szCs w:val="18"/>
              </w:rPr>
              <w:t>the most important potential weaknesses</w:t>
            </w:r>
            <w:r>
              <w:rPr>
                <w:rFonts w:ascii="Arial Narrow" w:hAnsi="Arial Narrow"/>
                <w:sz w:val="18"/>
                <w:szCs w:val="18"/>
              </w:rPr>
              <w:t xml:space="preserve"> identified in AC 2.2 or are inappropriate or minimal</w:t>
            </w:r>
          </w:p>
          <w:p w:rsidR="00F46DB2" w:rsidRPr="00D30D92" w:rsidRDefault="00F46DB2" w:rsidP="005B1271">
            <w:pPr>
              <w:numPr>
                <w:ilvl w:val="0"/>
                <w:numId w:val="9"/>
              </w:numPr>
              <w:tabs>
                <w:tab w:val="clear" w:pos="720"/>
                <w:tab w:val="num" w:pos="317"/>
                <w:tab w:val="center" w:pos="4153"/>
                <w:tab w:val="right" w:pos="8306"/>
              </w:tabs>
              <w:ind w:left="317" w:hanging="283"/>
              <w:jc w:val="left"/>
              <w:rPr>
                <w:rFonts w:ascii="Arial Narrow" w:hAnsi="Arial Narrow"/>
                <w:sz w:val="18"/>
                <w:szCs w:val="18"/>
              </w:rPr>
            </w:pPr>
            <w:r>
              <w:rPr>
                <w:rFonts w:ascii="Arial Narrow" w:hAnsi="Arial Narrow"/>
                <w:sz w:val="18"/>
                <w:szCs w:val="18"/>
              </w:rPr>
              <w:t>Only one improvement to security measures is stated</w:t>
            </w:r>
          </w:p>
          <w:p w:rsidR="00F46DB2" w:rsidRPr="0008702D" w:rsidRDefault="00F46DB2" w:rsidP="00D30D92">
            <w:pPr>
              <w:tabs>
                <w:tab w:val="left" w:pos="34"/>
              </w:tabs>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rsidR="00F46DB2" w:rsidRPr="0008702D" w:rsidRDefault="00F46DB2" w:rsidP="005B1271">
            <w:pPr>
              <w:numPr>
                <w:ilvl w:val="0"/>
                <w:numId w:val="9"/>
              </w:numPr>
              <w:tabs>
                <w:tab w:val="clear" w:pos="720"/>
                <w:tab w:val="num" w:pos="317"/>
                <w:tab w:val="center" w:pos="4153"/>
                <w:tab w:val="right" w:pos="8306"/>
              </w:tabs>
              <w:ind w:left="317" w:hanging="283"/>
              <w:jc w:val="left"/>
              <w:rPr>
                <w:rFonts w:ascii="Arial Narrow" w:hAnsi="Arial Narrow" w:cs="Arial Narrow"/>
                <w:color w:val="000000"/>
                <w:sz w:val="18"/>
                <w:szCs w:val="18"/>
              </w:rPr>
            </w:pPr>
            <w:r>
              <w:rPr>
                <w:rFonts w:ascii="Arial Narrow" w:hAnsi="Arial Narrow"/>
                <w:sz w:val="18"/>
                <w:szCs w:val="18"/>
              </w:rPr>
              <w:t xml:space="preserve">Two or more </w:t>
            </w:r>
            <w:r w:rsidRPr="002F3F1C">
              <w:rPr>
                <w:rFonts w:ascii="Arial Narrow" w:hAnsi="Arial Narrow"/>
                <w:sz w:val="18"/>
                <w:szCs w:val="18"/>
              </w:rPr>
              <w:t xml:space="preserve">appropriate improvements to security measures are </w:t>
            </w:r>
            <w:r>
              <w:rPr>
                <w:rFonts w:ascii="Arial Narrow" w:hAnsi="Arial Narrow"/>
                <w:sz w:val="18"/>
                <w:szCs w:val="18"/>
              </w:rPr>
              <w:t>stated</w:t>
            </w:r>
            <w:r w:rsidRPr="002F3F1C">
              <w:rPr>
                <w:rFonts w:ascii="Arial Narrow" w:hAnsi="Arial Narrow"/>
                <w:b/>
                <w:sz w:val="18"/>
                <w:szCs w:val="18"/>
              </w:rPr>
              <w:t>,</w:t>
            </w:r>
            <w:r>
              <w:rPr>
                <w:rFonts w:ascii="Arial Narrow" w:hAnsi="Arial Narrow"/>
                <w:sz w:val="18"/>
                <w:szCs w:val="18"/>
              </w:rPr>
              <w:t xml:space="preserve"> based on </w:t>
            </w:r>
            <w:r w:rsidRPr="00B122C1">
              <w:rPr>
                <w:rFonts w:ascii="Arial Narrow" w:hAnsi="Arial Narrow"/>
                <w:sz w:val="18"/>
                <w:szCs w:val="18"/>
              </w:rPr>
              <w:t>the most important potential weaknesses</w:t>
            </w:r>
            <w:r>
              <w:rPr>
                <w:rFonts w:ascii="Arial Narrow" w:hAnsi="Arial Narrow"/>
                <w:sz w:val="18"/>
                <w:szCs w:val="18"/>
              </w:rPr>
              <w:t xml:space="preserve"> identified in AC 2.2 </w:t>
            </w:r>
          </w:p>
        </w:tc>
        <w:tc>
          <w:tcPr>
            <w:tcW w:w="2505" w:type="dxa"/>
            <w:vMerge w:val="restart"/>
            <w:shd w:val="clear" w:color="auto" w:fill="auto"/>
          </w:tcPr>
          <w:p w:rsidR="00F46DB2" w:rsidRPr="0008702D" w:rsidRDefault="00F46DB2" w:rsidP="005B1271">
            <w:pPr>
              <w:numPr>
                <w:ilvl w:val="0"/>
                <w:numId w:val="9"/>
              </w:numPr>
              <w:tabs>
                <w:tab w:val="clear" w:pos="720"/>
                <w:tab w:val="num" w:pos="317"/>
                <w:tab w:val="center" w:pos="4153"/>
                <w:tab w:val="right" w:pos="8306"/>
              </w:tabs>
              <w:ind w:left="317" w:hanging="283"/>
              <w:jc w:val="left"/>
              <w:rPr>
                <w:rFonts w:ascii="Arial Narrow" w:hAnsi="Arial Narrow" w:cs="Arial Narrow"/>
                <w:color w:val="000000"/>
                <w:sz w:val="18"/>
                <w:szCs w:val="18"/>
              </w:rPr>
            </w:pPr>
            <w:r>
              <w:rPr>
                <w:rFonts w:ascii="Arial Narrow" w:hAnsi="Arial Narrow"/>
                <w:sz w:val="18"/>
                <w:szCs w:val="18"/>
              </w:rPr>
              <w:t>Several detailed i</w:t>
            </w:r>
            <w:r w:rsidRPr="00B122C1">
              <w:rPr>
                <w:rFonts w:ascii="Arial Narrow" w:hAnsi="Arial Narrow"/>
                <w:sz w:val="18"/>
                <w:szCs w:val="18"/>
              </w:rPr>
              <w:t>mprovements to security measures</w:t>
            </w:r>
            <w:r>
              <w:rPr>
                <w:rFonts w:ascii="Arial Narrow" w:hAnsi="Arial Narrow"/>
                <w:sz w:val="18"/>
                <w:szCs w:val="18"/>
              </w:rPr>
              <w:t xml:space="preserve"> are stated </w:t>
            </w:r>
            <w:r w:rsidRPr="002F3F1C">
              <w:rPr>
                <w:rFonts w:ascii="Arial Narrow" w:hAnsi="Arial Narrow"/>
                <w:sz w:val="18"/>
                <w:szCs w:val="18"/>
              </w:rPr>
              <w:t>clearly and explicitly based on the most important</w:t>
            </w:r>
            <w:r w:rsidRPr="00B122C1">
              <w:rPr>
                <w:rFonts w:ascii="Arial Narrow" w:hAnsi="Arial Narrow"/>
                <w:sz w:val="18"/>
                <w:szCs w:val="18"/>
              </w:rPr>
              <w:t xml:space="preserve"> potential weaknesses</w:t>
            </w:r>
            <w:r>
              <w:rPr>
                <w:rFonts w:ascii="Arial Narrow" w:hAnsi="Arial Narrow"/>
                <w:sz w:val="18"/>
                <w:szCs w:val="18"/>
              </w:rPr>
              <w:t xml:space="preserve"> identified in AC 2.2 </w:t>
            </w:r>
          </w:p>
        </w:tc>
        <w:tc>
          <w:tcPr>
            <w:tcW w:w="3145" w:type="dxa"/>
            <w:gridSpan w:val="2"/>
            <w:vMerge/>
            <w:shd w:val="clear" w:color="auto" w:fill="auto"/>
            <w:vAlign w:val="center"/>
          </w:tcPr>
          <w:p w:rsidR="00F46DB2" w:rsidRPr="0008702D" w:rsidRDefault="00F46DB2" w:rsidP="0008702D">
            <w:pPr>
              <w:spacing w:line="216" w:lineRule="auto"/>
              <w:jc w:val="center"/>
              <w:rPr>
                <w:rFonts w:ascii="Arial Narrow" w:hAnsi="Arial Narrow" w:cs="Arial Narrow"/>
                <w:color w:val="000000"/>
                <w:sz w:val="18"/>
                <w:szCs w:val="18"/>
              </w:rPr>
            </w:pPr>
          </w:p>
        </w:tc>
      </w:tr>
      <w:tr w:rsidR="00F46DB2" w:rsidRPr="0008702D">
        <w:trPr>
          <w:trHeight w:val="312"/>
        </w:trPr>
        <w:tc>
          <w:tcPr>
            <w:tcW w:w="2518" w:type="dxa"/>
            <w:vMerge/>
            <w:shd w:val="clear" w:color="auto" w:fill="auto"/>
          </w:tcPr>
          <w:p w:rsidR="00F46DB2" w:rsidRPr="0008702D" w:rsidRDefault="00F46DB2" w:rsidP="0008702D">
            <w:pPr>
              <w:spacing w:line="216" w:lineRule="auto"/>
              <w:jc w:val="left"/>
              <w:rPr>
                <w:rFonts w:ascii="Arial Narrow" w:hAnsi="Arial Narrow" w:cs="Arial Narrow"/>
                <w:b/>
                <w:bCs/>
                <w:color w:val="000000"/>
              </w:rPr>
            </w:pPr>
          </w:p>
        </w:tc>
        <w:tc>
          <w:tcPr>
            <w:tcW w:w="2504" w:type="dxa"/>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F46DB2" w:rsidRPr="0008702D" w:rsidRDefault="00F46DB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2403E1">
              <w:rPr>
                <w:rFonts w:ascii="Arial Narrow" w:hAnsi="Arial Narrow" w:cs="Arial Narrow"/>
                <w:color w:val="000000"/>
                <w:sz w:val="20"/>
                <w:szCs w:val="20"/>
              </w:rPr>
              <w:t>20</w:t>
            </w:r>
          </w:p>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2403E1">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shd w:val="clear" w:color="auto" w:fill="auto"/>
            <w:vAlign w:val="center"/>
          </w:tcPr>
          <w:p w:rsidR="00F46DB2" w:rsidRPr="0008702D" w:rsidRDefault="00F46DB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2403E1" w:rsidRDefault="002403E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4"/>
        <w:gridCol w:w="3274"/>
        <w:gridCol w:w="41"/>
        <w:gridCol w:w="2977"/>
        <w:gridCol w:w="425"/>
        <w:gridCol w:w="3145"/>
      </w:tblGrid>
      <w:tr w:rsidR="00F46DB2" w:rsidRPr="0008702D">
        <w:trPr>
          <w:trHeight w:val="312"/>
        </w:trPr>
        <w:tc>
          <w:tcPr>
            <w:tcW w:w="6588" w:type="dxa"/>
            <w:gridSpan w:val="2"/>
            <w:shd w:val="clear" w:color="auto" w:fill="auto"/>
          </w:tcPr>
          <w:p w:rsidR="00F46DB2" w:rsidRPr="0008702D" w:rsidRDefault="00F46DB2"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lastRenderedPageBreak/>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rsidR="00F46DB2" w:rsidRPr="0008702D" w:rsidRDefault="00F46DB2"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46DB2" w:rsidRPr="0008702D" w:rsidRDefault="00F46DB2" w:rsidP="0008702D">
            <w:pPr>
              <w:spacing w:line="216" w:lineRule="auto"/>
              <w:jc w:val="left"/>
              <w:rPr>
                <w:rFonts w:ascii="Arial Narrow" w:hAnsi="Arial Narrow" w:cs="Arial Narrow"/>
                <w:color w:val="000000"/>
                <w:sz w:val="20"/>
                <w:szCs w:val="20"/>
              </w:rPr>
            </w:pPr>
          </w:p>
          <w:p w:rsidR="00F46DB2" w:rsidRPr="0008702D" w:rsidRDefault="00F46DB2" w:rsidP="0008702D">
            <w:pPr>
              <w:spacing w:line="216" w:lineRule="auto"/>
              <w:jc w:val="left"/>
              <w:rPr>
                <w:rFonts w:ascii="Arial Narrow" w:hAnsi="Arial Narrow" w:cs="Arial Narrow"/>
                <w:b/>
                <w:bCs/>
                <w:color w:val="000000"/>
                <w:sz w:val="20"/>
                <w:szCs w:val="20"/>
              </w:rPr>
            </w:pPr>
          </w:p>
        </w:tc>
      </w:tr>
      <w:tr w:rsidR="00F46DB2" w:rsidRPr="0008702D">
        <w:trPr>
          <w:trHeight w:val="312"/>
        </w:trPr>
        <w:tc>
          <w:tcPr>
            <w:tcW w:w="9606" w:type="dxa"/>
            <w:gridSpan w:val="4"/>
            <w:shd w:val="clear" w:color="auto" w:fill="auto"/>
          </w:tcPr>
          <w:p w:rsidR="00F46DB2" w:rsidRPr="0008702D" w:rsidRDefault="00F46DB2" w:rsidP="0008702D">
            <w:pPr>
              <w:jc w:val="left"/>
              <w:rPr>
                <w:rFonts w:ascii="Arial Narrow" w:hAnsi="Arial Narrow" w:cs="Arial Narrow"/>
                <w:i/>
                <w:iCs/>
                <w:color w:val="000000"/>
                <w:sz w:val="20"/>
                <w:szCs w:val="20"/>
              </w:rPr>
            </w:pPr>
          </w:p>
        </w:tc>
        <w:tc>
          <w:tcPr>
            <w:tcW w:w="3570" w:type="dxa"/>
            <w:gridSpan w:val="2"/>
            <w:shd w:val="clear" w:color="auto" w:fill="auto"/>
            <w:vAlign w:val="center"/>
          </w:tcPr>
          <w:p w:rsidR="00F46DB2" w:rsidRPr="0008702D" w:rsidRDefault="00F46DB2" w:rsidP="0008702D">
            <w:pPr>
              <w:jc w:val="center"/>
              <w:rPr>
                <w:rFonts w:ascii="Arial Narrow" w:hAnsi="Arial Narrow" w:cs="Arial Narrow"/>
                <w:b/>
                <w:bCs/>
                <w:color w:val="000000"/>
                <w:sz w:val="20"/>
                <w:szCs w:val="20"/>
              </w:rPr>
            </w:pPr>
          </w:p>
          <w:p w:rsidR="00F46DB2" w:rsidRPr="0008702D" w:rsidRDefault="00F46DB2"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rsidR="00F46DB2" w:rsidRPr="0008702D" w:rsidRDefault="00F46DB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F46DB2" w:rsidRPr="0008702D">
        <w:trPr>
          <w:trHeight w:val="312"/>
        </w:trPr>
        <w:tc>
          <w:tcPr>
            <w:tcW w:w="6588" w:type="dxa"/>
            <w:gridSpan w:val="2"/>
            <w:shd w:val="clear" w:color="auto" w:fill="E0E0E0"/>
            <w:vAlign w:val="center"/>
          </w:tcPr>
          <w:p w:rsidR="00F46DB2" w:rsidRPr="0008702D" w:rsidDel="003C592C" w:rsidRDefault="00F46DB2"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4"/>
            <w:shd w:val="clear" w:color="auto" w:fill="E0E0E0"/>
            <w:vAlign w:val="center"/>
          </w:tcPr>
          <w:p w:rsidR="00F46DB2" w:rsidRPr="0008702D" w:rsidRDefault="00F46DB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FD628C" w:rsidRPr="0008702D">
        <w:trPr>
          <w:trHeight w:val="312"/>
        </w:trPr>
        <w:tc>
          <w:tcPr>
            <w:tcW w:w="3314" w:type="dxa"/>
            <w:shd w:val="clear" w:color="auto" w:fill="auto"/>
            <w:vAlign w:val="center"/>
          </w:tcPr>
          <w:p w:rsidR="00FD628C" w:rsidRPr="00C26737" w:rsidRDefault="00FD628C" w:rsidP="00FD628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2"/>
            <w:shd w:val="clear" w:color="auto" w:fill="auto"/>
            <w:vAlign w:val="center"/>
          </w:tcPr>
          <w:p w:rsidR="00FD628C" w:rsidRPr="00C26737" w:rsidRDefault="00FD628C" w:rsidP="00FD628C">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rsidR="00FD628C" w:rsidRPr="00C26737" w:rsidRDefault="00FD628C" w:rsidP="00FD628C">
            <w:pPr>
              <w:autoSpaceDE w:val="0"/>
              <w:autoSpaceDN w:val="0"/>
              <w:adjustRightInd w:val="0"/>
              <w:spacing w:line="216" w:lineRule="auto"/>
              <w:jc w:val="left"/>
              <w:rPr>
                <w:rFonts w:ascii="Arial Narrow" w:hAnsi="Arial Narrow" w:cs="Arial Narrow"/>
                <w:b/>
                <w:bCs/>
                <w:sz w:val="20"/>
                <w:szCs w:val="20"/>
                <w:lang w:eastAsia="en-GB"/>
              </w:rPr>
            </w:pPr>
          </w:p>
          <w:p w:rsidR="00FD628C" w:rsidRPr="00C26737" w:rsidRDefault="00FD628C" w:rsidP="00FD628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2"/>
            <w:shd w:val="clear" w:color="auto" w:fill="auto"/>
            <w:vAlign w:val="center"/>
          </w:tcPr>
          <w:p w:rsidR="00FD628C" w:rsidRPr="00C26737" w:rsidRDefault="00FD628C" w:rsidP="00FD628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shd w:val="clear" w:color="auto" w:fill="auto"/>
            <w:vAlign w:val="center"/>
          </w:tcPr>
          <w:p w:rsidR="00FD628C" w:rsidRPr="00C26737" w:rsidRDefault="00FD628C" w:rsidP="00FD628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rsidR="00FD628C" w:rsidRPr="00C26737" w:rsidRDefault="00FD628C" w:rsidP="00FD628C">
            <w:pPr>
              <w:spacing w:line="216" w:lineRule="auto"/>
              <w:jc w:val="left"/>
              <w:rPr>
                <w:rFonts w:ascii="Arial Narrow" w:hAnsi="Arial Narrow" w:cs="Arial Narrow"/>
                <w:b/>
                <w:bCs/>
                <w:sz w:val="20"/>
                <w:szCs w:val="20"/>
              </w:rPr>
            </w:pPr>
          </w:p>
          <w:p w:rsidR="00FD628C" w:rsidRPr="00C26737" w:rsidRDefault="00FD628C" w:rsidP="00FD628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200645">
      <w:headerReference w:type="default" r:id="rId10"/>
      <w:footerReference w:type="default" r:id="rId11"/>
      <w:pgSz w:w="15840" w:h="12240" w:orient="landscape"/>
      <w:pgMar w:top="12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D9" w:rsidRDefault="00FD61D9" w:rsidP="00200645">
      <w:r>
        <w:separator/>
      </w:r>
    </w:p>
  </w:endnote>
  <w:endnote w:type="continuationSeparator" w:id="0">
    <w:p w:rsidR="00FD61D9" w:rsidRDefault="00FD61D9" w:rsidP="0020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45" w:rsidRDefault="00200645" w:rsidP="00200645">
    <w:pPr>
      <w:tabs>
        <w:tab w:val="center" w:pos="4513"/>
        <w:tab w:val="right" w:pos="9026"/>
      </w:tabs>
      <w:jc w:val="left"/>
      <w:rPr>
        <w:sz w:val="20"/>
        <w:szCs w:val="20"/>
      </w:rPr>
    </w:pPr>
    <w:r w:rsidRPr="00403B7F">
      <w:rPr>
        <w:sz w:val="20"/>
        <w:szCs w:val="20"/>
      </w:rPr>
      <w:t>Awarded by City &amp; Guilds</w:t>
    </w:r>
  </w:p>
  <w:p w:rsidR="00200645" w:rsidRPr="00403B7F" w:rsidRDefault="00200645" w:rsidP="00200645">
    <w:pPr>
      <w:tabs>
        <w:tab w:val="center" w:pos="4513"/>
        <w:tab w:val="right" w:pos="9026"/>
      </w:tabs>
      <w:jc w:val="left"/>
      <w:rPr>
        <w:sz w:val="20"/>
        <w:szCs w:val="20"/>
      </w:rPr>
    </w:pPr>
    <w:r w:rsidRPr="00200645">
      <w:rPr>
        <w:sz w:val="20"/>
        <w:szCs w:val="20"/>
      </w:rPr>
      <w:t>Mark sheet</w:t>
    </w:r>
    <w:r>
      <w:rPr>
        <w:sz w:val="20"/>
        <w:szCs w:val="20"/>
      </w:rPr>
      <w:t xml:space="preserve"> </w:t>
    </w:r>
    <w:r w:rsidRPr="00200645">
      <w:rPr>
        <w:sz w:val="20"/>
        <w:szCs w:val="20"/>
      </w:rPr>
      <w:t xml:space="preserve">– </w:t>
    </w:r>
    <w:r w:rsidRPr="00403B7F">
      <w:rPr>
        <w:sz w:val="20"/>
        <w:szCs w:val="20"/>
      </w:rPr>
      <w:t>Understanding security measures in the workplace</w:t>
    </w:r>
  </w:p>
  <w:p w:rsidR="00200645" w:rsidRPr="00200645" w:rsidRDefault="00DE295C" w:rsidP="00200645">
    <w:pPr>
      <w:jc w:val="left"/>
      <w:rPr>
        <w:rFonts w:eastAsia="Calibri"/>
        <w:sz w:val="20"/>
        <w:szCs w:val="20"/>
        <w:lang w:val="en-IN"/>
      </w:rPr>
    </w:pPr>
    <w:r>
      <w:rPr>
        <w:rFonts w:eastAsia="Calibri"/>
        <w:sz w:val="20"/>
        <w:szCs w:val="20"/>
        <w:lang w:val="en-IN"/>
      </w:rPr>
      <w:t>Version 1.0 (April 2017</w:t>
    </w:r>
    <w:r w:rsidR="00200645" w:rsidRPr="00403B7F">
      <w:rPr>
        <w:rFonts w:eastAsia="Calibri"/>
        <w:sz w:val="20"/>
        <w:szCs w:val="20"/>
        <w:lang w:val="en-IN"/>
      </w:rPr>
      <w:t>)</w:t>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Pr>
        <w:rFonts w:eastAsia="Calibri"/>
        <w:sz w:val="20"/>
        <w:szCs w:val="20"/>
        <w:lang w:val="en-IN"/>
      </w:rPr>
      <w:tab/>
    </w:r>
    <w:r w:rsidR="00200645" w:rsidRPr="00403B7F">
      <w:rPr>
        <w:rFonts w:eastAsia="Calibri"/>
        <w:sz w:val="20"/>
        <w:szCs w:val="20"/>
        <w:lang w:val="en-IN"/>
      </w:rPr>
      <w:fldChar w:fldCharType="begin"/>
    </w:r>
    <w:r w:rsidR="00200645" w:rsidRPr="00403B7F">
      <w:rPr>
        <w:rFonts w:eastAsia="Calibri"/>
        <w:sz w:val="20"/>
        <w:szCs w:val="20"/>
        <w:lang w:val="en-IN"/>
      </w:rPr>
      <w:instrText xml:space="preserve"> PAGE   \* MERGEFORMAT </w:instrText>
    </w:r>
    <w:r w:rsidR="00200645" w:rsidRPr="00403B7F">
      <w:rPr>
        <w:rFonts w:eastAsia="Calibri"/>
        <w:sz w:val="20"/>
        <w:szCs w:val="20"/>
        <w:lang w:val="en-IN"/>
      </w:rPr>
      <w:fldChar w:fldCharType="separate"/>
    </w:r>
    <w:r>
      <w:rPr>
        <w:rFonts w:eastAsia="Calibri"/>
        <w:noProof/>
        <w:sz w:val="20"/>
        <w:szCs w:val="20"/>
        <w:lang w:val="en-IN"/>
      </w:rPr>
      <w:t>2</w:t>
    </w:r>
    <w:r w:rsidR="00200645" w:rsidRPr="00403B7F">
      <w:rPr>
        <w:rFonts w:eastAsia="Calibri"/>
        <w:noProof/>
        <w:sz w:val="20"/>
        <w:szCs w:val="20"/>
        <w:lang w:val="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D9" w:rsidRDefault="00FD61D9" w:rsidP="00200645">
      <w:r>
        <w:separator/>
      </w:r>
    </w:p>
  </w:footnote>
  <w:footnote w:type="continuationSeparator" w:id="0">
    <w:p w:rsidR="00FD61D9" w:rsidRDefault="00FD61D9" w:rsidP="00200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45" w:rsidRDefault="00DE295C">
    <w:pPr>
      <w:pStyle w:val="Header"/>
    </w:pPr>
    <w:r>
      <w:rPr>
        <w:noProof/>
        <w:lang w:eastAsia="en-GB"/>
      </w:rPr>
      <w:drawing>
        <wp:anchor distT="0" distB="0" distL="114300" distR="114300" simplePos="0" relativeHeight="251659264" behindDoc="0" locked="0" layoutInCell="1" allowOverlap="1" wp14:anchorId="15760AB5" wp14:editId="6C856D5C">
          <wp:simplePos x="0" y="0"/>
          <wp:positionH relativeFrom="column">
            <wp:posOffset>7248525</wp:posOffset>
          </wp:positionH>
          <wp:positionV relativeFrom="paragraph">
            <wp:posOffset>-172085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74803"/>
    <w:multiLevelType w:val="hybridMultilevel"/>
    <w:tmpl w:val="9E80F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E8253B"/>
    <w:multiLevelType w:val="hybridMultilevel"/>
    <w:tmpl w:val="F1FAC7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3C37"/>
    <w:rsid w:val="00017E92"/>
    <w:rsid w:val="000329D7"/>
    <w:rsid w:val="0005312C"/>
    <w:rsid w:val="00071E68"/>
    <w:rsid w:val="0008702D"/>
    <w:rsid w:val="00094ABB"/>
    <w:rsid w:val="000C6665"/>
    <w:rsid w:val="0011724E"/>
    <w:rsid w:val="00124B84"/>
    <w:rsid w:val="0014586B"/>
    <w:rsid w:val="001717E6"/>
    <w:rsid w:val="00174405"/>
    <w:rsid w:val="00183733"/>
    <w:rsid w:val="001A731D"/>
    <w:rsid w:val="00200645"/>
    <w:rsid w:val="002123FF"/>
    <w:rsid w:val="002403E1"/>
    <w:rsid w:val="002A7749"/>
    <w:rsid w:val="002A7914"/>
    <w:rsid w:val="002F3F1C"/>
    <w:rsid w:val="003002A7"/>
    <w:rsid w:val="0037157D"/>
    <w:rsid w:val="00390DDE"/>
    <w:rsid w:val="00390F8A"/>
    <w:rsid w:val="003A0A18"/>
    <w:rsid w:val="003C592C"/>
    <w:rsid w:val="003D0952"/>
    <w:rsid w:val="003D4AFD"/>
    <w:rsid w:val="003F771C"/>
    <w:rsid w:val="00420788"/>
    <w:rsid w:val="00463264"/>
    <w:rsid w:val="0048263A"/>
    <w:rsid w:val="00483726"/>
    <w:rsid w:val="004D22FD"/>
    <w:rsid w:val="004D2C05"/>
    <w:rsid w:val="00537EA0"/>
    <w:rsid w:val="0056035A"/>
    <w:rsid w:val="00594B8A"/>
    <w:rsid w:val="005B1271"/>
    <w:rsid w:val="005C37DA"/>
    <w:rsid w:val="005D3AC0"/>
    <w:rsid w:val="005F086B"/>
    <w:rsid w:val="00602093"/>
    <w:rsid w:val="00611975"/>
    <w:rsid w:val="006711F1"/>
    <w:rsid w:val="0067230A"/>
    <w:rsid w:val="00672C8D"/>
    <w:rsid w:val="006B6C77"/>
    <w:rsid w:val="006F7FEB"/>
    <w:rsid w:val="0071580E"/>
    <w:rsid w:val="00723A0B"/>
    <w:rsid w:val="00750ED9"/>
    <w:rsid w:val="007A2661"/>
    <w:rsid w:val="007D2D6C"/>
    <w:rsid w:val="007E60CC"/>
    <w:rsid w:val="007F0593"/>
    <w:rsid w:val="008136C5"/>
    <w:rsid w:val="00824411"/>
    <w:rsid w:val="0084196B"/>
    <w:rsid w:val="00851D5A"/>
    <w:rsid w:val="00897168"/>
    <w:rsid w:val="008B2022"/>
    <w:rsid w:val="008D7D1C"/>
    <w:rsid w:val="008F570C"/>
    <w:rsid w:val="00933A65"/>
    <w:rsid w:val="00983F18"/>
    <w:rsid w:val="009E01ED"/>
    <w:rsid w:val="00A0624C"/>
    <w:rsid w:val="00A15ED5"/>
    <w:rsid w:val="00A235B9"/>
    <w:rsid w:val="00A6386C"/>
    <w:rsid w:val="00A70E5D"/>
    <w:rsid w:val="00A80EA6"/>
    <w:rsid w:val="00A8530C"/>
    <w:rsid w:val="00AA228B"/>
    <w:rsid w:val="00AB7906"/>
    <w:rsid w:val="00B122C1"/>
    <w:rsid w:val="00B176AB"/>
    <w:rsid w:val="00B1787D"/>
    <w:rsid w:val="00B2167F"/>
    <w:rsid w:val="00B21E4F"/>
    <w:rsid w:val="00B46D45"/>
    <w:rsid w:val="00BB3163"/>
    <w:rsid w:val="00BC4558"/>
    <w:rsid w:val="00BE00BC"/>
    <w:rsid w:val="00BE6420"/>
    <w:rsid w:val="00C012A8"/>
    <w:rsid w:val="00C31A79"/>
    <w:rsid w:val="00C64C3F"/>
    <w:rsid w:val="00CE3E26"/>
    <w:rsid w:val="00D30D92"/>
    <w:rsid w:val="00DC29E9"/>
    <w:rsid w:val="00DC6FAA"/>
    <w:rsid w:val="00DE295C"/>
    <w:rsid w:val="00DF4705"/>
    <w:rsid w:val="00DF5554"/>
    <w:rsid w:val="00E216CF"/>
    <w:rsid w:val="00E31710"/>
    <w:rsid w:val="00E5054D"/>
    <w:rsid w:val="00E806B7"/>
    <w:rsid w:val="00E94F2E"/>
    <w:rsid w:val="00EC1217"/>
    <w:rsid w:val="00EC53CB"/>
    <w:rsid w:val="00EC6163"/>
    <w:rsid w:val="00EF0364"/>
    <w:rsid w:val="00F10FED"/>
    <w:rsid w:val="00F12E20"/>
    <w:rsid w:val="00F433D0"/>
    <w:rsid w:val="00F46DB2"/>
    <w:rsid w:val="00F9355F"/>
    <w:rsid w:val="00FC5515"/>
    <w:rsid w:val="00FD61D9"/>
    <w:rsid w:val="00FD628C"/>
    <w:rsid w:val="00FF0E9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docId w15:val="{ED5F78A2-CB20-445E-9E1A-C0F3EF3E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unhideWhenUsed/>
    <w:rsid w:val="00013C37"/>
    <w:rPr>
      <w:b/>
      <w:bCs/>
    </w:rPr>
  </w:style>
  <w:style w:type="character" w:customStyle="1" w:styleId="CommentSubjectChar">
    <w:name w:val="Comment Subject Char"/>
    <w:link w:val="CommentSubject"/>
    <w:uiPriority w:val="99"/>
    <w:semiHidden/>
    <w:rsid w:val="00013C37"/>
    <w:rPr>
      <w:rFonts w:ascii="Arial" w:hAnsi="Arial" w:cs="Arial"/>
      <w:b/>
      <w:bCs/>
      <w:sz w:val="20"/>
      <w:szCs w:val="20"/>
      <w:lang w:val="x-none" w:eastAsia="en-US"/>
    </w:rPr>
  </w:style>
  <w:style w:type="paragraph" w:styleId="Header">
    <w:name w:val="header"/>
    <w:basedOn w:val="Normal"/>
    <w:link w:val="HeaderChar"/>
    <w:uiPriority w:val="99"/>
    <w:unhideWhenUsed/>
    <w:rsid w:val="00200645"/>
    <w:pPr>
      <w:tabs>
        <w:tab w:val="center" w:pos="4680"/>
        <w:tab w:val="right" w:pos="9360"/>
      </w:tabs>
    </w:pPr>
  </w:style>
  <w:style w:type="character" w:customStyle="1" w:styleId="HeaderChar">
    <w:name w:val="Header Char"/>
    <w:basedOn w:val="DefaultParagraphFont"/>
    <w:link w:val="Header"/>
    <w:uiPriority w:val="99"/>
    <w:rsid w:val="00200645"/>
    <w:rPr>
      <w:rFonts w:ascii="Arial" w:hAnsi="Arial" w:cs="Arial"/>
      <w:sz w:val="22"/>
      <w:szCs w:val="22"/>
      <w:lang w:eastAsia="en-US"/>
    </w:rPr>
  </w:style>
  <w:style w:type="paragraph" w:styleId="Footer">
    <w:name w:val="footer"/>
    <w:basedOn w:val="Normal"/>
    <w:link w:val="FooterChar"/>
    <w:uiPriority w:val="99"/>
    <w:unhideWhenUsed/>
    <w:rsid w:val="00200645"/>
    <w:pPr>
      <w:tabs>
        <w:tab w:val="center" w:pos="4680"/>
        <w:tab w:val="right" w:pos="9360"/>
      </w:tabs>
    </w:pPr>
  </w:style>
  <w:style w:type="character" w:customStyle="1" w:styleId="FooterChar">
    <w:name w:val="Footer Char"/>
    <w:basedOn w:val="DefaultParagraphFont"/>
    <w:link w:val="Footer"/>
    <w:uiPriority w:val="99"/>
    <w:rsid w:val="0020064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8000-337</TermName>
          <TermId xmlns="http://schemas.microsoft.com/office/infopath/2007/PartnerControls">a7644c86-171f-4e0d-a7d0-866d3ed3c820</TermId>
        </TermInfo>
        <TermInfo xmlns="http://schemas.microsoft.com/office/infopath/2007/PartnerControls">
          <TermName xmlns="http://schemas.microsoft.com/office/infopath/2007/PartnerControls">8002-337</TermName>
          <TermId xmlns="http://schemas.microsoft.com/office/infopath/2007/PartnerControls">1375d524-0cd2-433c-8892-28af9b397abd</TermId>
        </TermInfo>
        <TermInfo xmlns="http://schemas.microsoft.com/office/infopath/2007/PartnerControls">
          <TermName xmlns="http://schemas.microsoft.com/office/infopath/2007/PartnerControls">8600-337</TermName>
          <TermId xmlns="http://schemas.microsoft.com/office/infopath/2007/PartnerControls">df553abe-c469-41da-81e9-36d9cd2b50a3</TermId>
        </TermInfo>
        <TermInfo xmlns="http://schemas.microsoft.com/office/infopath/2007/PartnerControls">
          <TermName xmlns="http://schemas.microsoft.com/office/infopath/2007/PartnerControls">8602-337</TermName>
          <TermId xmlns="http://schemas.microsoft.com/office/infopath/2007/PartnerControls">d63faf05-1404-4c77-b597-d9878d67c376</TermId>
        </TermInfo>
        <TermInfo xmlns="http://schemas.microsoft.com/office/infopath/2007/PartnerControls">
          <TermName xmlns="http://schemas.microsoft.com/office/infopath/2007/PartnerControls">8605-337</TermName>
          <TermId xmlns="http://schemas.microsoft.com/office/infopath/2007/PartnerControls">62c96180-e216-44ba-b621-1c245e8c7e1b</TermId>
        </TermInfo>
        <TermInfo xmlns="http://schemas.microsoft.com/office/infopath/2007/PartnerControls">
          <TermName xmlns="http://schemas.microsoft.com/office/infopath/2007/PartnerControls">8606-337</TermName>
          <TermId xmlns="http://schemas.microsoft.com/office/infopath/2007/PartnerControls">bb4b0d8c-856f-4aaf-9fdc-e88fd6c81f9d</TermId>
        </TermInfo>
        <TermInfo xmlns="http://schemas.microsoft.com/office/infopath/2007/PartnerControls">
          <TermName xmlns="http://schemas.microsoft.com/office/infopath/2007/PartnerControls">8625-337</TermName>
          <TermId xmlns="http://schemas.microsoft.com/office/infopath/2007/PartnerControls">40ab917e-feb7-4088-9ff4-c7bac8d7aac5</TermId>
        </TermInfo>
        <TermInfo xmlns="http://schemas.microsoft.com/office/infopath/2007/PartnerControls">
          <TermName xmlns="http://schemas.microsoft.com/office/infopath/2007/PartnerControls">8626-311</TermName>
          <TermId xmlns="http://schemas.microsoft.com/office/infopath/2007/PartnerControls">eba595e4-4612-4e6c-a35a-f95bca212174</TermId>
        </TermInfo>
        <TermInfo xmlns="http://schemas.microsoft.com/office/infopath/2007/PartnerControls">
          <TermName xmlns="http://schemas.microsoft.com/office/infopath/2007/PartnerControls">8753-325</TermName>
          <TermId xmlns="http://schemas.microsoft.com/office/infopath/2007/PartnerControls">97b94234-2d74-4804-8a6f-ebc59234a9d3</TermId>
        </TermInfo>
        <TermInfo xmlns="http://schemas.microsoft.com/office/infopath/2007/PartnerControls">
          <TermName xmlns="http://schemas.microsoft.com/office/infopath/2007/PartnerControls">8814-637</TermName>
          <TermId xmlns="http://schemas.microsoft.com/office/infopath/2007/PartnerControls">9a19f08c-2fbd-4a65-99e7-9983e71b3ecd</TermId>
        </TermInfo>
        <TermInfo xmlns="http://schemas.microsoft.com/office/infopath/2007/PartnerControls">
          <TermName xmlns="http://schemas.microsoft.com/office/infopath/2007/PartnerControls">8815-637</TermName>
          <TermId xmlns="http://schemas.microsoft.com/office/infopath/2007/PartnerControls">08425305-281b-4031-afc9-50b06e198bce</TermId>
        </TermInfo>
        <TermInfo xmlns="http://schemas.microsoft.com/office/infopath/2007/PartnerControls">
          <TermName xmlns="http://schemas.microsoft.com/office/infopath/2007/PartnerControls">8816-637</TermName>
          <TermId xmlns="http://schemas.microsoft.com/office/infopath/2007/PartnerControls">f8bbf46f-689c-4da7-aad4-f482e228626e</TermId>
        </TermInfo>
        <TermInfo xmlns="http://schemas.microsoft.com/office/infopath/2007/PartnerControls">
          <TermName xmlns="http://schemas.microsoft.com/office/infopath/2007/PartnerControls">8822-637</TermName>
          <TermId xmlns="http://schemas.microsoft.com/office/infopath/2007/PartnerControls">145f8ce3-c9bc-4ecd-9fb7-445e1127af4c</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TaxCatchAll xmlns="5f8ea682-3a42-454b-8035-422047e146b2">
      <Value>1910</Value>
      <Value>1909</Value>
      <Value>1384</Value>
      <Value>1149</Value>
      <Value>1148</Value>
      <Value>940</Value>
      <Value>1780</Value>
      <Value>1880</Value>
      <Value>198</Value>
      <Value>1312</Value>
      <Value>192</Value>
      <Value>2046</Value>
      <Value>1309</Value>
      <Value>197</Value>
      <Value>188</Value>
      <Value>1150</Value>
      <Value>193</Value>
      <Value>1078</Value>
      <Value>429</Value>
      <Value>189</Value>
      <Value>2035</Value>
      <Value>187</Value>
      <Value>186</Value>
      <Value>2032</Value>
      <Value>2031</Value>
      <Value>2029</Value>
      <Value>2028</Value>
      <Value>2027</Value>
      <Value>2026</Value>
      <Value>2025</Value>
      <Value>2021</Value>
      <Value>1782</Value>
      <Value>1781</Value>
      <Value>164</Value>
      <Value>1779</Value>
      <Value>1082</Value>
      <Value>1081</Value>
      <Value>1080</Value>
      <Value>1310</Value>
      <Value>1077</Value>
      <Value>844</Value>
      <Value>390</Value>
      <Value>593</Value>
      <Value>592</Value>
      <Value>126</Value>
      <Value>125</Value>
      <Value>1084</Value>
      <Value>1083</Value>
      <Value>2038</Value>
      <Value>2037</Value>
      <Value>2036</Value>
      <Value>1079</Value>
      <Value>2034</Value>
      <Value>2033</Value>
      <Value>1076</Value>
      <Value>1314</Value>
      <Value>2030</Value>
      <Value>117</Value>
      <Value>116</Value>
      <Value>115</Value>
      <Value>114</Value>
      <Value>1308</Value>
      <Value>2024</Value>
      <Value>2023</Value>
      <Value>109</Value>
      <Value>2020</Value>
      <Value>2019</Value>
      <Value>2018</Value>
      <Value>2017</Value>
      <Value>2016</Value>
      <Value>1294</Value>
      <Value>98</Value>
      <Value>97</Value>
      <Value>95</Value>
      <Value>544</Value>
      <Value>1012</Value>
      <Value>1011</Value>
      <Value>1010</Value>
      <Value>1009</Value>
      <Value>49</Value>
      <Value>1007</Value>
      <Value>1006</Value>
      <Value>1005</Value>
      <Value>46</Value>
      <Value>37</Value>
      <Value>36</Value>
      <Value>1465</Value>
      <Value>1463</Value>
      <Value>20</Value>
      <Value>2039</Value>
      <Value>9</Value>
      <Value>8</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339DD7A9-DEAA-45CE-A933-7B8990274E23}"/>
</file>

<file path=customXml/itemProps2.xml><?xml version="1.0" encoding="utf-8"?>
<ds:datastoreItem xmlns:ds="http://schemas.openxmlformats.org/officeDocument/2006/customXml" ds:itemID="{6E9A1950-0320-4513-940E-B97DE3D83DEF}"/>
</file>

<file path=customXml/itemProps3.xml><?xml version="1.0" encoding="utf-8"?>
<ds:datastoreItem xmlns:ds="http://schemas.openxmlformats.org/officeDocument/2006/customXml" ds:itemID="{3CD1C5C8-E3E5-497E-A67A-F7B5427D6F50}"/>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Understanding Security Measures in the Workplace</vt:lpstr>
    </vt:vector>
  </TitlesOfParts>
  <Company>City &amp; Guilds</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Security Measures in the Workplace</dc:title>
  <dc:creator>shalinis</dc:creator>
  <cp:lastModifiedBy>Jurgita Baleviciute</cp:lastModifiedBy>
  <cp:revision>3</cp:revision>
  <dcterms:created xsi:type="dcterms:W3CDTF">2017-02-15T15:50:00Z</dcterms:created>
  <dcterms:modified xsi:type="dcterms:W3CDTF">2017-04-06T08:42:00Z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98;#8000-337|a7644c86-171f-4e0d-a7d0-866d3ed3c820;#1148;#8002-337|1375d524-0cd2-433c-8892-28af9b397abd;#164;#8600-337|df553abe-c469-41da-81e9-36d9cd2b50a3;#429;#8602-337|d63faf05-1404-4c77-b597-d9878d67c376;#544;#8605-337|62c96180-e216-44ba-b621-1c245e8c7e1b;#1149;#8606-337|bb4b0d8c-856f-4aaf-9fdc-e88fd6c81f9d;#1150;#8625-337|40ab917e-feb7-4088-9ff4-c7bac8d7aac5;#2046;#8626-311|eba595e4-4612-4e6c-a35a-f95bca212174;#844;#8753-325|97b94234-2d74-4804-8a6f-ebc59234a9d3;#1779;#8814-637|9a19f08c-2fbd-4a65-99e7-9983e71b3ecd;#1780;#8815-637|08425305-281b-4031-afc9-50b06e198bce;#1781;#8816-637|f8bbf46f-689c-4da7-aad4-f482e228626e;#1782;#8822-637|145f8ce3-c9bc-4ecd-9fb7-445e1127af4c</vt:lpwstr>
  </property>
  <property fmtid="{D5CDD505-2E9C-101B-9397-08002B2CF9AE}" pid="3"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1880;#8626|949350ea-6781-4d4c-89cb-19f5221765fc;#114;#8753|0bec94fe-1c1b-4322-9202-7a92c07b4fd8;#1312;#8814|d63f7743-af4d-4896-986d-886a28da655e;#1308;#8815|6a2cee9b-bfa9-4956-a8ba-7e3bfcec4b4d;#1463;#8816|ce7a0fb3-8c09-4cc4-8aaf-cabd2f6efa77;#1294;#8822|f49ff71c-b0c5-4ff4-936d-c1e309224108</vt:lpwstr>
  </property>
  <property fmtid="{D5CDD505-2E9C-101B-9397-08002B2CF9AE}" pid="4" name="ContentTypeId">
    <vt:lpwstr>0x010100CEB93C500D2CF04AA228379647604D27006C74CBDD32F9C24CA1C86314451B06A1</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