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4E3396" w:rsidRDefault="00824411" w:rsidP="004E3396">
      <w:pPr>
        <w:spacing w:after="120"/>
        <w:ind w:left="-142" w:right="-720"/>
        <w:jc w:val="left"/>
        <w:rPr>
          <w:b/>
          <w:bCs/>
          <w:color w:val="000000"/>
        </w:rPr>
      </w:pPr>
      <w:bookmarkStart w:id="0" w:name="_GoBack"/>
      <w:bookmarkEnd w:id="0"/>
      <w:r w:rsidRPr="004E3396">
        <w:rPr>
          <w:b/>
          <w:bCs/>
          <w:caps/>
          <w:color w:val="000000"/>
        </w:rPr>
        <w:t>MARK SHEET</w:t>
      </w:r>
      <w:r w:rsidRPr="004E3396">
        <w:rPr>
          <w:b/>
          <w:bCs/>
          <w:color w:val="000000"/>
        </w:rPr>
        <w:t xml:space="preserve"> – </w:t>
      </w:r>
      <w:r w:rsidR="007E09A0" w:rsidRPr="004E3396">
        <w:rPr>
          <w:b/>
          <w:bCs/>
        </w:rPr>
        <w:t>Understanding support services operations in an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9A3D4C">
        <w:tc>
          <w:tcPr>
            <w:tcW w:w="3294" w:type="dxa"/>
            <w:gridSpan w:val="2"/>
            <w:shd w:val="clear" w:color="auto" w:fill="auto"/>
            <w:vAlign w:val="center"/>
          </w:tcPr>
          <w:p w:rsidR="00824411" w:rsidRPr="009A3D4C" w:rsidRDefault="00824411" w:rsidP="009A3D4C">
            <w:pPr>
              <w:jc w:val="left"/>
              <w:rPr>
                <w:rFonts w:ascii="Arial Narrow" w:hAnsi="Arial Narrow" w:cs="Arial Narrow"/>
                <w:b/>
                <w:bCs/>
                <w:color w:val="000000"/>
                <w:sz w:val="20"/>
                <w:szCs w:val="20"/>
              </w:rPr>
            </w:pPr>
            <w:r w:rsidRPr="009A3D4C">
              <w:rPr>
                <w:rFonts w:ascii="Arial Narrow" w:hAnsi="Arial Narrow" w:cs="Arial Narrow"/>
                <w:b/>
                <w:bCs/>
                <w:color w:val="000000"/>
                <w:sz w:val="20"/>
                <w:szCs w:val="20"/>
              </w:rPr>
              <w:t>Centre Number :</w:t>
            </w:r>
          </w:p>
        </w:tc>
        <w:tc>
          <w:tcPr>
            <w:tcW w:w="2626" w:type="dxa"/>
            <w:gridSpan w:val="2"/>
            <w:shd w:val="clear" w:color="auto" w:fill="auto"/>
          </w:tcPr>
          <w:p w:rsidR="00824411" w:rsidRPr="009A3D4C" w:rsidRDefault="00824411" w:rsidP="009A3D4C">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9A3D4C" w:rsidRDefault="00824411" w:rsidP="009A3D4C">
            <w:pPr>
              <w:jc w:val="left"/>
              <w:rPr>
                <w:rFonts w:ascii="Arial Narrow" w:hAnsi="Arial Narrow" w:cs="Arial Narrow"/>
                <w:b/>
                <w:bCs/>
                <w:color w:val="000000"/>
                <w:sz w:val="20"/>
                <w:szCs w:val="20"/>
              </w:rPr>
            </w:pPr>
            <w:r w:rsidRPr="009A3D4C">
              <w:rPr>
                <w:rFonts w:ascii="Arial Narrow" w:hAnsi="Arial Narrow" w:cs="Arial Narrow"/>
                <w:b/>
                <w:bCs/>
                <w:color w:val="000000"/>
                <w:sz w:val="20"/>
                <w:szCs w:val="20"/>
              </w:rPr>
              <w:t>Centre Name :</w:t>
            </w:r>
          </w:p>
        </w:tc>
        <w:tc>
          <w:tcPr>
            <w:tcW w:w="5555" w:type="dxa"/>
            <w:gridSpan w:val="4"/>
            <w:shd w:val="clear" w:color="auto" w:fill="auto"/>
            <w:vAlign w:val="center"/>
          </w:tcPr>
          <w:p w:rsidR="00824411" w:rsidRPr="009A3D4C" w:rsidRDefault="00824411" w:rsidP="009A3D4C">
            <w:pPr>
              <w:jc w:val="left"/>
              <w:rPr>
                <w:rFonts w:ascii="Arial Narrow" w:hAnsi="Arial Narrow" w:cs="Arial Narrow"/>
                <w:b/>
                <w:bCs/>
                <w:color w:val="000000"/>
                <w:sz w:val="20"/>
                <w:szCs w:val="20"/>
              </w:rPr>
            </w:pPr>
          </w:p>
        </w:tc>
      </w:tr>
      <w:tr w:rsidR="00824411" w:rsidRPr="009A3D4C">
        <w:tc>
          <w:tcPr>
            <w:tcW w:w="3294" w:type="dxa"/>
            <w:gridSpan w:val="2"/>
            <w:shd w:val="clear" w:color="auto" w:fill="auto"/>
            <w:vAlign w:val="center"/>
          </w:tcPr>
          <w:p w:rsidR="00824411" w:rsidRPr="009A3D4C" w:rsidRDefault="00824411" w:rsidP="009A3D4C">
            <w:pPr>
              <w:spacing w:line="226" w:lineRule="auto"/>
              <w:jc w:val="left"/>
              <w:rPr>
                <w:rFonts w:ascii="Arial Narrow" w:hAnsi="Arial Narrow" w:cs="Arial Narrow"/>
                <w:b/>
                <w:bCs/>
                <w:color w:val="000000"/>
                <w:sz w:val="20"/>
                <w:szCs w:val="20"/>
              </w:rPr>
            </w:pPr>
            <w:r w:rsidRPr="009A3D4C">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9A3D4C" w:rsidRDefault="00824411" w:rsidP="009A3D4C">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9A3D4C" w:rsidRDefault="00824411" w:rsidP="009A3D4C">
            <w:pPr>
              <w:spacing w:line="192" w:lineRule="auto"/>
              <w:jc w:val="left"/>
              <w:rPr>
                <w:rFonts w:ascii="Arial Narrow" w:hAnsi="Arial Narrow" w:cs="Arial Narrow"/>
                <w:b/>
                <w:bCs/>
                <w:color w:val="000000"/>
                <w:sz w:val="20"/>
                <w:szCs w:val="20"/>
              </w:rPr>
            </w:pPr>
            <w:r w:rsidRPr="009A3D4C">
              <w:rPr>
                <w:rFonts w:ascii="Arial Narrow" w:hAnsi="Arial Narrow" w:cs="Arial Narrow"/>
                <w:b/>
                <w:bCs/>
                <w:color w:val="000000"/>
                <w:sz w:val="20"/>
                <w:szCs w:val="20"/>
              </w:rPr>
              <w:t>Learner Name:</w:t>
            </w:r>
          </w:p>
        </w:tc>
        <w:tc>
          <w:tcPr>
            <w:tcW w:w="5555" w:type="dxa"/>
            <w:gridSpan w:val="4"/>
            <w:shd w:val="clear" w:color="auto" w:fill="auto"/>
            <w:vAlign w:val="center"/>
          </w:tcPr>
          <w:p w:rsidR="00824411" w:rsidRPr="009A3D4C" w:rsidRDefault="00824411" w:rsidP="009A3D4C">
            <w:pPr>
              <w:spacing w:line="226" w:lineRule="auto"/>
              <w:jc w:val="left"/>
              <w:rPr>
                <w:rFonts w:ascii="Arial Narrow" w:hAnsi="Arial Narrow" w:cs="Arial Narrow"/>
                <w:b/>
                <w:bCs/>
                <w:color w:val="000000"/>
                <w:sz w:val="20"/>
                <w:szCs w:val="20"/>
              </w:rPr>
            </w:pPr>
          </w:p>
        </w:tc>
      </w:tr>
      <w:tr w:rsidR="003D4AFD" w:rsidRPr="009A3D4C">
        <w:tc>
          <w:tcPr>
            <w:tcW w:w="9322" w:type="dxa"/>
            <w:gridSpan w:val="7"/>
            <w:shd w:val="clear" w:color="auto" w:fill="auto"/>
            <w:vAlign w:val="center"/>
          </w:tcPr>
          <w:p w:rsidR="003D4AFD" w:rsidRPr="009A3D4C" w:rsidRDefault="003D4AFD" w:rsidP="009A3D4C">
            <w:pPr>
              <w:spacing w:before="60" w:after="60"/>
              <w:jc w:val="left"/>
              <w:rPr>
                <w:rFonts w:ascii="Arial Narrow" w:hAnsi="Arial Narrow" w:cs="Arial Narrow"/>
                <w:b/>
                <w:bCs/>
                <w:color w:val="000000"/>
                <w:sz w:val="21"/>
                <w:szCs w:val="21"/>
              </w:rPr>
            </w:pPr>
            <w:r w:rsidRPr="009A3D4C">
              <w:rPr>
                <w:rFonts w:ascii="Arial Narrow" w:hAnsi="Arial Narrow" w:cs="Arial Narrow"/>
                <w:b/>
                <w:bCs/>
                <w:color w:val="000000"/>
                <w:sz w:val="21"/>
                <w:szCs w:val="21"/>
              </w:rPr>
              <w:t xml:space="preserve">INSTRUCTIONS FOR ASSESSMENT AND USE OF MARK SHEET </w:t>
            </w:r>
          </w:p>
          <w:p w:rsidR="003D4AFD" w:rsidRPr="009A3D4C" w:rsidRDefault="003D4AFD" w:rsidP="009A3D4C">
            <w:pPr>
              <w:spacing w:before="60" w:after="60"/>
              <w:jc w:val="left"/>
              <w:rPr>
                <w:rFonts w:ascii="Arial Narrow" w:hAnsi="Arial Narrow" w:cs="Arial Narrow"/>
                <w:color w:val="000000"/>
                <w:sz w:val="18"/>
                <w:szCs w:val="18"/>
              </w:rPr>
            </w:pPr>
            <w:r w:rsidRPr="009A3D4C">
              <w:rPr>
                <w:rFonts w:ascii="Arial Narrow" w:hAnsi="Arial Narrow" w:cs="Arial Narrow"/>
                <w:color w:val="000000"/>
                <w:sz w:val="18"/>
                <w:szCs w:val="18"/>
              </w:rPr>
              <w:t>Assessment must be conducted with reference to the assessment criteria (AC). In order to pass the unit, every AC must be met.</w:t>
            </w:r>
          </w:p>
          <w:p w:rsidR="003D4AFD" w:rsidRPr="009A3D4C" w:rsidRDefault="003D4AFD" w:rsidP="009A3D4C">
            <w:pPr>
              <w:spacing w:before="60" w:after="60"/>
              <w:jc w:val="left"/>
              <w:rPr>
                <w:rFonts w:ascii="Arial Narrow" w:hAnsi="Arial Narrow" w:cs="Arial Narrow"/>
                <w:color w:val="000000"/>
                <w:sz w:val="18"/>
                <w:szCs w:val="18"/>
              </w:rPr>
            </w:pPr>
            <w:r w:rsidRPr="009A3D4C">
              <w:rPr>
                <w:rFonts w:ascii="Arial Narrow" w:hAnsi="Arial Narrow" w:cs="Arial Narrow"/>
                <w:color w:val="000000"/>
                <w:sz w:val="18"/>
                <w:szCs w:val="18"/>
              </w:rPr>
              <w:t>Assessors will normally award marks for every AC and then total them into a percentage.</w:t>
            </w:r>
            <w:r w:rsidR="004E3396">
              <w:rPr>
                <w:rFonts w:ascii="Arial Narrow" w:hAnsi="Arial Narrow" w:cs="Arial Narrow"/>
                <w:color w:val="000000"/>
                <w:sz w:val="18"/>
                <w:szCs w:val="18"/>
              </w:rPr>
              <w:t xml:space="preserve"> </w:t>
            </w:r>
            <w:r w:rsidRPr="009A3D4C">
              <w:rPr>
                <w:rFonts w:ascii="Arial Narrow" w:hAnsi="Arial Narrow" w:cs="Arial Narrow"/>
                <w:color w:val="000000"/>
                <w:sz w:val="18"/>
                <w:szCs w:val="18"/>
              </w:rPr>
              <w:t>However, for greater simplicity, there is the option to not use marks at all and merely indicate with a ‘Pass’ or ‘Referral’ in the box (below right).</w:t>
            </w:r>
            <w:r w:rsidR="004E3396">
              <w:rPr>
                <w:rFonts w:ascii="Arial Narrow" w:hAnsi="Arial Narrow" w:cs="Arial Narrow"/>
                <w:color w:val="000000"/>
                <w:sz w:val="18"/>
                <w:szCs w:val="18"/>
              </w:rPr>
              <w:t xml:space="preserve"> </w:t>
            </w:r>
            <w:r w:rsidRPr="009A3D4C">
              <w:rPr>
                <w:rFonts w:ascii="Arial Narrow" w:hAnsi="Arial Narrow" w:cs="Arial Narrow"/>
                <w:color w:val="000000"/>
                <w:sz w:val="18"/>
                <w:szCs w:val="18"/>
              </w:rPr>
              <w:t>In order to pass the unit every AC must receive a ‘Pass</w:t>
            </w:r>
            <w:r w:rsidR="004E3396">
              <w:rPr>
                <w:rFonts w:ascii="Arial Narrow" w:hAnsi="Arial Narrow" w:cs="Arial Narrow"/>
                <w:color w:val="000000"/>
                <w:sz w:val="18"/>
                <w:szCs w:val="18"/>
              </w:rPr>
              <w:t>.</w:t>
            </w:r>
            <w:r w:rsidRPr="009A3D4C">
              <w:rPr>
                <w:rFonts w:ascii="Arial Narrow" w:hAnsi="Arial Narrow" w:cs="Arial Narrow"/>
                <w:color w:val="000000"/>
                <w:sz w:val="18"/>
                <w:szCs w:val="18"/>
              </w:rPr>
              <w:t xml:space="preserve">’ </w:t>
            </w:r>
          </w:p>
          <w:p w:rsidR="003D4AFD" w:rsidRPr="009A3D4C" w:rsidRDefault="003D4AFD" w:rsidP="009A3D4C">
            <w:pPr>
              <w:spacing w:before="60" w:after="60"/>
              <w:jc w:val="left"/>
              <w:rPr>
                <w:rFonts w:ascii="Arial Narrow" w:hAnsi="Arial Narrow" w:cs="Arial Narrow"/>
                <w:b/>
                <w:bCs/>
                <w:color w:val="000000"/>
                <w:sz w:val="18"/>
                <w:szCs w:val="18"/>
              </w:rPr>
            </w:pPr>
            <w:r w:rsidRPr="009A3D4C">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4E3396">
              <w:rPr>
                <w:rFonts w:ascii="Arial Narrow" w:hAnsi="Arial Narrow" w:cs="Arial Narrow"/>
                <w:b/>
                <w:bCs/>
                <w:color w:val="000000"/>
                <w:sz w:val="18"/>
                <w:szCs w:val="18"/>
              </w:rPr>
              <w:t xml:space="preserve"> </w:t>
            </w:r>
            <w:r w:rsidRPr="009A3D4C">
              <w:rPr>
                <w:rFonts w:ascii="Arial Narrow" w:hAnsi="Arial Narrow" w:cs="Arial Narrow"/>
                <w:b/>
                <w:bCs/>
                <w:color w:val="000000"/>
                <w:sz w:val="18"/>
                <w:szCs w:val="18"/>
              </w:rPr>
              <w:t>Any AC awarded less than the minimum produces an automatic referral for the submission (regardless of the overall mark achieved).</w:t>
            </w:r>
            <w:r w:rsidR="004E3396">
              <w:rPr>
                <w:rFonts w:ascii="Arial Narrow" w:hAnsi="Arial Narrow" w:cs="Arial Narrow"/>
                <w:b/>
                <w:bCs/>
                <w:color w:val="000000"/>
                <w:sz w:val="18"/>
                <w:szCs w:val="18"/>
              </w:rPr>
              <w:t xml:space="preserve"> </w:t>
            </w:r>
          </w:p>
          <w:p w:rsidR="003D4AFD" w:rsidRPr="009A3D4C" w:rsidRDefault="003D4AFD" w:rsidP="009A3D4C">
            <w:pPr>
              <w:spacing w:line="226" w:lineRule="auto"/>
              <w:jc w:val="left"/>
              <w:rPr>
                <w:rFonts w:ascii="Arial Narrow" w:hAnsi="Arial Narrow" w:cs="Arial Narrow"/>
                <w:color w:val="000000"/>
                <w:sz w:val="18"/>
                <w:szCs w:val="18"/>
              </w:rPr>
            </w:pPr>
            <w:r w:rsidRPr="009A3D4C">
              <w:rPr>
                <w:rFonts w:ascii="Arial Narrow" w:hAnsi="Arial Narrow" w:cs="Arial Narrow"/>
                <w:color w:val="000000"/>
                <w:sz w:val="18"/>
                <w:szCs w:val="18"/>
              </w:rPr>
              <w:t>Sufficiency descriptors are provided as guidance.</w:t>
            </w:r>
            <w:r w:rsidR="004E3396">
              <w:rPr>
                <w:rFonts w:ascii="Arial Narrow" w:hAnsi="Arial Narrow" w:cs="Arial Narrow"/>
                <w:color w:val="000000"/>
                <w:sz w:val="18"/>
                <w:szCs w:val="18"/>
              </w:rPr>
              <w:t xml:space="preserve"> </w:t>
            </w:r>
            <w:r w:rsidRPr="009A3D4C">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4E3396">
              <w:rPr>
                <w:rFonts w:ascii="Arial Narrow" w:hAnsi="Arial Narrow" w:cs="Arial Narrow"/>
                <w:color w:val="000000"/>
                <w:sz w:val="18"/>
                <w:szCs w:val="18"/>
              </w:rPr>
              <w:t xml:space="preserve"> </w:t>
            </w:r>
            <w:r w:rsidRPr="009A3D4C">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9A3D4C" w:rsidRDefault="00EC6163" w:rsidP="009A3D4C">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D4AFD" w:rsidRPr="009A3D4C" w:rsidRDefault="003D4AFD" w:rsidP="009A3D4C">
            <w:pPr>
              <w:tabs>
                <w:tab w:val="num" w:pos="720"/>
              </w:tabs>
              <w:jc w:val="left"/>
              <w:rPr>
                <w:rFonts w:ascii="Arial Narrow" w:hAnsi="Arial Narrow" w:cs="Arial Narrow"/>
                <w:b/>
                <w:bCs/>
                <w:color w:val="000000"/>
                <w:sz w:val="18"/>
                <w:szCs w:val="18"/>
              </w:rPr>
            </w:pPr>
          </w:p>
          <w:p w:rsidR="003D4AFD" w:rsidRPr="009A3D4C" w:rsidRDefault="003D4AFD" w:rsidP="009A3D4C">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9A3D4C">
              <w:rPr>
                <w:rFonts w:ascii="Arial Narrow" w:hAnsi="Arial Narrow" w:cs="Arial Narrow"/>
                <w:b/>
                <w:bCs/>
                <w:color w:val="000000"/>
                <w:sz w:val="18"/>
                <w:szCs w:val="18"/>
              </w:rPr>
              <w:t>Learner named above confirms authenticity of submission.</w:t>
            </w:r>
          </w:p>
          <w:p w:rsidR="003D4AFD" w:rsidRPr="009A3D4C" w:rsidRDefault="003D4AFD" w:rsidP="009A3D4C">
            <w:pPr>
              <w:tabs>
                <w:tab w:val="num" w:pos="720"/>
              </w:tabs>
              <w:jc w:val="left"/>
              <w:rPr>
                <w:rFonts w:ascii="Arial Narrow" w:hAnsi="Arial Narrow" w:cs="Arial Narrow"/>
                <w:b/>
                <w:bCs/>
                <w:color w:val="000000"/>
                <w:sz w:val="18"/>
                <w:szCs w:val="18"/>
              </w:rPr>
            </w:pPr>
          </w:p>
          <w:p w:rsidR="003D4AFD" w:rsidRPr="009A3D4C" w:rsidRDefault="003D4AFD" w:rsidP="009A3D4C">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9A3D4C">
              <w:rPr>
                <w:rFonts w:ascii="Arial Narrow" w:hAnsi="Arial Narrow" w:cs="Arial Narrow"/>
                <w:b/>
                <w:bCs/>
                <w:color w:val="000000"/>
                <w:sz w:val="18"/>
                <w:szCs w:val="18"/>
              </w:rPr>
              <w:t>ILM uses learners’ submissions – on an anonymous basis – for assessment standardisation.</w:t>
            </w:r>
            <w:r w:rsidR="004E3396">
              <w:rPr>
                <w:rFonts w:ascii="Arial Narrow" w:hAnsi="Arial Narrow" w:cs="Arial Narrow"/>
                <w:b/>
                <w:bCs/>
                <w:color w:val="000000"/>
                <w:sz w:val="18"/>
                <w:szCs w:val="18"/>
              </w:rPr>
              <w:t xml:space="preserve"> </w:t>
            </w:r>
            <w:r w:rsidRPr="009A3D4C">
              <w:rPr>
                <w:rFonts w:ascii="Arial Narrow" w:hAnsi="Arial Narrow" w:cs="Arial Narrow"/>
                <w:b/>
                <w:bCs/>
                <w:color w:val="000000"/>
                <w:sz w:val="18"/>
                <w:szCs w:val="18"/>
              </w:rPr>
              <w:t>By submitting, I agree that ILM may use this script on condition that all information which may identify me is removed.</w:t>
            </w:r>
            <w:r w:rsidR="004E3396">
              <w:rPr>
                <w:rFonts w:ascii="Arial Narrow" w:hAnsi="Arial Narrow" w:cs="Arial Narrow"/>
                <w:b/>
                <w:bCs/>
                <w:color w:val="000000"/>
                <w:sz w:val="18"/>
                <w:szCs w:val="18"/>
              </w:rPr>
              <w:t xml:space="preserve"> </w:t>
            </w:r>
          </w:p>
          <w:p w:rsidR="003D4AFD" w:rsidRPr="009A3D4C" w:rsidRDefault="003D4AFD" w:rsidP="009A3D4C">
            <w:pPr>
              <w:jc w:val="left"/>
              <w:rPr>
                <w:rFonts w:ascii="Arial Narrow" w:hAnsi="Arial Narrow" w:cs="Arial Narrow"/>
                <w:b/>
                <w:bCs/>
                <w:color w:val="000000"/>
                <w:sz w:val="18"/>
                <w:szCs w:val="18"/>
              </w:rPr>
            </w:pPr>
          </w:p>
          <w:p w:rsidR="003D4AFD" w:rsidRPr="009A3D4C" w:rsidRDefault="003D4AFD" w:rsidP="009A3D4C">
            <w:pPr>
              <w:jc w:val="left"/>
              <w:rPr>
                <w:rFonts w:ascii="Arial Narrow" w:hAnsi="Arial Narrow" w:cs="Arial Narrow"/>
                <w:b/>
                <w:bCs/>
                <w:color w:val="000000"/>
                <w:sz w:val="28"/>
                <w:szCs w:val="28"/>
              </w:rPr>
            </w:pPr>
            <w:r w:rsidRPr="009A3D4C">
              <w:rPr>
                <w:rFonts w:ascii="Arial Narrow" w:hAnsi="Arial Narrow" w:cs="Arial Narrow"/>
                <w:b/>
                <w:bCs/>
                <w:color w:val="000000"/>
                <w:sz w:val="18"/>
                <w:szCs w:val="18"/>
              </w:rPr>
              <w:t>However, if you are unwilling to allow ILM use your</w:t>
            </w:r>
            <w:r w:rsidR="004E3396">
              <w:rPr>
                <w:rFonts w:ascii="Arial Narrow" w:hAnsi="Arial Narrow" w:cs="Arial Narrow"/>
                <w:b/>
                <w:bCs/>
                <w:color w:val="000000"/>
                <w:sz w:val="18"/>
                <w:szCs w:val="18"/>
              </w:rPr>
              <w:t xml:space="preserve"> </w:t>
            </w:r>
            <w:r w:rsidRPr="009A3D4C">
              <w:rPr>
                <w:rFonts w:ascii="Arial Narrow" w:hAnsi="Arial Narrow" w:cs="Arial Narrow"/>
                <w:b/>
                <w:bCs/>
                <w:color w:val="000000"/>
                <w:sz w:val="18"/>
                <w:szCs w:val="18"/>
              </w:rPr>
              <w:t xml:space="preserve">script, please refuse by ticking the box: </w:t>
            </w:r>
            <w:r w:rsidRPr="009A3D4C">
              <w:rPr>
                <w:rFonts w:ascii="Arial Narrow" w:hAnsi="Arial Narrow" w:cs="Arial Narrow"/>
                <w:b/>
                <w:bCs/>
                <w:color w:val="000000"/>
                <w:sz w:val="28"/>
                <w:szCs w:val="28"/>
              </w:rPr>
              <w:t>□</w:t>
            </w:r>
          </w:p>
          <w:p w:rsidR="003D4AFD" w:rsidRPr="009A3D4C" w:rsidRDefault="003D4AFD" w:rsidP="009A3D4C">
            <w:pPr>
              <w:jc w:val="left"/>
              <w:rPr>
                <w:rFonts w:ascii="Arial Narrow" w:hAnsi="Arial Narrow" w:cs="Arial Narrow"/>
                <w:b/>
                <w:bCs/>
                <w:color w:val="000000"/>
                <w:sz w:val="20"/>
                <w:szCs w:val="20"/>
              </w:rPr>
            </w:pPr>
          </w:p>
        </w:tc>
      </w:tr>
      <w:tr w:rsidR="00BE6420" w:rsidRPr="009A3D4C">
        <w:tc>
          <w:tcPr>
            <w:tcW w:w="13176" w:type="dxa"/>
            <w:gridSpan w:val="10"/>
            <w:shd w:val="clear" w:color="auto" w:fill="E0E0E0"/>
            <w:vAlign w:val="bottom"/>
          </w:tcPr>
          <w:p w:rsidR="00BE6420" w:rsidRPr="00AD0BEE" w:rsidRDefault="00BE6420" w:rsidP="009A3D4C">
            <w:pPr>
              <w:spacing w:before="120" w:after="120"/>
              <w:jc w:val="left"/>
              <w:rPr>
                <w:b/>
                <w:bCs/>
                <w:color w:val="000000"/>
                <w:sz w:val="20"/>
                <w:szCs w:val="20"/>
                <w:highlight w:val="yellow"/>
              </w:rPr>
            </w:pPr>
            <w:r w:rsidRPr="00AD0BEE">
              <w:rPr>
                <w:b/>
                <w:bCs/>
                <w:color w:val="000000"/>
                <w:sz w:val="20"/>
                <w:szCs w:val="20"/>
              </w:rPr>
              <w:t>Learning Outcome / Section 1:</w:t>
            </w:r>
            <w:r w:rsidR="004E3396" w:rsidRPr="00AD0BEE">
              <w:rPr>
                <w:b/>
                <w:bCs/>
                <w:color w:val="000000"/>
                <w:sz w:val="20"/>
                <w:szCs w:val="20"/>
              </w:rPr>
              <w:t xml:space="preserve"> </w:t>
            </w:r>
            <w:r w:rsidR="004C46C1" w:rsidRPr="00AD0BEE">
              <w:rPr>
                <w:sz w:val="20"/>
                <w:szCs w:val="20"/>
              </w:rPr>
              <w:t>Understand the range of support services required by the organisation and the legislation that impacts on these services</w:t>
            </w:r>
          </w:p>
        </w:tc>
      </w:tr>
      <w:tr w:rsidR="00DC29E9" w:rsidRPr="009A3D4C">
        <w:tc>
          <w:tcPr>
            <w:tcW w:w="2518" w:type="dxa"/>
            <w:shd w:val="clear" w:color="auto" w:fill="auto"/>
            <w:vAlign w:val="center"/>
          </w:tcPr>
          <w:p w:rsidR="00DC29E9" w:rsidRPr="009A3D4C" w:rsidRDefault="00DC29E9" w:rsidP="009A3D4C">
            <w:pPr>
              <w:jc w:val="left"/>
              <w:rPr>
                <w:rFonts w:ascii="Arial Narrow" w:hAnsi="Arial Narrow" w:cs="Arial Narrow"/>
                <w:b/>
                <w:bCs/>
                <w:color w:val="000000"/>
              </w:rPr>
            </w:pPr>
            <w:r w:rsidRPr="009A3D4C">
              <w:rPr>
                <w:rFonts w:ascii="Arial Narrow" w:hAnsi="Arial Narrow" w:cs="Arial Narrow"/>
                <w:b/>
                <w:bCs/>
                <w:color w:val="000000"/>
              </w:rPr>
              <w:t>Assessment Criteria (AC)</w:t>
            </w:r>
          </w:p>
        </w:tc>
        <w:tc>
          <w:tcPr>
            <w:tcW w:w="7513" w:type="dxa"/>
            <w:gridSpan w:val="7"/>
            <w:shd w:val="clear" w:color="auto" w:fill="auto"/>
            <w:vAlign w:val="center"/>
          </w:tcPr>
          <w:p w:rsidR="00DC29E9" w:rsidRPr="009A3D4C" w:rsidRDefault="00DC29E9" w:rsidP="009A3D4C">
            <w:pPr>
              <w:spacing w:line="216" w:lineRule="auto"/>
              <w:jc w:val="center"/>
              <w:rPr>
                <w:rFonts w:ascii="Arial Narrow" w:hAnsi="Arial Narrow" w:cs="Arial Narrow"/>
                <w:b/>
                <w:bCs/>
                <w:color w:val="000000"/>
              </w:rPr>
            </w:pPr>
            <w:r w:rsidRPr="009A3D4C">
              <w:rPr>
                <w:rFonts w:ascii="Arial Narrow" w:hAnsi="Arial Narrow" w:cs="Arial Narrow"/>
                <w:b/>
                <w:bCs/>
                <w:color w:val="000000"/>
              </w:rPr>
              <w:t>Sufficiency Descriptors</w:t>
            </w:r>
          </w:p>
          <w:p w:rsidR="00DC29E9" w:rsidRPr="009A3D4C" w:rsidRDefault="00DC29E9" w:rsidP="009A3D4C">
            <w:pPr>
              <w:spacing w:line="216" w:lineRule="auto"/>
              <w:jc w:val="center"/>
              <w:rPr>
                <w:rFonts w:ascii="Arial Narrow" w:hAnsi="Arial Narrow" w:cs="Arial Narrow"/>
                <w:i/>
                <w:iCs/>
                <w:color w:val="000000"/>
                <w:sz w:val="20"/>
                <w:szCs w:val="20"/>
              </w:rPr>
            </w:pPr>
            <w:r w:rsidRPr="009A3D4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9A3D4C" w:rsidRDefault="00DC29E9" w:rsidP="009A3D4C">
            <w:pPr>
              <w:spacing w:line="216" w:lineRule="auto"/>
              <w:jc w:val="center"/>
              <w:rPr>
                <w:rFonts w:ascii="Arial Narrow" w:hAnsi="Arial Narrow" w:cs="Arial Narrow"/>
                <w:i/>
                <w:iCs/>
                <w:color w:val="000000"/>
                <w:sz w:val="16"/>
                <w:szCs w:val="16"/>
              </w:rPr>
            </w:pPr>
            <w:r w:rsidRPr="009A3D4C">
              <w:rPr>
                <w:rFonts w:ascii="Arial Narrow" w:hAnsi="Arial Narrow" w:cs="Arial Narrow"/>
                <w:b/>
                <w:bCs/>
                <w:color w:val="000000"/>
              </w:rPr>
              <w:t>Assessor feedback on AC</w:t>
            </w:r>
          </w:p>
        </w:tc>
      </w:tr>
      <w:tr w:rsidR="007869D7" w:rsidRPr="009A3D4C">
        <w:tc>
          <w:tcPr>
            <w:tcW w:w="2518" w:type="dxa"/>
            <w:vMerge w:val="restart"/>
            <w:shd w:val="clear" w:color="auto" w:fill="auto"/>
          </w:tcPr>
          <w:p w:rsidR="007869D7" w:rsidRPr="00030EBD" w:rsidRDefault="007869D7" w:rsidP="00030EBD">
            <w:pPr>
              <w:spacing w:line="216" w:lineRule="auto"/>
              <w:jc w:val="left"/>
              <w:rPr>
                <w:color w:val="000000"/>
                <w:sz w:val="20"/>
                <w:szCs w:val="20"/>
              </w:rPr>
            </w:pPr>
          </w:p>
          <w:p w:rsidR="007869D7" w:rsidRPr="00030EBD" w:rsidRDefault="007869D7" w:rsidP="00030EBD">
            <w:pPr>
              <w:spacing w:line="216" w:lineRule="auto"/>
              <w:jc w:val="left"/>
              <w:rPr>
                <w:color w:val="000000"/>
                <w:sz w:val="20"/>
                <w:szCs w:val="20"/>
              </w:rPr>
            </w:pPr>
            <w:r w:rsidRPr="00030EBD">
              <w:rPr>
                <w:color w:val="000000"/>
                <w:sz w:val="20"/>
                <w:szCs w:val="20"/>
              </w:rPr>
              <w:t>AC 1.1</w:t>
            </w:r>
          </w:p>
          <w:p w:rsidR="007869D7" w:rsidRPr="00030EBD" w:rsidRDefault="007869D7" w:rsidP="00030EBD">
            <w:pPr>
              <w:pStyle w:val="Header"/>
              <w:jc w:val="left"/>
              <w:rPr>
                <w:sz w:val="20"/>
                <w:szCs w:val="20"/>
              </w:rPr>
            </w:pPr>
            <w:r w:rsidRPr="00030EBD">
              <w:rPr>
                <w:sz w:val="20"/>
                <w:szCs w:val="20"/>
              </w:rPr>
              <w:t>Describe the range of support services that is required by own organisation, distinguishing between ‘hard’ and soft’ services</w:t>
            </w:r>
          </w:p>
          <w:p w:rsidR="007869D7" w:rsidRPr="00030EBD" w:rsidRDefault="007869D7" w:rsidP="00030EBD">
            <w:pPr>
              <w:spacing w:line="216" w:lineRule="auto"/>
              <w:jc w:val="left"/>
              <w:rPr>
                <w:color w:val="000000"/>
                <w:sz w:val="20"/>
                <w:szCs w:val="20"/>
              </w:rPr>
            </w:pPr>
          </w:p>
        </w:tc>
        <w:tc>
          <w:tcPr>
            <w:tcW w:w="2504" w:type="dxa"/>
            <w:gridSpan w:val="2"/>
            <w:shd w:val="clear" w:color="auto" w:fill="auto"/>
          </w:tcPr>
          <w:p w:rsidR="007869D7" w:rsidRDefault="007869D7">
            <w:pPr>
              <w:jc w:val="center"/>
              <w:rPr>
                <w:rFonts w:ascii="Arial Narrow" w:hAnsi="Arial Narrow" w:cs="Arial Narrow"/>
                <w:color w:val="000000"/>
              </w:rPr>
            </w:pPr>
            <w:r>
              <w:rPr>
                <w:rFonts w:ascii="Arial Narrow" w:hAnsi="Arial Narrow" w:cs="Arial Narrow"/>
                <w:b/>
                <w:bCs/>
                <w:color w:val="000000"/>
                <w:sz w:val="20"/>
                <w:szCs w:val="20"/>
              </w:rPr>
              <w:t>Referral [ca. 4/16]</w:t>
            </w:r>
          </w:p>
        </w:tc>
        <w:tc>
          <w:tcPr>
            <w:tcW w:w="2504" w:type="dxa"/>
            <w:gridSpan w:val="2"/>
            <w:shd w:val="clear" w:color="auto" w:fill="auto"/>
          </w:tcPr>
          <w:p w:rsidR="007869D7" w:rsidRDefault="007869D7">
            <w:pPr>
              <w:jc w:val="center"/>
              <w:rPr>
                <w:rFonts w:ascii="Arial Narrow" w:hAnsi="Arial Narrow" w:cs="Arial Narrow"/>
                <w:color w:val="000000"/>
              </w:rPr>
            </w:pPr>
            <w:r>
              <w:rPr>
                <w:rFonts w:ascii="Arial Narrow" w:hAnsi="Arial Narrow" w:cs="Arial Narrow"/>
                <w:b/>
                <w:bCs/>
                <w:color w:val="000000"/>
                <w:sz w:val="20"/>
                <w:szCs w:val="20"/>
              </w:rPr>
              <w:t>Pass [8/16]</w:t>
            </w:r>
          </w:p>
        </w:tc>
        <w:tc>
          <w:tcPr>
            <w:tcW w:w="2505" w:type="dxa"/>
            <w:gridSpan w:val="3"/>
            <w:shd w:val="clear" w:color="auto" w:fill="auto"/>
          </w:tcPr>
          <w:p w:rsidR="007869D7" w:rsidRDefault="007869D7">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12/16]</w:t>
            </w:r>
          </w:p>
        </w:tc>
        <w:tc>
          <w:tcPr>
            <w:tcW w:w="3145" w:type="dxa"/>
            <w:gridSpan w:val="2"/>
            <w:vMerge w:val="restart"/>
            <w:shd w:val="clear" w:color="auto" w:fill="auto"/>
            <w:vAlign w:val="center"/>
          </w:tcPr>
          <w:p w:rsidR="007869D7" w:rsidRPr="009A3D4C" w:rsidRDefault="007869D7" w:rsidP="009A3D4C">
            <w:pPr>
              <w:spacing w:line="216" w:lineRule="auto"/>
              <w:jc w:val="center"/>
              <w:rPr>
                <w:rFonts w:ascii="Arial Narrow" w:hAnsi="Arial Narrow" w:cs="Arial Narrow"/>
                <w:b/>
                <w:bCs/>
                <w:color w:val="000000"/>
                <w:sz w:val="18"/>
                <w:szCs w:val="18"/>
              </w:rPr>
            </w:pPr>
          </w:p>
          <w:p w:rsidR="007869D7" w:rsidRPr="009A3D4C" w:rsidRDefault="007869D7" w:rsidP="009A3D4C">
            <w:pPr>
              <w:spacing w:line="216" w:lineRule="auto"/>
              <w:jc w:val="center"/>
              <w:rPr>
                <w:rFonts w:ascii="Arial Narrow" w:hAnsi="Arial Narrow" w:cs="Arial Narrow"/>
                <w:b/>
                <w:bCs/>
                <w:color w:val="000000"/>
                <w:sz w:val="18"/>
                <w:szCs w:val="18"/>
              </w:rPr>
            </w:pPr>
          </w:p>
          <w:p w:rsidR="007869D7" w:rsidRDefault="007869D7" w:rsidP="009A3D4C">
            <w:pPr>
              <w:spacing w:line="216" w:lineRule="auto"/>
              <w:jc w:val="center"/>
              <w:rPr>
                <w:rFonts w:ascii="Arial Narrow" w:hAnsi="Arial Narrow" w:cs="Arial Narrow"/>
                <w:b/>
                <w:bCs/>
                <w:color w:val="000000"/>
                <w:sz w:val="18"/>
                <w:szCs w:val="18"/>
              </w:rPr>
            </w:pPr>
          </w:p>
          <w:p w:rsidR="007869D7" w:rsidRDefault="007869D7" w:rsidP="009A3D4C">
            <w:pPr>
              <w:spacing w:line="216" w:lineRule="auto"/>
              <w:jc w:val="center"/>
              <w:rPr>
                <w:rFonts w:ascii="Arial Narrow" w:hAnsi="Arial Narrow" w:cs="Arial Narrow"/>
                <w:b/>
                <w:bCs/>
                <w:color w:val="000000"/>
                <w:sz w:val="18"/>
                <w:szCs w:val="18"/>
              </w:rPr>
            </w:pPr>
          </w:p>
          <w:p w:rsidR="007869D7" w:rsidRDefault="007869D7" w:rsidP="009A3D4C">
            <w:pPr>
              <w:spacing w:line="216" w:lineRule="auto"/>
              <w:jc w:val="center"/>
              <w:rPr>
                <w:rFonts w:ascii="Arial Narrow" w:hAnsi="Arial Narrow" w:cs="Arial Narrow"/>
                <w:b/>
                <w:bCs/>
                <w:color w:val="000000"/>
                <w:sz w:val="18"/>
                <w:szCs w:val="18"/>
              </w:rPr>
            </w:pPr>
          </w:p>
          <w:p w:rsidR="007869D7" w:rsidRDefault="007869D7" w:rsidP="009A3D4C">
            <w:pPr>
              <w:spacing w:line="216" w:lineRule="auto"/>
              <w:jc w:val="center"/>
              <w:rPr>
                <w:rFonts w:ascii="Arial Narrow" w:hAnsi="Arial Narrow" w:cs="Arial Narrow"/>
                <w:b/>
                <w:bCs/>
                <w:color w:val="000000"/>
                <w:sz w:val="18"/>
                <w:szCs w:val="18"/>
              </w:rPr>
            </w:pPr>
          </w:p>
          <w:p w:rsidR="007869D7" w:rsidRDefault="007869D7" w:rsidP="009A3D4C">
            <w:pPr>
              <w:spacing w:line="216" w:lineRule="auto"/>
              <w:jc w:val="center"/>
              <w:rPr>
                <w:rFonts w:ascii="Arial Narrow" w:hAnsi="Arial Narrow" w:cs="Arial Narrow"/>
                <w:b/>
                <w:bCs/>
                <w:color w:val="000000"/>
                <w:sz w:val="18"/>
                <w:szCs w:val="18"/>
              </w:rPr>
            </w:pPr>
          </w:p>
          <w:p w:rsidR="007869D7" w:rsidRPr="009A3D4C" w:rsidRDefault="007869D7" w:rsidP="009A3D4C">
            <w:pPr>
              <w:spacing w:line="216" w:lineRule="auto"/>
              <w:jc w:val="center"/>
              <w:rPr>
                <w:rFonts w:ascii="Arial Narrow" w:hAnsi="Arial Narrow" w:cs="Arial Narrow"/>
                <w:b/>
                <w:bCs/>
                <w:color w:val="000000"/>
                <w:sz w:val="18"/>
                <w:szCs w:val="18"/>
              </w:rPr>
            </w:pPr>
          </w:p>
          <w:p w:rsidR="007869D7" w:rsidRPr="009A3D4C" w:rsidRDefault="007869D7" w:rsidP="009A3D4C">
            <w:pPr>
              <w:spacing w:line="216" w:lineRule="auto"/>
              <w:jc w:val="center"/>
              <w:rPr>
                <w:rFonts w:ascii="Arial Narrow" w:hAnsi="Arial Narrow" w:cs="Arial Narrow"/>
                <w:b/>
                <w:bCs/>
                <w:color w:val="000000"/>
                <w:sz w:val="18"/>
                <w:szCs w:val="18"/>
              </w:rPr>
            </w:pPr>
          </w:p>
          <w:p w:rsidR="007869D7" w:rsidRPr="009A3D4C" w:rsidRDefault="007869D7" w:rsidP="009A3D4C">
            <w:pPr>
              <w:spacing w:line="216" w:lineRule="auto"/>
              <w:jc w:val="center"/>
              <w:rPr>
                <w:rFonts w:ascii="Arial Narrow" w:hAnsi="Arial Narrow" w:cs="Arial Narrow"/>
                <w:b/>
                <w:bCs/>
                <w:color w:val="000000"/>
                <w:sz w:val="18"/>
                <w:szCs w:val="18"/>
              </w:rPr>
            </w:pPr>
          </w:p>
        </w:tc>
      </w:tr>
      <w:tr w:rsidR="00723A0B" w:rsidRPr="009A3D4C">
        <w:trPr>
          <w:trHeight w:val="270"/>
        </w:trPr>
        <w:tc>
          <w:tcPr>
            <w:tcW w:w="2518" w:type="dxa"/>
            <w:vMerge/>
            <w:shd w:val="clear" w:color="auto" w:fill="auto"/>
            <w:vAlign w:val="center"/>
          </w:tcPr>
          <w:p w:rsidR="00723A0B" w:rsidRPr="00030EBD" w:rsidRDefault="00723A0B" w:rsidP="00030EBD">
            <w:pPr>
              <w:spacing w:line="216" w:lineRule="auto"/>
              <w:jc w:val="left"/>
              <w:rPr>
                <w:color w:val="000000"/>
                <w:sz w:val="20"/>
                <w:szCs w:val="20"/>
              </w:rPr>
            </w:pPr>
          </w:p>
        </w:tc>
        <w:tc>
          <w:tcPr>
            <w:tcW w:w="2504" w:type="dxa"/>
            <w:gridSpan w:val="2"/>
            <w:vMerge w:val="restart"/>
            <w:shd w:val="clear" w:color="auto" w:fill="auto"/>
          </w:tcPr>
          <w:p w:rsidR="00723A0B" w:rsidRPr="009A3D4C" w:rsidRDefault="0067457F" w:rsidP="0067457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Pr>
                <w:rFonts w:ascii="Arial Narrow" w:hAnsi="Arial Narrow" w:cs="Arial Narrow"/>
                <w:color w:val="000000"/>
                <w:sz w:val="18"/>
                <w:szCs w:val="18"/>
              </w:rPr>
              <w:t>T</w:t>
            </w:r>
            <w:r w:rsidR="00F21572" w:rsidRPr="009A3D4C">
              <w:rPr>
                <w:rFonts w:ascii="Arial Narrow" w:hAnsi="Arial Narrow" w:cs="Arial Narrow"/>
                <w:color w:val="000000"/>
                <w:sz w:val="18"/>
                <w:szCs w:val="18"/>
              </w:rPr>
              <w:t xml:space="preserve">he </w:t>
            </w:r>
            <w:r w:rsidR="00F21572" w:rsidRPr="009A3D4C">
              <w:rPr>
                <w:rFonts w:ascii="Arial Narrow" w:hAnsi="Arial Narrow" w:cs="Arial Narrow"/>
                <w:sz w:val="18"/>
                <w:szCs w:val="18"/>
              </w:rPr>
              <w:t>range of support services required by own organisation is merely stated or listed as opposed to described</w:t>
            </w:r>
          </w:p>
          <w:p w:rsidR="00816B98" w:rsidRPr="009A3D4C" w:rsidRDefault="00816B98" w:rsidP="0067457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sz w:val="18"/>
                <w:szCs w:val="18"/>
              </w:rPr>
              <w:t xml:space="preserve">No </w:t>
            </w:r>
            <w:r w:rsidRPr="009A3D4C">
              <w:rPr>
                <w:rFonts w:ascii="Arial Narrow" w:hAnsi="Arial Narrow" w:cs="Arial Narrow"/>
                <w:color w:val="000000"/>
                <w:sz w:val="18"/>
                <w:szCs w:val="18"/>
              </w:rPr>
              <w:t xml:space="preserve">distinction is made between </w:t>
            </w:r>
            <w:r w:rsidRPr="009A3D4C">
              <w:rPr>
                <w:rFonts w:ascii="Arial Narrow" w:hAnsi="Arial Narrow" w:cs="Arial Narrow"/>
                <w:sz w:val="18"/>
                <w:szCs w:val="18"/>
              </w:rPr>
              <w:t>‘hard’ and soft’ services</w:t>
            </w:r>
          </w:p>
          <w:p w:rsidR="001A4B03" w:rsidRPr="009A3D4C" w:rsidRDefault="001A4B03" w:rsidP="0067457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 xml:space="preserve">A description is given of </w:t>
            </w:r>
            <w:r w:rsidRPr="009A3D4C">
              <w:rPr>
                <w:rFonts w:ascii="Arial Narrow" w:hAnsi="Arial Narrow" w:cs="Arial Narrow"/>
                <w:sz w:val="18"/>
                <w:szCs w:val="18"/>
              </w:rPr>
              <w:t xml:space="preserve">a range of support services </w:t>
            </w:r>
            <w:r w:rsidRPr="009A3D4C">
              <w:rPr>
                <w:rFonts w:ascii="Arial Narrow" w:hAnsi="Arial Narrow" w:cs="Arial Narrow"/>
                <w:b/>
                <w:bCs/>
                <w:sz w:val="18"/>
                <w:szCs w:val="18"/>
              </w:rPr>
              <w:t xml:space="preserve">but </w:t>
            </w:r>
            <w:r w:rsidRPr="0067457F">
              <w:rPr>
                <w:rFonts w:ascii="Arial Narrow" w:hAnsi="Arial Narrow" w:cs="Arial Narrow"/>
                <w:color w:val="000000"/>
                <w:sz w:val="18"/>
                <w:szCs w:val="18"/>
              </w:rPr>
              <w:t>there</w:t>
            </w:r>
            <w:r w:rsidRPr="009A3D4C">
              <w:rPr>
                <w:rFonts w:ascii="Arial Narrow" w:hAnsi="Arial Narrow" w:cs="Arial Narrow"/>
                <w:sz w:val="18"/>
                <w:szCs w:val="18"/>
              </w:rPr>
              <w:t xml:space="preserve"> is no recognisable organisational need </w:t>
            </w:r>
          </w:p>
        </w:tc>
        <w:tc>
          <w:tcPr>
            <w:tcW w:w="2504" w:type="dxa"/>
            <w:gridSpan w:val="2"/>
            <w:vMerge w:val="restart"/>
            <w:shd w:val="clear" w:color="auto" w:fill="auto"/>
          </w:tcPr>
          <w:p w:rsidR="00723A0B" w:rsidRPr="009A3D4C" w:rsidRDefault="00694BCA" w:rsidP="0067457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A</w:t>
            </w:r>
            <w:r w:rsidR="002B2821" w:rsidRPr="009A3D4C">
              <w:rPr>
                <w:rFonts w:ascii="Arial Narrow" w:hAnsi="Arial Narrow" w:cs="Arial Narrow"/>
                <w:color w:val="000000"/>
                <w:sz w:val="18"/>
                <w:szCs w:val="18"/>
              </w:rPr>
              <w:t>n appropriate</w:t>
            </w:r>
            <w:r w:rsidRPr="009A3D4C">
              <w:rPr>
                <w:rFonts w:ascii="Arial Narrow" w:hAnsi="Arial Narrow" w:cs="Arial Narrow"/>
                <w:color w:val="000000"/>
                <w:sz w:val="18"/>
                <w:szCs w:val="18"/>
              </w:rPr>
              <w:t xml:space="preserve"> description is given of </w:t>
            </w:r>
            <w:r w:rsidRPr="009A3D4C">
              <w:rPr>
                <w:rFonts w:ascii="Arial Narrow" w:hAnsi="Arial Narrow" w:cs="Arial Narrow"/>
                <w:sz w:val="18"/>
                <w:szCs w:val="18"/>
              </w:rPr>
              <w:t xml:space="preserve">the </w:t>
            </w:r>
            <w:r w:rsidRPr="0067457F">
              <w:rPr>
                <w:rFonts w:ascii="Arial Narrow" w:hAnsi="Arial Narrow" w:cs="Arial Narrow"/>
                <w:color w:val="000000"/>
                <w:sz w:val="18"/>
                <w:szCs w:val="18"/>
              </w:rPr>
              <w:t>ra</w:t>
            </w:r>
            <w:r w:rsidR="00F21572" w:rsidRPr="0067457F">
              <w:rPr>
                <w:rFonts w:ascii="Arial Narrow" w:hAnsi="Arial Narrow" w:cs="Arial Narrow"/>
                <w:color w:val="000000"/>
                <w:sz w:val="18"/>
                <w:szCs w:val="18"/>
              </w:rPr>
              <w:t>nge</w:t>
            </w:r>
            <w:r w:rsidR="00F21572" w:rsidRPr="009A3D4C">
              <w:rPr>
                <w:rFonts w:ascii="Arial Narrow" w:hAnsi="Arial Narrow" w:cs="Arial Narrow"/>
                <w:sz w:val="18"/>
                <w:szCs w:val="18"/>
              </w:rPr>
              <w:t xml:space="preserve"> of support services </w:t>
            </w:r>
            <w:r w:rsidRPr="009A3D4C">
              <w:rPr>
                <w:rFonts w:ascii="Arial Narrow" w:hAnsi="Arial Narrow" w:cs="Arial Narrow"/>
                <w:sz w:val="18"/>
                <w:szCs w:val="18"/>
              </w:rPr>
              <w:t>required by own organisation</w:t>
            </w:r>
            <w:r w:rsidR="007B7E86" w:rsidRPr="009A3D4C">
              <w:rPr>
                <w:rFonts w:ascii="Arial Narrow" w:hAnsi="Arial Narrow" w:cs="Arial Narrow"/>
                <w:sz w:val="18"/>
                <w:szCs w:val="18"/>
              </w:rPr>
              <w:t>, although the descri</w:t>
            </w:r>
            <w:r w:rsidR="001A4B03" w:rsidRPr="009A3D4C">
              <w:rPr>
                <w:rFonts w:ascii="Arial Narrow" w:hAnsi="Arial Narrow" w:cs="Arial Narrow"/>
                <w:sz w:val="18"/>
                <w:szCs w:val="18"/>
              </w:rPr>
              <w:t>ption may be limited</w:t>
            </w:r>
            <w:r w:rsidR="007B7E86" w:rsidRPr="009A3D4C">
              <w:rPr>
                <w:rFonts w:ascii="Arial Narrow" w:hAnsi="Arial Narrow" w:cs="Arial Narrow"/>
                <w:sz w:val="18"/>
                <w:szCs w:val="18"/>
              </w:rPr>
              <w:t>,</w:t>
            </w:r>
            <w:r w:rsidRPr="009A3D4C">
              <w:rPr>
                <w:rFonts w:ascii="Arial Narrow" w:hAnsi="Arial Narrow" w:cs="Arial Narrow"/>
                <w:sz w:val="18"/>
                <w:szCs w:val="18"/>
              </w:rPr>
              <w:t xml:space="preserve"> </w:t>
            </w:r>
            <w:r w:rsidRPr="009A3D4C">
              <w:rPr>
                <w:rFonts w:ascii="Arial Narrow" w:hAnsi="Arial Narrow" w:cs="Arial Narrow"/>
                <w:b/>
                <w:bCs/>
                <w:sz w:val="18"/>
                <w:szCs w:val="18"/>
              </w:rPr>
              <w:t>and</w:t>
            </w:r>
          </w:p>
          <w:p w:rsidR="00694BCA" w:rsidRPr="009A3D4C" w:rsidRDefault="007B7E86" w:rsidP="0067457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 xml:space="preserve">a </w:t>
            </w:r>
            <w:r w:rsidR="008910A5" w:rsidRPr="009A3D4C">
              <w:rPr>
                <w:rFonts w:ascii="Arial Narrow" w:hAnsi="Arial Narrow" w:cs="Arial Narrow"/>
                <w:color w:val="000000"/>
                <w:sz w:val="18"/>
                <w:szCs w:val="18"/>
              </w:rPr>
              <w:t xml:space="preserve">correct </w:t>
            </w:r>
            <w:r w:rsidRPr="009A3D4C">
              <w:rPr>
                <w:rFonts w:ascii="Arial Narrow" w:hAnsi="Arial Narrow" w:cs="Arial Narrow"/>
                <w:color w:val="000000"/>
                <w:sz w:val="18"/>
                <w:szCs w:val="18"/>
              </w:rPr>
              <w:t xml:space="preserve">distinction is made between </w:t>
            </w:r>
            <w:r w:rsidRPr="009A3D4C">
              <w:rPr>
                <w:rFonts w:ascii="Arial Narrow" w:hAnsi="Arial Narrow" w:cs="Arial Narrow"/>
                <w:sz w:val="18"/>
                <w:szCs w:val="18"/>
              </w:rPr>
              <w:t>‘</w:t>
            </w:r>
            <w:r w:rsidRPr="0067457F">
              <w:rPr>
                <w:rFonts w:ascii="Arial Narrow" w:hAnsi="Arial Narrow" w:cs="Arial Narrow"/>
                <w:color w:val="000000"/>
                <w:sz w:val="18"/>
                <w:szCs w:val="18"/>
              </w:rPr>
              <w:t>hard’</w:t>
            </w:r>
            <w:r w:rsidRPr="009A3D4C">
              <w:rPr>
                <w:rFonts w:ascii="Arial Narrow" w:hAnsi="Arial Narrow" w:cs="Arial Narrow"/>
                <w:sz w:val="18"/>
                <w:szCs w:val="18"/>
              </w:rPr>
              <w:t xml:space="preserve"> and soft’ services</w:t>
            </w:r>
            <w:r w:rsidR="00FF74B8" w:rsidRPr="009A3D4C">
              <w:rPr>
                <w:rFonts w:ascii="Arial Narrow" w:hAnsi="Arial Narrow" w:cs="Arial Narrow"/>
                <w:sz w:val="18"/>
                <w:szCs w:val="18"/>
              </w:rPr>
              <w:t xml:space="preserve"> although the nature of the difference between the two categories may be more implicit than explicit</w:t>
            </w:r>
          </w:p>
        </w:tc>
        <w:tc>
          <w:tcPr>
            <w:tcW w:w="2505" w:type="dxa"/>
            <w:gridSpan w:val="3"/>
            <w:vMerge w:val="restart"/>
            <w:shd w:val="clear" w:color="auto" w:fill="auto"/>
          </w:tcPr>
          <w:p w:rsidR="000E38BB" w:rsidRPr="009A3D4C" w:rsidRDefault="000E38BB" w:rsidP="0067457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 xml:space="preserve">A thorough and detailed description is given of </w:t>
            </w:r>
            <w:r w:rsidRPr="009A3D4C">
              <w:rPr>
                <w:rFonts w:ascii="Arial Narrow" w:hAnsi="Arial Narrow" w:cs="Arial Narrow"/>
                <w:sz w:val="18"/>
                <w:szCs w:val="18"/>
              </w:rPr>
              <w:t xml:space="preserve">the range of support services required by own organisation, making explicitly clear the reason for the organisational requirement, </w:t>
            </w:r>
            <w:r w:rsidRPr="009A3D4C">
              <w:rPr>
                <w:rFonts w:ascii="Arial Narrow" w:hAnsi="Arial Narrow" w:cs="Arial Narrow"/>
                <w:b/>
                <w:bCs/>
                <w:sz w:val="18"/>
                <w:szCs w:val="18"/>
              </w:rPr>
              <w:t>and</w:t>
            </w:r>
          </w:p>
          <w:p w:rsidR="00723A0B" w:rsidRPr="009A3D4C" w:rsidRDefault="000E38BB" w:rsidP="0067457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 xml:space="preserve">a distinction is made between </w:t>
            </w:r>
            <w:r w:rsidRPr="009A3D4C">
              <w:rPr>
                <w:rFonts w:ascii="Arial Narrow" w:hAnsi="Arial Narrow" w:cs="Arial Narrow"/>
                <w:sz w:val="18"/>
                <w:szCs w:val="18"/>
              </w:rPr>
              <w:t xml:space="preserve">‘hard’ and </w:t>
            </w:r>
            <w:r w:rsidRPr="0067457F">
              <w:rPr>
                <w:rFonts w:ascii="Arial Narrow" w:hAnsi="Arial Narrow" w:cs="Arial Narrow"/>
                <w:color w:val="000000"/>
                <w:sz w:val="18"/>
                <w:szCs w:val="18"/>
              </w:rPr>
              <w:t>soft’</w:t>
            </w:r>
            <w:r w:rsidRPr="009A3D4C">
              <w:rPr>
                <w:rFonts w:ascii="Arial Narrow" w:hAnsi="Arial Narrow" w:cs="Arial Narrow"/>
                <w:sz w:val="18"/>
                <w:szCs w:val="18"/>
              </w:rPr>
              <w:t xml:space="preserve"> services</w:t>
            </w:r>
            <w:r w:rsidR="00FE1728" w:rsidRPr="009A3D4C">
              <w:rPr>
                <w:rFonts w:ascii="Arial Narrow" w:hAnsi="Arial Narrow" w:cs="Arial Narrow"/>
                <w:sz w:val="18"/>
                <w:szCs w:val="18"/>
              </w:rPr>
              <w:t>, making explicitly clear</w:t>
            </w:r>
            <w:r w:rsidR="00B32A08" w:rsidRPr="009A3D4C">
              <w:rPr>
                <w:rFonts w:ascii="Arial Narrow" w:hAnsi="Arial Narrow" w:cs="Arial Narrow"/>
                <w:sz w:val="18"/>
                <w:szCs w:val="18"/>
              </w:rPr>
              <w:t xml:space="preserve"> the difference between the two categories</w:t>
            </w:r>
          </w:p>
        </w:tc>
        <w:tc>
          <w:tcPr>
            <w:tcW w:w="3145" w:type="dxa"/>
            <w:gridSpan w:val="2"/>
            <w:vMerge/>
            <w:shd w:val="clear" w:color="auto" w:fill="auto"/>
            <w:vAlign w:val="center"/>
          </w:tcPr>
          <w:p w:rsidR="00723A0B" w:rsidRPr="009A3D4C" w:rsidRDefault="00723A0B" w:rsidP="009A3D4C">
            <w:pPr>
              <w:spacing w:line="216" w:lineRule="auto"/>
              <w:jc w:val="center"/>
              <w:rPr>
                <w:rFonts w:ascii="Arial Narrow" w:hAnsi="Arial Narrow" w:cs="Arial Narrow"/>
                <w:b/>
                <w:bCs/>
                <w:color w:val="000000"/>
                <w:sz w:val="18"/>
                <w:szCs w:val="18"/>
              </w:rPr>
            </w:pPr>
          </w:p>
        </w:tc>
      </w:tr>
      <w:tr w:rsidR="00723A0B" w:rsidRPr="009A3D4C">
        <w:tc>
          <w:tcPr>
            <w:tcW w:w="2518" w:type="dxa"/>
            <w:vMerge/>
            <w:shd w:val="clear" w:color="auto" w:fill="auto"/>
            <w:vAlign w:val="center"/>
          </w:tcPr>
          <w:p w:rsidR="00723A0B" w:rsidRPr="00030EBD" w:rsidRDefault="00723A0B" w:rsidP="00030EBD">
            <w:pPr>
              <w:spacing w:line="216" w:lineRule="auto"/>
              <w:jc w:val="left"/>
              <w:rPr>
                <w:color w:val="000000"/>
                <w:sz w:val="20"/>
                <w:szCs w:val="20"/>
              </w:rPr>
            </w:pPr>
          </w:p>
        </w:tc>
        <w:tc>
          <w:tcPr>
            <w:tcW w:w="2504" w:type="dxa"/>
            <w:gridSpan w:val="2"/>
            <w:vMerge/>
            <w:shd w:val="clear" w:color="auto" w:fill="auto"/>
            <w:vAlign w:val="center"/>
          </w:tcPr>
          <w:p w:rsidR="00723A0B" w:rsidRPr="009A3D4C" w:rsidRDefault="00723A0B" w:rsidP="009A3D4C">
            <w:pPr>
              <w:spacing w:line="216" w:lineRule="auto"/>
              <w:jc w:val="center"/>
              <w:rPr>
                <w:rFonts w:ascii="Arial Narrow" w:hAnsi="Arial Narrow" w:cs="Arial Narrow"/>
                <w:b/>
                <w:bCs/>
                <w:color w:val="000000"/>
              </w:rPr>
            </w:pPr>
          </w:p>
        </w:tc>
        <w:tc>
          <w:tcPr>
            <w:tcW w:w="2504" w:type="dxa"/>
            <w:gridSpan w:val="2"/>
            <w:vMerge/>
            <w:shd w:val="clear" w:color="auto" w:fill="auto"/>
          </w:tcPr>
          <w:p w:rsidR="00723A0B" w:rsidRPr="009A3D4C" w:rsidRDefault="00723A0B" w:rsidP="009A3D4C">
            <w:pPr>
              <w:spacing w:line="216" w:lineRule="auto"/>
              <w:jc w:val="center"/>
              <w:rPr>
                <w:rFonts w:ascii="Arial Narrow" w:hAnsi="Arial Narrow" w:cs="Arial Narrow"/>
                <w:b/>
                <w:bCs/>
                <w:color w:val="000000"/>
              </w:rPr>
            </w:pPr>
          </w:p>
        </w:tc>
        <w:tc>
          <w:tcPr>
            <w:tcW w:w="2505" w:type="dxa"/>
            <w:gridSpan w:val="3"/>
            <w:vMerge/>
            <w:shd w:val="clear" w:color="auto" w:fill="auto"/>
          </w:tcPr>
          <w:p w:rsidR="00723A0B" w:rsidRPr="009A3D4C" w:rsidRDefault="00723A0B" w:rsidP="009A3D4C">
            <w:pPr>
              <w:spacing w:line="216" w:lineRule="auto"/>
              <w:jc w:val="center"/>
              <w:rPr>
                <w:rFonts w:ascii="Arial Narrow" w:hAnsi="Arial Narrow" w:cs="Arial Narrow"/>
                <w:b/>
                <w:bCs/>
                <w:color w:val="000000"/>
              </w:rPr>
            </w:pPr>
          </w:p>
        </w:tc>
        <w:tc>
          <w:tcPr>
            <w:tcW w:w="1417" w:type="dxa"/>
            <w:shd w:val="clear" w:color="auto" w:fill="auto"/>
            <w:vAlign w:val="center"/>
          </w:tcPr>
          <w:p w:rsidR="00723A0B" w:rsidRPr="009A3D4C" w:rsidRDefault="00723A0B"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 xml:space="preserve">/ </w:t>
            </w:r>
            <w:r w:rsidR="007869D7">
              <w:rPr>
                <w:rFonts w:ascii="Arial Narrow" w:hAnsi="Arial Narrow" w:cs="Arial Narrow"/>
                <w:color w:val="000000"/>
                <w:sz w:val="20"/>
                <w:szCs w:val="20"/>
              </w:rPr>
              <w:t>16</w:t>
            </w:r>
          </w:p>
          <w:p w:rsidR="00723A0B" w:rsidRPr="009A3D4C" w:rsidRDefault="00723A0B"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 xml:space="preserve">(min. of </w:t>
            </w:r>
            <w:r w:rsidR="007869D7">
              <w:rPr>
                <w:rFonts w:ascii="Arial Narrow" w:hAnsi="Arial Narrow" w:cs="Arial Narrow"/>
                <w:color w:val="000000"/>
                <w:sz w:val="20"/>
                <w:szCs w:val="20"/>
              </w:rPr>
              <w:t>8</w:t>
            </w:r>
            <w:r w:rsidRPr="009A3D4C">
              <w:rPr>
                <w:rFonts w:ascii="Arial Narrow" w:hAnsi="Arial Narrow" w:cs="Arial Narrow"/>
                <w:color w:val="000000"/>
                <w:sz w:val="20"/>
                <w:szCs w:val="20"/>
              </w:rPr>
              <w:t>)</w:t>
            </w:r>
          </w:p>
        </w:tc>
        <w:tc>
          <w:tcPr>
            <w:tcW w:w="1728" w:type="dxa"/>
            <w:shd w:val="clear" w:color="auto" w:fill="auto"/>
            <w:vAlign w:val="center"/>
          </w:tcPr>
          <w:p w:rsidR="00723A0B" w:rsidRPr="009A3D4C" w:rsidRDefault="00723A0B"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Pass or Referral</w:t>
            </w:r>
          </w:p>
        </w:tc>
      </w:tr>
    </w:tbl>
    <w:p w:rsidR="00DC2BDD" w:rsidRDefault="00DC2BD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7869D7" w:rsidRPr="009A3D4C">
        <w:tc>
          <w:tcPr>
            <w:tcW w:w="2518" w:type="dxa"/>
            <w:vMerge w:val="restart"/>
            <w:shd w:val="clear" w:color="auto" w:fill="auto"/>
            <w:vAlign w:val="center"/>
          </w:tcPr>
          <w:p w:rsidR="007869D7" w:rsidRPr="00030EBD" w:rsidRDefault="007869D7" w:rsidP="00030EBD">
            <w:pPr>
              <w:spacing w:line="216" w:lineRule="auto"/>
              <w:jc w:val="left"/>
              <w:rPr>
                <w:color w:val="000000"/>
                <w:sz w:val="20"/>
                <w:szCs w:val="20"/>
              </w:rPr>
            </w:pPr>
          </w:p>
          <w:p w:rsidR="007869D7" w:rsidRPr="00030EBD" w:rsidRDefault="007869D7" w:rsidP="00030EBD">
            <w:pPr>
              <w:spacing w:line="216" w:lineRule="auto"/>
              <w:jc w:val="left"/>
              <w:rPr>
                <w:color w:val="000000"/>
                <w:sz w:val="20"/>
                <w:szCs w:val="20"/>
              </w:rPr>
            </w:pPr>
            <w:r w:rsidRPr="00030EBD">
              <w:rPr>
                <w:color w:val="000000"/>
                <w:sz w:val="20"/>
                <w:szCs w:val="20"/>
              </w:rPr>
              <w:t>AC 1.2</w:t>
            </w:r>
          </w:p>
          <w:p w:rsidR="007869D7" w:rsidRPr="00030EBD" w:rsidRDefault="007869D7" w:rsidP="00030EBD">
            <w:pPr>
              <w:pStyle w:val="Header"/>
              <w:jc w:val="left"/>
              <w:rPr>
                <w:sz w:val="20"/>
                <w:szCs w:val="20"/>
              </w:rPr>
            </w:pPr>
            <w:r w:rsidRPr="00030EBD">
              <w:rPr>
                <w:sz w:val="20"/>
                <w:szCs w:val="20"/>
              </w:rPr>
              <w:t>Identify the legislation that impacts on these services</w:t>
            </w:r>
          </w:p>
          <w:p w:rsidR="007869D7" w:rsidRPr="00030EBD" w:rsidRDefault="007869D7" w:rsidP="00030EBD">
            <w:pPr>
              <w:spacing w:line="216" w:lineRule="auto"/>
              <w:jc w:val="left"/>
              <w:rPr>
                <w:color w:val="000000"/>
                <w:sz w:val="20"/>
                <w:szCs w:val="20"/>
              </w:rPr>
            </w:pPr>
          </w:p>
        </w:tc>
        <w:tc>
          <w:tcPr>
            <w:tcW w:w="2504" w:type="dxa"/>
            <w:shd w:val="clear" w:color="auto" w:fill="auto"/>
          </w:tcPr>
          <w:p w:rsidR="007869D7" w:rsidRDefault="007869D7">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3/12]</w:t>
            </w:r>
          </w:p>
        </w:tc>
        <w:tc>
          <w:tcPr>
            <w:tcW w:w="2504" w:type="dxa"/>
            <w:gridSpan w:val="2"/>
            <w:shd w:val="clear" w:color="auto" w:fill="auto"/>
          </w:tcPr>
          <w:p w:rsidR="007869D7" w:rsidRDefault="007869D7">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[6/12]</w:t>
            </w:r>
          </w:p>
        </w:tc>
        <w:tc>
          <w:tcPr>
            <w:tcW w:w="2505" w:type="dxa"/>
            <w:shd w:val="clear" w:color="auto" w:fill="auto"/>
          </w:tcPr>
          <w:p w:rsidR="007869D7" w:rsidRDefault="007869D7">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9/12]</w:t>
            </w:r>
          </w:p>
        </w:tc>
        <w:tc>
          <w:tcPr>
            <w:tcW w:w="3145" w:type="dxa"/>
            <w:gridSpan w:val="2"/>
            <w:shd w:val="clear" w:color="auto" w:fill="auto"/>
            <w:vAlign w:val="center"/>
          </w:tcPr>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b/>
                <w:bCs/>
                <w:color w:val="000000"/>
              </w:rPr>
              <w:t>Assessor feedback on AC</w:t>
            </w:r>
          </w:p>
        </w:tc>
      </w:tr>
      <w:tr w:rsidR="007869D7" w:rsidRPr="009A3D4C">
        <w:trPr>
          <w:trHeight w:val="312"/>
        </w:trPr>
        <w:tc>
          <w:tcPr>
            <w:tcW w:w="2518" w:type="dxa"/>
            <w:vMerge/>
            <w:shd w:val="clear" w:color="auto" w:fill="auto"/>
          </w:tcPr>
          <w:p w:rsidR="007869D7" w:rsidRPr="00030EBD" w:rsidRDefault="007869D7" w:rsidP="00030EBD">
            <w:pPr>
              <w:spacing w:line="216" w:lineRule="auto"/>
              <w:jc w:val="left"/>
              <w:rPr>
                <w:color w:val="000000"/>
                <w:sz w:val="20"/>
                <w:szCs w:val="20"/>
              </w:rPr>
            </w:pPr>
          </w:p>
        </w:tc>
        <w:tc>
          <w:tcPr>
            <w:tcW w:w="2504" w:type="dxa"/>
            <w:vMerge w:val="restart"/>
            <w:shd w:val="clear" w:color="auto" w:fill="auto"/>
          </w:tcPr>
          <w:p w:rsidR="007869D7" w:rsidRPr="009A3D4C" w:rsidRDefault="007869D7" w:rsidP="0067457F">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9A3D4C">
              <w:rPr>
                <w:rFonts w:ascii="Arial Narrow" w:hAnsi="Arial Narrow" w:cs="Arial Narrow"/>
                <w:sz w:val="18"/>
                <w:szCs w:val="18"/>
              </w:rPr>
              <w:t>The legislation that impacts on the</w:t>
            </w:r>
            <w:r>
              <w:rPr>
                <w:rFonts w:ascii="Arial Narrow" w:hAnsi="Arial Narrow" w:cs="Arial Narrow"/>
                <w:sz w:val="18"/>
                <w:szCs w:val="18"/>
              </w:rPr>
              <w:t xml:space="preserve"> services described for AC 1.1</w:t>
            </w:r>
            <w:r w:rsidRPr="009A3D4C">
              <w:rPr>
                <w:rFonts w:ascii="Arial Narrow" w:hAnsi="Arial Narrow" w:cs="Arial Narrow"/>
                <w:sz w:val="18"/>
                <w:szCs w:val="18"/>
              </w:rPr>
              <w:t xml:space="preserve"> is not identified or, if identified, is incorrect or minimal</w:t>
            </w:r>
          </w:p>
          <w:p w:rsidR="007869D7" w:rsidRPr="009A3D4C" w:rsidRDefault="007869D7" w:rsidP="0067457F">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shd w:val="clear" w:color="auto" w:fill="auto"/>
          </w:tcPr>
          <w:p w:rsidR="007869D7" w:rsidRPr="009A3D4C" w:rsidRDefault="007869D7" w:rsidP="0067457F">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9A3D4C">
              <w:rPr>
                <w:rFonts w:ascii="Arial Narrow" w:hAnsi="Arial Narrow" w:cs="Arial Narrow"/>
                <w:sz w:val="18"/>
                <w:szCs w:val="18"/>
              </w:rPr>
              <w:t xml:space="preserve">The legislation that impacts on the services described for AC 1.1 </w:t>
            </w:r>
            <w:r w:rsidRPr="009A3D4C">
              <w:rPr>
                <w:rFonts w:ascii="Arial Narrow" w:hAnsi="Arial Narrow" w:cs="Arial Narrow"/>
                <w:sz w:val="18"/>
                <w:szCs w:val="18"/>
                <w:lang w:val="en-US"/>
              </w:rPr>
              <w:t xml:space="preserve">(e.g. </w:t>
            </w:r>
            <w:r w:rsidR="004B7A4D">
              <w:rPr>
                <w:rFonts w:ascii="Arial Narrow" w:hAnsi="Arial Narrow" w:cs="Arial Narrow"/>
                <w:sz w:val="18"/>
                <w:szCs w:val="18"/>
                <w:lang w:val="en-US"/>
              </w:rPr>
              <w:t>W</w:t>
            </w:r>
            <w:r w:rsidRPr="009A3D4C">
              <w:rPr>
                <w:rFonts w:ascii="Arial Narrow" w:hAnsi="Arial Narrow" w:cs="Arial Narrow"/>
                <w:sz w:val="18"/>
                <w:szCs w:val="18"/>
                <w:lang w:val="en-US"/>
              </w:rPr>
              <w:t xml:space="preserve">orkplace </w:t>
            </w:r>
            <w:r>
              <w:rPr>
                <w:rFonts w:ascii="Arial Narrow" w:hAnsi="Arial Narrow" w:cs="Arial Narrow"/>
                <w:sz w:val="18"/>
                <w:szCs w:val="18"/>
                <w:lang w:val="en-US"/>
              </w:rPr>
              <w:t>Health, S</w:t>
            </w:r>
            <w:r w:rsidRPr="009A3D4C">
              <w:rPr>
                <w:rFonts w:ascii="Arial Narrow" w:hAnsi="Arial Narrow" w:cs="Arial Narrow"/>
                <w:sz w:val="18"/>
                <w:szCs w:val="18"/>
                <w:lang w:val="en-US"/>
              </w:rPr>
              <w:t xml:space="preserve">afety and </w:t>
            </w:r>
            <w:r>
              <w:rPr>
                <w:rFonts w:ascii="Arial Narrow" w:hAnsi="Arial Narrow" w:cs="Arial Narrow"/>
                <w:sz w:val="18"/>
                <w:szCs w:val="18"/>
                <w:lang w:val="en-US"/>
              </w:rPr>
              <w:t>F</w:t>
            </w:r>
            <w:r w:rsidRPr="009A3D4C">
              <w:rPr>
                <w:rFonts w:ascii="Arial Narrow" w:hAnsi="Arial Narrow" w:cs="Arial Narrow"/>
                <w:sz w:val="18"/>
                <w:szCs w:val="18"/>
                <w:lang w:val="en-US"/>
              </w:rPr>
              <w:t xml:space="preserve">ire </w:t>
            </w:r>
            <w:r>
              <w:rPr>
                <w:rFonts w:ascii="Arial Narrow" w:hAnsi="Arial Narrow" w:cs="Arial Narrow"/>
                <w:sz w:val="18"/>
                <w:szCs w:val="18"/>
                <w:lang w:val="en-US"/>
              </w:rPr>
              <w:t>R</w:t>
            </w:r>
            <w:r w:rsidRPr="009A3D4C">
              <w:rPr>
                <w:rFonts w:ascii="Arial Narrow" w:hAnsi="Arial Narrow" w:cs="Arial Narrow"/>
                <w:sz w:val="18"/>
                <w:szCs w:val="18"/>
                <w:lang w:val="en-US"/>
              </w:rPr>
              <w:t xml:space="preserve">egulation, Working Time Regulations, Workplace Regulations, Private Security Industry Act, Transfer of Undertakings for the Protection of Employment (TUPE), environmental legislation, etc) </w:t>
            </w:r>
            <w:r w:rsidRPr="009A3D4C">
              <w:rPr>
                <w:rFonts w:ascii="Arial Narrow" w:hAnsi="Arial Narrow" w:cs="Arial Narrow"/>
                <w:sz w:val="18"/>
                <w:szCs w:val="18"/>
              </w:rPr>
              <w:t>is correctly identified although the nature of the impact is more implicit than explicit</w:t>
            </w:r>
          </w:p>
        </w:tc>
        <w:tc>
          <w:tcPr>
            <w:tcW w:w="2505" w:type="dxa"/>
            <w:vMerge w:val="restart"/>
            <w:shd w:val="clear" w:color="auto" w:fill="auto"/>
          </w:tcPr>
          <w:p w:rsidR="007869D7" w:rsidRPr="009A3D4C" w:rsidRDefault="007869D7" w:rsidP="0067457F">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9A3D4C">
              <w:rPr>
                <w:rFonts w:ascii="Arial Narrow" w:hAnsi="Arial Narrow" w:cs="Arial Narrow"/>
                <w:sz w:val="18"/>
                <w:szCs w:val="18"/>
              </w:rPr>
              <w:t>A range of legislation that impacts on these services is thoroughly identified, making explicitly clear the nature of the impact</w:t>
            </w:r>
          </w:p>
          <w:p w:rsidR="007869D7" w:rsidRPr="009A3D4C" w:rsidRDefault="007869D7" w:rsidP="0067457F">
            <w:pPr>
              <w:tabs>
                <w:tab w:val="left" w:pos="34"/>
              </w:tabs>
              <w:spacing w:line="216" w:lineRule="auto"/>
              <w:ind w:left="68"/>
              <w:jc w:val="left"/>
              <w:rPr>
                <w:rFonts w:ascii="Arial Narrow" w:hAnsi="Arial Narrow" w:cs="Arial Narrow"/>
                <w:color w:val="000000"/>
                <w:sz w:val="18"/>
                <w:szCs w:val="18"/>
              </w:rPr>
            </w:pPr>
          </w:p>
        </w:tc>
        <w:tc>
          <w:tcPr>
            <w:tcW w:w="3145" w:type="dxa"/>
            <w:gridSpan w:val="2"/>
            <w:shd w:val="clear" w:color="auto" w:fill="auto"/>
            <w:vAlign w:val="center"/>
          </w:tcPr>
          <w:p w:rsidR="007869D7" w:rsidRPr="009A3D4C" w:rsidRDefault="007869D7" w:rsidP="009A3D4C">
            <w:pPr>
              <w:spacing w:line="216" w:lineRule="auto"/>
              <w:jc w:val="center"/>
              <w:rPr>
                <w:rFonts w:ascii="Arial Narrow" w:hAnsi="Arial Narrow" w:cs="Arial Narrow"/>
                <w:b/>
                <w:bCs/>
                <w:color w:val="000000"/>
                <w:sz w:val="18"/>
                <w:szCs w:val="18"/>
              </w:rPr>
            </w:pPr>
          </w:p>
          <w:p w:rsidR="007869D7" w:rsidRPr="009A3D4C" w:rsidRDefault="007869D7" w:rsidP="009A3D4C">
            <w:pPr>
              <w:spacing w:line="216" w:lineRule="auto"/>
              <w:jc w:val="center"/>
              <w:rPr>
                <w:rFonts w:ascii="Arial Narrow" w:hAnsi="Arial Narrow" w:cs="Arial Narrow"/>
                <w:b/>
                <w:bCs/>
                <w:color w:val="000000"/>
                <w:sz w:val="18"/>
                <w:szCs w:val="18"/>
              </w:rPr>
            </w:pPr>
          </w:p>
          <w:p w:rsidR="007869D7" w:rsidRPr="009A3D4C" w:rsidRDefault="007869D7" w:rsidP="009A3D4C">
            <w:pPr>
              <w:spacing w:line="216" w:lineRule="auto"/>
              <w:jc w:val="center"/>
              <w:rPr>
                <w:rFonts w:ascii="Arial Narrow" w:hAnsi="Arial Narrow" w:cs="Arial Narrow"/>
                <w:b/>
                <w:bCs/>
                <w:color w:val="000000"/>
                <w:sz w:val="18"/>
                <w:szCs w:val="18"/>
              </w:rPr>
            </w:pPr>
          </w:p>
          <w:p w:rsidR="007869D7" w:rsidRPr="009A3D4C" w:rsidRDefault="007869D7" w:rsidP="009A3D4C">
            <w:pPr>
              <w:spacing w:line="216" w:lineRule="auto"/>
              <w:jc w:val="center"/>
              <w:rPr>
                <w:rFonts w:ascii="Arial Narrow" w:hAnsi="Arial Narrow" w:cs="Arial Narrow"/>
                <w:b/>
                <w:bCs/>
                <w:color w:val="000000"/>
                <w:sz w:val="18"/>
                <w:szCs w:val="18"/>
              </w:rPr>
            </w:pPr>
          </w:p>
          <w:p w:rsidR="007869D7" w:rsidRDefault="007869D7" w:rsidP="009A3D4C">
            <w:pPr>
              <w:spacing w:line="216" w:lineRule="auto"/>
              <w:jc w:val="center"/>
              <w:rPr>
                <w:rFonts w:ascii="Arial Narrow" w:hAnsi="Arial Narrow" w:cs="Arial Narrow"/>
                <w:b/>
                <w:bCs/>
                <w:color w:val="000000"/>
                <w:sz w:val="18"/>
                <w:szCs w:val="18"/>
              </w:rPr>
            </w:pPr>
          </w:p>
          <w:p w:rsidR="00DC2BDD" w:rsidRDefault="00DC2BDD" w:rsidP="009A3D4C">
            <w:pPr>
              <w:spacing w:line="216" w:lineRule="auto"/>
              <w:jc w:val="center"/>
              <w:rPr>
                <w:rFonts w:ascii="Arial Narrow" w:hAnsi="Arial Narrow" w:cs="Arial Narrow"/>
                <w:b/>
                <w:bCs/>
                <w:color w:val="000000"/>
                <w:sz w:val="18"/>
                <w:szCs w:val="18"/>
              </w:rPr>
            </w:pPr>
          </w:p>
          <w:p w:rsidR="00DC2BDD" w:rsidRDefault="00DC2BDD" w:rsidP="009A3D4C">
            <w:pPr>
              <w:spacing w:line="216" w:lineRule="auto"/>
              <w:jc w:val="center"/>
              <w:rPr>
                <w:rFonts w:ascii="Arial Narrow" w:hAnsi="Arial Narrow" w:cs="Arial Narrow"/>
                <w:b/>
                <w:bCs/>
                <w:color w:val="000000"/>
                <w:sz w:val="18"/>
                <w:szCs w:val="18"/>
              </w:rPr>
            </w:pPr>
          </w:p>
          <w:p w:rsidR="00DC2BDD" w:rsidRDefault="00DC2BDD" w:rsidP="009A3D4C">
            <w:pPr>
              <w:spacing w:line="216" w:lineRule="auto"/>
              <w:jc w:val="center"/>
              <w:rPr>
                <w:rFonts w:ascii="Arial Narrow" w:hAnsi="Arial Narrow" w:cs="Arial Narrow"/>
                <w:b/>
                <w:bCs/>
                <w:color w:val="000000"/>
                <w:sz w:val="18"/>
                <w:szCs w:val="18"/>
              </w:rPr>
            </w:pPr>
          </w:p>
          <w:p w:rsidR="00DC2BDD" w:rsidRDefault="00DC2BDD" w:rsidP="009A3D4C">
            <w:pPr>
              <w:spacing w:line="216" w:lineRule="auto"/>
              <w:jc w:val="center"/>
              <w:rPr>
                <w:rFonts w:ascii="Arial Narrow" w:hAnsi="Arial Narrow" w:cs="Arial Narrow"/>
                <w:b/>
                <w:bCs/>
                <w:color w:val="000000"/>
                <w:sz w:val="18"/>
                <w:szCs w:val="18"/>
              </w:rPr>
            </w:pPr>
          </w:p>
          <w:p w:rsidR="00DC2BDD" w:rsidRPr="009A3D4C" w:rsidRDefault="00DC2BDD" w:rsidP="009A3D4C">
            <w:pPr>
              <w:spacing w:line="216" w:lineRule="auto"/>
              <w:jc w:val="center"/>
              <w:rPr>
                <w:rFonts w:ascii="Arial Narrow" w:hAnsi="Arial Narrow" w:cs="Arial Narrow"/>
                <w:b/>
                <w:bCs/>
                <w:color w:val="000000"/>
                <w:sz w:val="18"/>
                <w:szCs w:val="18"/>
              </w:rPr>
            </w:pPr>
          </w:p>
          <w:p w:rsidR="007869D7" w:rsidRDefault="007869D7" w:rsidP="009A3D4C">
            <w:pPr>
              <w:spacing w:line="216" w:lineRule="auto"/>
              <w:jc w:val="center"/>
              <w:rPr>
                <w:rFonts w:ascii="Arial Narrow" w:hAnsi="Arial Narrow" w:cs="Arial Narrow"/>
                <w:b/>
                <w:bCs/>
                <w:color w:val="000000"/>
                <w:sz w:val="18"/>
                <w:szCs w:val="18"/>
              </w:rPr>
            </w:pPr>
          </w:p>
          <w:p w:rsidR="007869D7" w:rsidRPr="009A3D4C" w:rsidRDefault="007869D7" w:rsidP="009A3D4C">
            <w:pPr>
              <w:spacing w:line="216" w:lineRule="auto"/>
              <w:jc w:val="center"/>
              <w:rPr>
                <w:rFonts w:ascii="Arial Narrow" w:hAnsi="Arial Narrow" w:cs="Arial Narrow"/>
                <w:b/>
                <w:bCs/>
                <w:color w:val="000000"/>
                <w:sz w:val="18"/>
                <w:szCs w:val="18"/>
              </w:rPr>
            </w:pPr>
          </w:p>
        </w:tc>
      </w:tr>
      <w:tr w:rsidR="007869D7" w:rsidRPr="009A3D4C">
        <w:trPr>
          <w:trHeight w:val="312"/>
        </w:trPr>
        <w:tc>
          <w:tcPr>
            <w:tcW w:w="2518" w:type="dxa"/>
            <w:vMerge/>
            <w:shd w:val="clear" w:color="auto" w:fill="auto"/>
          </w:tcPr>
          <w:p w:rsidR="007869D7" w:rsidRPr="009A3D4C" w:rsidRDefault="007869D7" w:rsidP="009A3D4C">
            <w:pPr>
              <w:spacing w:line="216" w:lineRule="auto"/>
              <w:jc w:val="left"/>
              <w:rPr>
                <w:rFonts w:ascii="Arial Narrow" w:hAnsi="Arial Narrow" w:cs="Arial Narrow"/>
                <w:color w:val="000000"/>
              </w:rPr>
            </w:pPr>
          </w:p>
        </w:tc>
        <w:tc>
          <w:tcPr>
            <w:tcW w:w="2504" w:type="dxa"/>
            <w:vMerge/>
            <w:shd w:val="clear" w:color="auto" w:fill="auto"/>
          </w:tcPr>
          <w:p w:rsidR="007869D7" w:rsidRPr="009A3D4C" w:rsidRDefault="007869D7"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7869D7" w:rsidRPr="009A3D4C" w:rsidRDefault="007869D7"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7869D7" w:rsidRPr="009A3D4C" w:rsidRDefault="007869D7"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9A3D4C">
              <w:rPr>
                <w:rFonts w:ascii="Arial Narrow" w:hAnsi="Arial Narrow" w:cs="Arial Narrow"/>
                <w:color w:val="000000"/>
                <w:sz w:val="20"/>
                <w:szCs w:val="20"/>
              </w:rPr>
              <w:t>)</w:t>
            </w:r>
          </w:p>
        </w:tc>
        <w:tc>
          <w:tcPr>
            <w:tcW w:w="1728" w:type="dxa"/>
            <w:shd w:val="clear" w:color="auto" w:fill="auto"/>
            <w:vAlign w:val="center"/>
          </w:tcPr>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Pass or Referral</w:t>
            </w:r>
          </w:p>
        </w:tc>
      </w:tr>
      <w:tr w:rsidR="00611975" w:rsidRPr="009A3D4C">
        <w:trPr>
          <w:trHeight w:val="312"/>
        </w:trPr>
        <w:tc>
          <w:tcPr>
            <w:tcW w:w="6588" w:type="dxa"/>
            <w:gridSpan w:val="3"/>
            <w:shd w:val="clear" w:color="auto" w:fill="auto"/>
          </w:tcPr>
          <w:p w:rsidR="00611975" w:rsidRPr="009A3D4C" w:rsidRDefault="007407BC" w:rsidP="009A3D4C">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00611975" w:rsidRPr="009A3D4C">
              <w:rPr>
                <w:rFonts w:ascii="Arial Narrow" w:hAnsi="Arial Narrow" w:cs="Arial Narrow"/>
                <w:b/>
                <w:bCs/>
                <w:color w:val="000000"/>
                <w:sz w:val="20"/>
                <w:szCs w:val="20"/>
              </w:rPr>
              <w:t xml:space="preserve"> comments </w:t>
            </w:r>
            <w:r w:rsidR="00611975" w:rsidRPr="009A3D4C">
              <w:rPr>
                <w:rFonts w:ascii="Arial Narrow" w:hAnsi="Arial Narrow" w:cs="Arial Narrow"/>
                <w:color w:val="000000"/>
                <w:sz w:val="20"/>
                <w:szCs w:val="20"/>
              </w:rPr>
              <w:t>(optional):</w:t>
            </w:r>
          </w:p>
        </w:tc>
        <w:tc>
          <w:tcPr>
            <w:tcW w:w="6588" w:type="dxa"/>
            <w:gridSpan w:val="4"/>
            <w:shd w:val="clear" w:color="auto" w:fill="auto"/>
          </w:tcPr>
          <w:p w:rsidR="00F10FED" w:rsidRPr="009A3D4C" w:rsidRDefault="00F10FED" w:rsidP="009A3D4C">
            <w:pPr>
              <w:spacing w:line="216" w:lineRule="auto"/>
              <w:jc w:val="left"/>
              <w:rPr>
                <w:rFonts w:ascii="Arial Narrow" w:hAnsi="Arial Narrow" w:cs="Arial Narrow"/>
                <w:color w:val="000000"/>
                <w:sz w:val="20"/>
                <w:szCs w:val="20"/>
              </w:rPr>
            </w:pPr>
            <w:r w:rsidRPr="009A3D4C">
              <w:rPr>
                <w:rFonts w:ascii="Arial Narrow" w:hAnsi="Arial Narrow" w:cs="Arial Narrow"/>
                <w:b/>
                <w:bCs/>
                <w:color w:val="000000"/>
                <w:sz w:val="20"/>
                <w:szCs w:val="20"/>
              </w:rPr>
              <w:t xml:space="preserve">Verification </w:t>
            </w:r>
            <w:r w:rsidR="00611975" w:rsidRPr="009A3D4C">
              <w:rPr>
                <w:rFonts w:ascii="Arial Narrow" w:hAnsi="Arial Narrow" w:cs="Arial Narrow"/>
                <w:b/>
                <w:bCs/>
                <w:color w:val="000000"/>
                <w:sz w:val="20"/>
                <w:szCs w:val="20"/>
              </w:rPr>
              <w:t xml:space="preserve">comments </w:t>
            </w:r>
            <w:r w:rsidR="00611975" w:rsidRPr="009A3D4C">
              <w:rPr>
                <w:rFonts w:ascii="Arial Narrow" w:hAnsi="Arial Narrow" w:cs="Arial Narrow"/>
                <w:color w:val="000000"/>
                <w:sz w:val="20"/>
                <w:szCs w:val="20"/>
              </w:rPr>
              <w:t>(optional):</w:t>
            </w:r>
          </w:p>
          <w:p w:rsidR="00F10FED" w:rsidRPr="009A3D4C" w:rsidRDefault="00F10FED" w:rsidP="009A3D4C">
            <w:pPr>
              <w:spacing w:line="216" w:lineRule="auto"/>
              <w:jc w:val="left"/>
              <w:rPr>
                <w:rFonts w:ascii="Arial Narrow" w:hAnsi="Arial Narrow" w:cs="Arial Narrow"/>
                <w:color w:val="000000"/>
                <w:sz w:val="20"/>
                <w:szCs w:val="20"/>
              </w:rPr>
            </w:pPr>
          </w:p>
          <w:p w:rsidR="00F10FED" w:rsidRPr="009A3D4C" w:rsidRDefault="00F10FED" w:rsidP="009A3D4C">
            <w:pPr>
              <w:spacing w:line="216" w:lineRule="auto"/>
              <w:jc w:val="left"/>
              <w:rPr>
                <w:rFonts w:ascii="Arial Narrow" w:hAnsi="Arial Narrow" w:cs="Arial Narrow"/>
                <w:b/>
                <w:bCs/>
                <w:color w:val="000000"/>
                <w:sz w:val="20"/>
                <w:szCs w:val="20"/>
              </w:rPr>
            </w:pPr>
          </w:p>
        </w:tc>
      </w:tr>
      <w:tr w:rsidR="00F10FED" w:rsidRPr="009A3D4C">
        <w:trPr>
          <w:trHeight w:val="312"/>
        </w:trPr>
        <w:tc>
          <w:tcPr>
            <w:tcW w:w="13176" w:type="dxa"/>
            <w:gridSpan w:val="7"/>
            <w:shd w:val="clear" w:color="auto" w:fill="E0E0E0"/>
          </w:tcPr>
          <w:p w:rsidR="00F10FED" w:rsidRPr="00AD0BEE" w:rsidRDefault="00F10FED" w:rsidP="009A3D4C">
            <w:pPr>
              <w:spacing w:before="120" w:after="120"/>
              <w:jc w:val="left"/>
              <w:rPr>
                <w:b/>
                <w:bCs/>
                <w:color w:val="000000"/>
                <w:sz w:val="20"/>
                <w:szCs w:val="20"/>
              </w:rPr>
            </w:pPr>
            <w:r w:rsidRPr="00AD0BEE">
              <w:rPr>
                <w:b/>
                <w:bCs/>
                <w:color w:val="000000"/>
                <w:sz w:val="20"/>
                <w:szCs w:val="20"/>
              </w:rPr>
              <w:t>Learning Outcome / Section 2:</w:t>
            </w:r>
            <w:r w:rsidR="004E3396" w:rsidRPr="00AD0BEE">
              <w:rPr>
                <w:b/>
                <w:bCs/>
                <w:color w:val="000000"/>
                <w:sz w:val="20"/>
                <w:szCs w:val="20"/>
              </w:rPr>
              <w:t xml:space="preserve"> </w:t>
            </w:r>
            <w:r w:rsidR="00AD0BEE" w:rsidRPr="00AD0BEE">
              <w:rPr>
                <w:bCs/>
                <w:color w:val="000000"/>
                <w:sz w:val="20"/>
                <w:szCs w:val="20"/>
              </w:rPr>
              <w:t>Understand</w:t>
            </w:r>
            <w:r w:rsidR="004C46C1" w:rsidRPr="00AD0BEE">
              <w:rPr>
                <w:sz w:val="20"/>
                <w:szCs w:val="20"/>
              </w:rPr>
              <w:t xml:space="preserve"> what support services are and how they are currently being provided and delivered</w:t>
            </w:r>
          </w:p>
        </w:tc>
      </w:tr>
      <w:tr w:rsidR="00F10FED" w:rsidRPr="009A3D4C">
        <w:trPr>
          <w:trHeight w:val="312"/>
        </w:trPr>
        <w:tc>
          <w:tcPr>
            <w:tcW w:w="2518" w:type="dxa"/>
            <w:shd w:val="clear" w:color="auto" w:fill="auto"/>
            <w:vAlign w:val="center"/>
          </w:tcPr>
          <w:p w:rsidR="00F10FED" w:rsidRPr="009A3D4C" w:rsidRDefault="00F10FED" w:rsidP="009A3D4C">
            <w:pPr>
              <w:jc w:val="left"/>
              <w:rPr>
                <w:rFonts w:ascii="Arial Narrow" w:hAnsi="Arial Narrow" w:cs="Arial Narrow"/>
                <w:b/>
                <w:bCs/>
                <w:color w:val="000000"/>
              </w:rPr>
            </w:pPr>
            <w:r w:rsidRPr="009A3D4C">
              <w:rPr>
                <w:rFonts w:ascii="Arial Narrow" w:hAnsi="Arial Narrow" w:cs="Arial Narrow"/>
                <w:b/>
                <w:bCs/>
                <w:color w:val="000000"/>
              </w:rPr>
              <w:t>Assessment Criteria (AC)</w:t>
            </w:r>
          </w:p>
        </w:tc>
        <w:tc>
          <w:tcPr>
            <w:tcW w:w="7513" w:type="dxa"/>
            <w:gridSpan w:val="4"/>
            <w:shd w:val="clear" w:color="auto" w:fill="auto"/>
            <w:vAlign w:val="center"/>
          </w:tcPr>
          <w:p w:rsidR="00F10FED" w:rsidRPr="009A3D4C" w:rsidRDefault="00F10FED" w:rsidP="009A3D4C">
            <w:pPr>
              <w:spacing w:line="216" w:lineRule="auto"/>
              <w:jc w:val="center"/>
              <w:rPr>
                <w:rFonts w:ascii="Arial Narrow" w:hAnsi="Arial Narrow" w:cs="Arial Narrow"/>
                <w:b/>
                <w:bCs/>
                <w:color w:val="000000"/>
              </w:rPr>
            </w:pPr>
            <w:r w:rsidRPr="009A3D4C">
              <w:rPr>
                <w:rFonts w:ascii="Arial Narrow" w:hAnsi="Arial Narrow" w:cs="Arial Narrow"/>
                <w:b/>
                <w:bCs/>
                <w:color w:val="000000"/>
              </w:rPr>
              <w:t>Sufficiency Descriptors</w:t>
            </w:r>
          </w:p>
          <w:p w:rsidR="00F10FED" w:rsidRPr="009A3D4C" w:rsidRDefault="00F10FED" w:rsidP="009A3D4C">
            <w:pPr>
              <w:spacing w:line="216" w:lineRule="auto"/>
              <w:jc w:val="center"/>
              <w:rPr>
                <w:rFonts w:ascii="Arial Narrow" w:hAnsi="Arial Narrow" w:cs="Arial Narrow"/>
                <w:i/>
                <w:iCs/>
                <w:color w:val="000000"/>
                <w:sz w:val="20"/>
                <w:szCs w:val="20"/>
              </w:rPr>
            </w:pPr>
            <w:r w:rsidRPr="009A3D4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10FED" w:rsidRPr="009A3D4C" w:rsidRDefault="00F10FED" w:rsidP="009A3D4C">
            <w:pPr>
              <w:spacing w:line="216" w:lineRule="auto"/>
              <w:jc w:val="center"/>
              <w:rPr>
                <w:rFonts w:ascii="Arial Narrow" w:hAnsi="Arial Narrow" w:cs="Arial Narrow"/>
                <w:i/>
                <w:iCs/>
                <w:color w:val="000000"/>
                <w:sz w:val="16"/>
                <w:szCs w:val="16"/>
              </w:rPr>
            </w:pPr>
            <w:r w:rsidRPr="009A3D4C">
              <w:rPr>
                <w:rFonts w:ascii="Arial Narrow" w:hAnsi="Arial Narrow" w:cs="Arial Narrow"/>
                <w:b/>
                <w:bCs/>
                <w:color w:val="000000"/>
              </w:rPr>
              <w:t>Assessor feedback on AC</w:t>
            </w:r>
          </w:p>
        </w:tc>
      </w:tr>
      <w:tr w:rsidR="007869D7" w:rsidRPr="009A3D4C">
        <w:trPr>
          <w:trHeight w:val="312"/>
        </w:trPr>
        <w:tc>
          <w:tcPr>
            <w:tcW w:w="2518" w:type="dxa"/>
            <w:vMerge w:val="restart"/>
            <w:shd w:val="clear" w:color="auto" w:fill="auto"/>
            <w:vAlign w:val="center"/>
          </w:tcPr>
          <w:p w:rsidR="007869D7" w:rsidRPr="00030EBD" w:rsidRDefault="007869D7" w:rsidP="009A3D4C">
            <w:pPr>
              <w:spacing w:line="216" w:lineRule="auto"/>
              <w:jc w:val="left"/>
              <w:rPr>
                <w:color w:val="000000"/>
                <w:sz w:val="20"/>
                <w:szCs w:val="20"/>
              </w:rPr>
            </w:pPr>
            <w:r w:rsidRPr="00030EBD">
              <w:rPr>
                <w:color w:val="000000"/>
                <w:sz w:val="20"/>
                <w:szCs w:val="20"/>
              </w:rPr>
              <w:t>AC 2.1</w:t>
            </w:r>
          </w:p>
          <w:p w:rsidR="007869D7" w:rsidRPr="00030EBD" w:rsidRDefault="007869D7" w:rsidP="009A3D4C">
            <w:pPr>
              <w:pStyle w:val="Header"/>
              <w:jc w:val="left"/>
              <w:rPr>
                <w:color w:val="000000"/>
                <w:sz w:val="20"/>
                <w:szCs w:val="20"/>
              </w:rPr>
            </w:pPr>
            <w:r w:rsidRPr="00030EBD">
              <w:rPr>
                <w:color w:val="000000"/>
                <w:sz w:val="20"/>
                <w:szCs w:val="20"/>
              </w:rPr>
              <w:t xml:space="preserve">Describe the role of service level agreements, their typical structure and content </w:t>
            </w:r>
          </w:p>
          <w:p w:rsidR="007869D7" w:rsidRPr="00030EBD" w:rsidRDefault="007869D7" w:rsidP="00030EBD">
            <w:pPr>
              <w:spacing w:line="216" w:lineRule="auto"/>
              <w:jc w:val="left"/>
              <w:rPr>
                <w:color w:val="000000"/>
                <w:sz w:val="20"/>
                <w:szCs w:val="20"/>
              </w:rPr>
            </w:pPr>
          </w:p>
        </w:tc>
        <w:tc>
          <w:tcPr>
            <w:tcW w:w="2504" w:type="dxa"/>
            <w:shd w:val="clear" w:color="auto" w:fill="auto"/>
          </w:tcPr>
          <w:p w:rsidR="007869D7" w:rsidRDefault="007869D7">
            <w:pPr>
              <w:jc w:val="center"/>
              <w:rPr>
                <w:rFonts w:ascii="Arial Narrow" w:hAnsi="Arial Narrow" w:cs="Arial Narrow"/>
                <w:color w:val="000000"/>
              </w:rPr>
            </w:pPr>
            <w:r>
              <w:rPr>
                <w:rFonts w:ascii="Arial Narrow" w:hAnsi="Arial Narrow" w:cs="Arial Narrow"/>
                <w:b/>
                <w:bCs/>
                <w:color w:val="000000"/>
                <w:sz w:val="20"/>
                <w:szCs w:val="20"/>
              </w:rPr>
              <w:t>Referral [ca. 4/16]</w:t>
            </w:r>
          </w:p>
        </w:tc>
        <w:tc>
          <w:tcPr>
            <w:tcW w:w="2504" w:type="dxa"/>
            <w:gridSpan w:val="2"/>
            <w:shd w:val="clear" w:color="auto" w:fill="auto"/>
          </w:tcPr>
          <w:p w:rsidR="007869D7" w:rsidRDefault="007869D7">
            <w:pPr>
              <w:jc w:val="center"/>
              <w:rPr>
                <w:rFonts w:ascii="Arial Narrow" w:hAnsi="Arial Narrow" w:cs="Arial Narrow"/>
                <w:color w:val="000000"/>
              </w:rPr>
            </w:pPr>
            <w:r>
              <w:rPr>
                <w:rFonts w:ascii="Arial Narrow" w:hAnsi="Arial Narrow" w:cs="Arial Narrow"/>
                <w:b/>
                <w:bCs/>
                <w:color w:val="000000"/>
                <w:sz w:val="20"/>
                <w:szCs w:val="20"/>
              </w:rPr>
              <w:t>Pass [8/16]</w:t>
            </w:r>
          </w:p>
        </w:tc>
        <w:tc>
          <w:tcPr>
            <w:tcW w:w="2505" w:type="dxa"/>
            <w:shd w:val="clear" w:color="auto" w:fill="auto"/>
          </w:tcPr>
          <w:p w:rsidR="007869D7" w:rsidRDefault="007869D7">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12/16]</w:t>
            </w:r>
          </w:p>
        </w:tc>
        <w:tc>
          <w:tcPr>
            <w:tcW w:w="3145" w:type="dxa"/>
            <w:gridSpan w:val="2"/>
            <w:vMerge w:val="restart"/>
            <w:shd w:val="clear" w:color="auto" w:fill="auto"/>
            <w:vAlign w:val="center"/>
          </w:tcPr>
          <w:p w:rsidR="007869D7" w:rsidRPr="009A3D4C" w:rsidRDefault="007869D7" w:rsidP="009A3D4C">
            <w:pPr>
              <w:spacing w:line="216" w:lineRule="auto"/>
              <w:jc w:val="center"/>
              <w:rPr>
                <w:rFonts w:ascii="Arial Narrow" w:hAnsi="Arial Narrow" w:cs="Arial Narrow"/>
                <w:b/>
                <w:bCs/>
                <w:color w:val="000000"/>
                <w:sz w:val="18"/>
                <w:szCs w:val="18"/>
              </w:rPr>
            </w:pPr>
          </w:p>
          <w:p w:rsidR="007869D7" w:rsidRPr="009A3D4C" w:rsidRDefault="007869D7" w:rsidP="009A3D4C">
            <w:pPr>
              <w:spacing w:line="216" w:lineRule="auto"/>
              <w:jc w:val="center"/>
              <w:rPr>
                <w:rFonts w:ascii="Arial Narrow" w:hAnsi="Arial Narrow" w:cs="Arial Narrow"/>
                <w:b/>
                <w:bCs/>
                <w:color w:val="000000"/>
                <w:sz w:val="18"/>
                <w:szCs w:val="18"/>
              </w:rPr>
            </w:pPr>
          </w:p>
          <w:p w:rsidR="007869D7" w:rsidRPr="009A3D4C" w:rsidRDefault="007869D7" w:rsidP="009A3D4C">
            <w:pPr>
              <w:spacing w:line="216" w:lineRule="auto"/>
              <w:jc w:val="center"/>
              <w:rPr>
                <w:rFonts w:ascii="Arial Narrow" w:hAnsi="Arial Narrow" w:cs="Arial Narrow"/>
                <w:b/>
                <w:bCs/>
                <w:color w:val="000000"/>
                <w:sz w:val="18"/>
                <w:szCs w:val="18"/>
              </w:rPr>
            </w:pPr>
          </w:p>
          <w:p w:rsidR="007869D7" w:rsidRPr="009A3D4C" w:rsidRDefault="007869D7" w:rsidP="009A3D4C">
            <w:pPr>
              <w:spacing w:line="216" w:lineRule="auto"/>
              <w:jc w:val="center"/>
              <w:rPr>
                <w:rFonts w:ascii="Arial Narrow" w:hAnsi="Arial Narrow" w:cs="Arial Narrow"/>
                <w:b/>
                <w:bCs/>
                <w:color w:val="000000"/>
                <w:sz w:val="18"/>
                <w:szCs w:val="18"/>
              </w:rPr>
            </w:pPr>
          </w:p>
        </w:tc>
      </w:tr>
      <w:tr w:rsidR="00A0624C" w:rsidRPr="009A3D4C">
        <w:trPr>
          <w:trHeight w:val="312"/>
        </w:trPr>
        <w:tc>
          <w:tcPr>
            <w:tcW w:w="2518" w:type="dxa"/>
            <w:vMerge/>
            <w:shd w:val="clear" w:color="auto" w:fill="auto"/>
          </w:tcPr>
          <w:p w:rsidR="00A0624C" w:rsidRPr="00030EBD" w:rsidRDefault="00A0624C" w:rsidP="009A3D4C">
            <w:pPr>
              <w:spacing w:line="216" w:lineRule="auto"/>
              <w:jc w:val="left"/>
              <w:rPr>
                <w:color w:val="000000"/>
                <w:sz w:val="20"/>
                <w:szCs w:val="20"/>
              </w:rPr>
            </w:pPr>
          </w:p>
        </w:tc>
        <w:tc>
          <w:tcPr>
            <w:tcW w:w="2504" w:type="dxa"/>
            <w:vMerge w:val="restart"/>
            <w:shd w:val="clear" w:color="auto" w:fill="auto"/>
          </w:tcPr>
          <w:p w:rsidR="00A0624C" w:rsidRPr="009A3D4C" w:rsidRDefault="000072FF" w:rsidP="0067457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T</w:t>
            </w:r>
            <w:r w:rsidRPr="009A3D4C">
              <w:rPr>
                <w:rFonts w:ascii="Arial Narrow" w:hAnsi="Arial Narrow" w:cs="Arial Narrow"/>
                <w:sz w:val="18"/>
                <w:szCs w:val="18"/>
              </w:rPr>
              <w:t>he role of service level agreements, their typical structure and content, is merely stated as opposed to described</w:t>
            </w:r>
          </w:p>
          <w:p w:rsidR="00DB6755" w:rsidRPr="009A3D4C" w:rsidRDefault="0004651F" w:rsidP="0067457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T</w:t>
            </w:r>
            <w:r w:rsidRPr="009A3D4C">
              <w:rPr>
                <w:rFonts w:ascii="Arial Narrow" w:hAnsi="Arial Narrow" w:cs="Arial Narrow"/>
                <w:sz w:val="18"/>
                <w:szCs w:val="18"/>
              </w:rPr>
              <w:t>he role of service level agreements, their typical structure and</w:t>
            </w:r>
            <w:r w:rsidR="00546CBB">
              <w:rPr>
                <w:rFonts w:ascii="Arial Narrow" w:hAnsi="Arial Narrow" w:cs="Arial Narrow"/>
                <w:sz w:val="18"/>
                <w:szCs w:val="18"/>
              </w:rPr>
              <w:t>/or</w:t>
            </w:r>
            <w:r w:rsidRPr="009A3D4C">
              <w:rPr>
                <w:rFonts w:ascii="Arial Narrow" w:hAnsi="Arial Narrow" w:cs="Arial Narrow"/>
                <w:sz w:val="18"/>
                <w:szCs w:val="18"/>
              </w:rPr>
              <w:t xml:space="preserve"> content, is described</w:t>
            </w:r>
            <w:r w:rsidRPr="009A3D4C">
              <w:rPr>
                <w:rFonts w:ascii="Arial Narrow" w:hAnsi="Arial Narrow" w:cs="Arial Narrow"/>
                <w:b/>
                <w:bCs/>
                <w:sz w:val="18"/>
                <w:szCs w:val="18"/>
              </w:rPr>
              <w:t xml:space="preserve"> but </w:t>
            </w:r>
            <w:r w:rsidRPr="009A3D4C">
              <w:rPr>
                <w:rFonts w:ascii="Arial Narrow" w:hAnsi="Arial Narrow" w:cs="Arial Narrow"/>
                <w:sz w:val="18"/>
                <w:szCs w:val="18"/>
              </w:rPr>
              <w:t>is incorrect, inappropriate or minimal</w:t>
            </w:r>
          </w:p>
        </w:tc>
        <w:tc>
          <w:tcPr>
            <w:tcW w:w="2504" w:type="dxa"/>
            <w:gridSpan w:val="2"/>
            <w:vMerge w:val="restart"/>
            <w:shd w:val="clear" w:color="auto" w:fill="auto"/>
          </w:tcPr>
          <w:p w:rsidR="00C0779D" w:rsidRPr="009A3D4C" w:rsidRDefault="00C0779D" w:rsidP="0067457F">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9A3D4C">
              <w:rPr>
                <w:rFonts w:ascii="Arial Narrow" w:hAnsi="Arial Narrow" w:cs="Arial Narrow"/>
                <w:color w:val="000000"/>
                <w:sz w:val="18"/>
                <w:szCs w:val="18"/>
              </w:rPr>
              <w:t xml:space="preserve">A </w:t>
            </w:r>
            <w:r w:rsidR="00810183" w:rsidRPr="009A3D4C">
              <w:rPr>
                <w:rFonts w:ascii="Arial Narrow" w:hAnsi="Arial Narrow" w:cs="Arial Narrow"/>
                <w:color w:val="000000"/>
                <w:sz w:val="18"/>
                <w:szCs w:val="18"/>
              </w:rPr>
              <w:t xml:space="preserve">correct and appropriate </w:t>
            </w:r>
            <w:r w:rsidRPr="009A3D4C">
              <w:rPr>
                <w:rFonts w:ascii="Arial Narrow" w:hAnsi="Arial Narrow" w:cs="Arial Narrow"/>
                <w:color w:val="000000"/>
                <w:sz w:val="18"/>
                <w:szCs w:val="18"/>
              </w:rPr>
              <w:t xml:space="preserve">description is given of </w:t>
            </w:r>
            <w:r w:rsidRPr="009A3D4C">
              <w:rPr>
                <w:rFonts w:ascii="Arial Narrow" w:hAnsi="Arial Narrow" w:cs="Arial Narrow"/>
                <w:sz w:val="18"/>
                <w:szCs w:val="18"/>
              </w:rPr>
              <w:t xml:space="preserve">the role of service level agreements, their </w:t>
            </w:r>
            <w:r w:rsidR="000072FF" w:rsidRPr="009A3D4C">
              <w:rPr>
                <w:rFonts w:ascii="Arial Narrow" w:hAnsi="Arial Narrow" w:cs="Arial Narrow"/>
                <w:sz w:val="18"/>
                <w:szCs w:val="18"/>
              </w:rPr>
              <w:t xml:space="preserve">typical structure </w:t>
            </w:r>
            <w:r w:rsidR="000072FF" w:rsidRPr="00546CBB">
              <w:rPr>
                <w:rFonts w:ascii="Arial Narrow" w:hAnsi="Arial Narrow" w:cs="Arial Narrow"/>
                <w:sz w:val="18"/>
                <w:szCs w:val="18"/>
                <w:u w:val="single"/>
              </w:rPr>
              <w:t xml:space="preserve">and </w:t>
            </w:r>
            <w:r w:rsidR="000072FF" w:rsidRPr="009A3D4C">
              <w:rPr>
                <w:rFonts w:ascii="Arial Narrow" w:hAnsi="Arial Narrow" w:cs="Arial Narrow"/>
                <w:sz w:val="18"/>
                <w:szCs w:val="18"/>
              </w:rPr>
              <w:t>content, although the description may be limited</w:t>
            </w:r>
          </w:p>
          <w:p w:rsidR="00A0624C" w:rsidRPr="009A3D4C" w:rsidRDefault="00A0624C" w:rsidP="009A3D4C">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p>
        </w:tc>
        <w:tc>
          <w:tcPr>
            <w:tcW w:w="2505" w:type="dxa"/>
            <w:vMerge w:val="restart"/>
            <w:shd w:val="clear" w:color="auto" w:fill="auto"/>
          </w:tcPr>
          <w:p w:rsidR="00A0624C" w:rsidRPr="009A3D4C" w:rsidRDefault="00270EEB" w:rsidP="0067457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 xml:space="preserve">A thorough and detailed description is given of </w:t>
            </w:r>
            <w:r w:rsidRPr="009A3D4C">
              <w:rPr>
                <w:rFonts w:ascii="Arial Narrow" w:hAnsi="Arial Narrow" w:cs="Arial Narrow"/>
                <w:sz w:val="18"/>
                <w:szCs w:val="18"/>
              </w:rPr>
              <w:t xml:space="preserve">the role of service level </w:t>
            </w:r>
            <w:r w:rsidRPr="0067457F">
              <w:rPr>
                <w:rFonts w:ascii="Arial Narrow" w:hAnsi="Arial Narrow" w:cs="Arial Narrow"/>
                <w:color w:val="000000"/>
                <w:sz w:val="18"/>
                <w:szCs w:val="18"/>
              </w:rPr>
              <w:t>agreements</w:t>
            </w:r>
            <w:r w:rsidRPr="009A3D4C">
              <w:rPr>
                <w:rFonts w:ascii="Arial Narrow" w:hAnsi="Arial Narrow" w:cs="Arial Narrow"/>
                <w:sz w:val="18"/>
                <w:szCs w:val="18"/>
              </w:rPr>
              <w:t>, making clear their typical structure and content</w:t>
            </w:r>
          </w:p>
        </w:tc>
        <w:tc>
          <w:tcPr>
            <w:tcW w:w="3145" w:type="dxa"/>
            <w:gridSpan w:val="2"/>
            <w:vMerge/>
            <w:shd w:val="clear" w:color="auto" w:fill="auto"/>
            <w:vAlign w:val="center"/>
          </w:tcPr>
          <w:p w:rsidR="00A0624C" w:rsidRPr="009A3D4C" w:rsidRDefault="00A0624C" w:rsidP="009A3D4C">
            <w:pPr>
              <w:spacing w:line="216" w:lineRule="auto"/>
              <w:jc w:val="center"/>
              <w:rPr>
                <w:rFonts w:ascii="Arial Narrow" w:hAnsi="Arial Narrow" w:cs="Arial Narrow"/>
                <w:b/>
                <w:bCs/>
                <w:color w:val="000000"/>
                <w:sz w:val="18"/>
                <w:szCs w:val="18"/>
              </w:rPr>
            </w:pPr>
          </w:p>
        </w:tc>
      </w:tr>
      <w:tr w:rsidR="00A0624C" w:rsidRPr="009A3D4C">
        <w:trPr>
          <w:trHeight w:val="312"/>
        </w:trPr>
        <w:tc>
          <w:tcPr>
            <w:tcW w:w="2518" w:type="dxa"/>
            <w:vMerge/>
            <w:shd w:val="clear" w:color="auto" w:fill="auto"/>
          </w:tcPr>
          <w:p w:rsidR="00A0624C" w:rsidRPr="00030EBD" w:rsidRDefault="00A0624C" w:rsidP="009A3D4C">
            <w:pPr>
              <w:spacing w:line="216" w:lineRule="auto"/>
              <w:jc w:val="left"/>
              <w:rPr>
                <w:color w:val="000000"/>
                <w:sz w:val="20"/>
                <w:szCs w:val="20"/>
              </w:rPr>
            </w:pPr>
          </w:p>
        </w:tc>
        <w:tc>
          <w:tcPr>
            <w:tcW w:w="2504" w:type="dxa"/>
            <w:vMerge/>
            <w:shd w:val="clear" w:color="auto" w:fill="auto"/>
          </w:tcPr>
          <w:p w:rsidR="00A0624C" w:rsidRPr="009A3D4C" w:rsidRDefault="00A0624C"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rsidR="00A0624C" w:rsidRPr="009A3D4C" w:rsidRDefault="00A0624C"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A0624C" w:rsidRPr="009A3D4C" w:rsidRDefault="00A0624C"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A0624C" w:rsidRPr="009A3D4C" w:rsidRDefault="00A0624C"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 xml:space="preserve">/ </w:t>
            </w:r>
            <w:r w:rsidR="007869D7">
              <w:rPr>
                <w:rFonts w:ascii="Arial Narrow" w:hAnsi="Arial Narrow" w:cs="Arial Narrow"/>
                <w:color w:val="000000"/>
                <w:sz w:val="20"/>
                <w:szCs w:val="20"/>
              </w:rPr>
              <w:t>16</w:t>
            </w:r>
          </w:p>
          <w:p w:rsidR="00A0624C" w:rsidRPr="009A3D4C" w:rsidRDefault="00A0624C"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 xml:space="preserve">(min. of </w:t>
            </w:r>
            <w:r w:rsidR="007869D7">
              <w:rPr>
                <w:rFonts w:ascii="Arial Narrow" w:hAnsi="Arial Narrow" w:cs="Arial Narrow"/>
                <w:color w:val="000000"/>
                <w:sz w:val="20"/>
                <w:szCs w:val="20"/>
              </w:rPr>
              <w:t>8</w:t>
            </w:r>
            <w:r w:rsidRPr="009A3D4C">
              <w:rPr>
                <w:rFonts w:ascii="Arial Narrow" w:hAnsi="Arial Narrow" w:cs="Arial Narrow"/>
                <w:color w:val="000000"/>
                <w:sz w:val="20"/>
                <w:szCs w:val="20"/>
              </w:rPr>
              <w:t>)</w:t>
            </w:r>
          </w:p>
        </w:tc>
        <w:tc>
          <w:tcPr>
            <w:tcW w:w="1728" w:type="dxa"/>
            <w:shd w:val="clear" w:color="auto" w:fill="auto"/>
            <w:vAlign w:val="center"/>
          </w:tcPr>
          <w:p w:rsidR="00A0624C" w:rsidRPr="009A3D4C" w:rsidRDefault="00A0624C"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Pass or Referral</w:t>
            </w:r>
          </w:p>
        </w:tc>
      </w:tr>
    </w:tbl>
    <w:p w:rsidR="00DC2BDD" w:rsidRDefault="00DC2BD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96"/>
        <w:gridCol w:w="1708"/>
        <w:gridCol w:w="1566"/>
        <w:gridCol w:w="41"/>
        <w:gridCol w:w="897"/>
        <w:gridCol w:w="2080"/>
        <w:gridCol w:w="425"/>
        <w:gridCol w:w="1417"/>
        <w:gridCol w:w="1728"/>
      </w:tblGrid>
      <w:tr w:rsidR="007869D7" w:rsidRPr="009A3D4C">
        <w:trPr>
          <w:trHeight w:val="312"/>
        </w:trPr>
        <w:tc>
          <w:tcPr>
            <w:tcW w:w="2518" w:type="dxa"/>
            <w:vMerge w:val="restart"/>
            <w:shd w:val="clear" w:color="auto" w:fill="auto"/>
          </w:tcPr>
          <w:p w:rsidR="007869D7" w:rsidRPr="00030EBD" w:rsidRDefault="007869D7" w:rsidP="009A3D4C">
            <w:pPr>
              <w:spacing w:line="216" w:lineRule="auto"/>
              <w:jc w:val="left"/>
              <w:rPr>
                <w:color w:val="000000"/>
                <w:sz w:val="20"/>
                <w:szCs w:val="20"/>
              </w:rPr>
            </w:pPr>
          </w:p>
          <w:p w:rsidR="007869D7" w:rsidRPr="00030EBD" w:rsidRDefault="007869D7" w:rsidP="009A3D4C">
            <w:pPr>
              <w:spacing w:line="216" w:lineRule="auto"/>
              <w:jc w:val="left"/>
              <w:rPr>
                <w:color w:val="000000"/>
                <w:sz w:val="20"/>
                <w:szCs w:val="20"/>
              </w:rPr>
            </w:pPr>
            <w:r w:rsidRPr="00030EBD">
              <w:rPr>
                <w:color w:val="000000"/>
                <w:sz w:val="20"/>
                <w:szCs w:val="20"/>
              </w:rPr>
              <w:t>AC 2.2</w:t>
            </w:r>
          </w:p>
          <w:p w:rsidR="007869D7" w:rsidRPr="00030EBD" w:rsidRDefault="007869D7" w:rsidP="009A3D4C">
            <w:pPr>
              <w:pStyle w:val="Header"/>
              <w:jc w:val="left"/>
              <w:rPr>
                <w:color w:val="000000"/>
                <w:sz w:val="20"/>
                <w:szCs w:val="20"/>
              </w:rPr>
            </w:pPr>
            <w:r w:rsidRPr="00030EBD">
              <w:rPr>
                <w:color w:val="000000"/>
                <w:sz w:val="20"/>
                <w:szCs w:val="20"/>
              </w:rPr>
              <w:t>Describe how service level agreements are used with both customers and suppliers in own organisation</w:t>
            </w:r>
          </w:p>
          <w:p w:rsidR="007869D7" w:rsidRPr="00030EBD" w:rsidRDefault="007869D7" w:rsidP="00030EBD">
            <w:pPr>
              <w:spacing w:line="216" w:lineRule="auto"/>
              <w:jc w:val="left"/>
              <w:rPr>
                <w:color w:val="000000"/>
                <w:sz w:val="20"/>
                <w:szCs w:val="20"/>
              </w:rPr>
            </w:pPr>
          </w:p>
        </w:tc>
        <w:tc>
          <w:tcPr>
            <w:tcW w:w="2504" w:type="dxa"/>
            <w:gridSpan w:val="2"/>
            <w:shd w:val="clear" w:color="auto" w:fill="auto"/>
          </w:tcPr>
          <w:p w:rsidR="007869D7" w:rsidRDefault="007869D7">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3/12]</w:t>
            </w:r>
          </w:p>
        </w:tc>
        <w:tc>
          <w:tcPr>
            <w:tcW w:w="2504" w:type="dxa"/>
            <w:gridSpan w:val="3"/>
            <w:shd w:val="clear" w:color="auto" w:fill="auto"/>
          </w:tcPr>
          <w:p w:rsidR="007869D7" w:rsidRDefault="007869D7">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[6/12]</w:t>
            </w:r>
          </w:p>
        </w:tc>
        <w:tc>
          <w:tcPr>
            <w:tcW w:w="2505" w:type="dxa"/>
            <w:gridSpan w:val="2"/>
            <w:shd w:val="clear" w:color="auto" w:fill="auto"/>
          </w:tcPr>
          <w:p w:rsidR="007869D7" w:rsidRDefault="007869D7">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9/12]</w:t>
            </w:r>
          </w:p>
        </w:tc>
        <w:tc>
          <w:tcPr>
            <w:tcW w:w="3145" w:type="dxa"/>
            <w:gridSpan w:val="2"/>
            <w:shd w:val="clear" w:color="auto" w:fill="auto"/>
            <w:vAlign w:val="center"/>
          </w:tcPr>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b/>
                <w:bCs/>
                <w:color w:val="000000"/>
              </w:rPr>
              <w:t>Assessor feedback on AC</w:t>
            </w:r>
          </w:p>
        </w:tc>
      </w:tr>
      <w:tr w:rsidR="007869D7" w:rsidRPr="009A3D4C">
        <w:trPr>
          <w:trHeight w:val="312"/>
        </w:trPr>
        <w:tc>
          <w:tcPr>
            <w:tcW w:w="2518" w:type="dxa"/>
            <w:vMerge/>
            <w:shd w:val="clear" w:color="auto" w:fill="auto"/>
          </w:tcPr>
          <w:p w:rsidR="007869D7" w:rsidRPr="00030EBD" w:rsidRDefault="007869D7" w:rsidP="00030EBD">
            <w:pPr>
              <w:spacing w:line="216" w:lineRule="auto"/>
              <w:jc w:val="left"/>
              <w:rPr>
                <w:color w:val="000000"/>
                <w:sz w:val="20"/>
                <w:szCs w:val="20"/>
              </w:rPr>
            </w:pPr>
          </w:p>
        </w:tc>
        <w:tc>
          <w:tcPr>
            <w:tcW w:w="2504" w:type="dxa"/>
            <w:gridSpan w:val="2"/>
            <w:vMerge w:val="restart"/>
            <w:shd w:val="clear" w:color="auto" w:fill="auto"/>
          </w:tcPr>
          <w:p w:rsidR="007869D7" w:rsidRPr="009A3D4C" w:rsidRDefault="007869D7" w:rsidP="0067457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 xml:space="preserve">The way in which </w:t>
            </w:r>
            <w:r w:rsidRPr="009A3D4C">
              <w:rPr>
                <w:rFonts w:ascii="Arial Narrow" w:hAnsi="Arial Narrow" w:cs="Arial Narrow"/>
                <w:sz w:val="18"/>
                <w:szCs w:val="18"/>
              </w:rPr>
              <w:t xml:space="preserve">service level agreements are used with both customers </w:t>
            </w:r>
            <w:r w:rsidRPr="0067457F">
              <w:rPr>
                <w:rFonts w:ascii="Arial Narrow" w:hAnsi="Arial Narrow" w:cs="Arial Narrow"/>
                <w:color w:val="000000"/>
                <w:sz w:val="18"/>
                <w:szCs w:val="18"/>
              </w:rPr>
              <w:t>and</w:t>
            </w:r>
            <w:r w:rsidRPr="009A3D4C">
              <w:rPr>
                <w:rFonts w:ascii="Arial Narrow" w:hAnsi="Arial Narrow" w:cs="Arial Narrow"/>
                <w:sz w:val="18"/>
                <w:szCs w:val="18"/>
              </w:rPr>
              <w:t xml:space="preserve"> suppliers in own organisation is merely stated, as opposed to described</w:t>
            </w:r>
          </w:p>
          <w:p w:rsidR="007869D7" w:rsidRPr="009A3D4C" w:rsidRDefault="007869D7" w:rsidP="0067457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sz w:val="18"/>
                <w:szCs w:val="18"/>
              </w:rPr>
              <w:t>A descript</w:t>
            </w:r>
            <w:r w:rsidRPr="0067457F">
              <w:rPr>
                <w:rFonts w:ascii="Arial Narrow" w:hAnsi="Arial Narrow" w:cs="Arial Narrow"/>
                <w:color w:val="000000"/>
                <w:sz w:val="18"/>
                <w:szCs w:val="18"/>
              </w:rPr>
              <w:t>ion is given of how service le</w:t>
            </w:r>
            <w:r w:rsidRPr="009A3D4C">
              <w:rPr>
                <w:rFonts w:ascii="Arial Narrow" w:hAnsi="Arial Narrow" w:cs="Arial Narrow"/>
                <w:sz w:val="18"/>
                <w:szCs w:val="18"/>
              </w:rPr>
              <w:t xml:space="preserve">vel agreements are used with both customers and suppliers in own organisation </w:t>
            </w:r>
            <w:r w:rsidRPr="009A3D4C">
              <w:rPr>
                <w:rFonts w:ascii="Arial Narrow" w:hAnsi="Arial Narrow" w:cs="Arial Narrow"/>
                <w:b/>
                <w:bCs/>
                <w:sz w:val="18"/>
                <w:szCs w:val="18"/>
              </w:rPr>
              <w:t>but</w:t>
            </w:r>
            <w:r w:rsidRPr="009A3D4C">
              <w:rPr>
                <w:rFonts w:ascii="Arial Narrow" w:hAnsi="Arial Narrow" w:cs="Arial Narrow"/>
                <w:sz w:val="18"/>
                <w:szCs w:val="18"/>
              </w:rPr>
              <w:t xml:space="preserve"> the description is incorrect, inappropriate or minimal</w:t>
            </w:r>
          </w:p>
          <w:p w:rsidR="007869D7" w:rsidRPr="009A3D4C" w:rsidRDefault="007869D7" w:rsidP="0067457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sz w:val="18"/>
                <w:szCs w:val="18"/>
              </w:rPr>
              <w:t xml:space="preserve">A description is given of how service level agreements are used with </w:t>
            </w:r>
            <w:r w:rsidRPr="0067457F">
              <w:rPr>
                <w:rFonts w:ascii="Arial Narrow" w:hAnsi="Arial Narrow" w:cs="Arial Narrow"/>
                <w:sz w:val="18"/>
                <w:szCs w:val="18"/>
              </w:rPr>
              <w:t>either</w:t>
            </w:r>
            <w:r w:rsidRPr="009A3D4C">
              <w:rPr>
                <w:rFonts w:ascii="Arial Narrow" w:hAnsi="Arial Narrow" w:cs="Arial Narrow"/>
                <w:b/>
                <w:bCs/>
                <w:sz w:val="18"/>
                <w:szCs w:val="18"/>
              </w:rPr>
              <w:t xml:space="preserve"> </w:t>
            </w:r>
            <w:r w:rsidRPr="009A3D4C">
              <w:rPr>
                <w:rFonts w:ascii="Arial Narrow" w:hAnsi="Arial Narrow" w:cs="Arial Narrow"/>
                <w:sz w:val="18"/>
                <w:szCs w:val="18"/>
              </w:rPr>
              <w:t xml:space="preserve">customers </w:t>
            </w:r>
            <w:r w:rsidRPr="009A3D4C">
              <w:rPr>
                <w:rFonts w:ascii="Arial Narrow" w:hAnsi="Arial Narrow" w:cs="Arial Narrow"/>
                <w:b/>
                <w:bCs/>
                <w:sz w:val="18"/>
                <w:szCs w:val="18"/>
              </w:rPr>
              <w:t>or</w:t>
            </w:r>
            <w:r w:rsidRPr="009A3D4C">
              <w:rPr>
                <w:rFonts w:ascii="Arial Narrow" w:hAnsi="Arial Narrow" w:cs="Arial Narrow"/>
                <w:sz w:val="18"/>
                <w:szCs w:val="18"/>
              </w:rPr>
              <w:t xml:space="preserve"> suppliers, but not both</w:t>
            </w:r>
          </w:p>
          <w:p w:rsidR="007869D7" w:rsidRPr="009A3D4C" w:rsidRDefault="007869D7" w:rsidP="0067457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sz w:val="18"/>
                <w:szCs w:val="18"/>
              </w:rPr>
              <w:t xml:space="preserve">A non-specific description is given of how service level agreements are used in general </w:t>
            </w:r>
            <w:r w:rsidRPr="009A3D4C">
              <w:rPr>
                <w:rFonts w:ascii="Arial Narrow" w:hAnsi="Arial Narrow" w:cs="Arial Narrow"/>
                <w:b/>
                <w:bCs/>
                <w:sz w:val="18"/>
                <w:szCs w:val="18"/>
              </w:rPr>
              <w:t xml:space="preserve">but </w:t>
            </w:r>
            <w:r w:rsidRPr="009A3D4C">
              <w:rPr>
                <w:rFonts w:ascii="Arial Narrow" w:hAnsi="Arial Narrow" w:cs="Arial Narrow"/>
                <w:sz w:val="18"/>
                <w:szCs w:val="18"/>
              </w:rPr>
              <w:t>it is not related to own organisation</w:t>
            </w:r>
          </w:p>
        </w:tc>
        <w:tc>
          <w:tcPr>
            <w:tcW w:w="2504" w:type="dxa"/>
            <w:gridSpan w:val="3"/>
            <w:vMerge w:val="restart"/>
            <w:shd w:val="clear" w:color="auto" w:fill="auto"/>
          </w:tcPr>
          <w:p w:rsidR="007869D7" w:rsidRPr="009A3D4C" w:rsidRDefault="007869D7" w:rsidP="0067457F">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9A3D4C">
              <w:rPr>
                <w:rFonts w:ascii="Arial Narrow" w:hAnsi="Arial Narrow" w:cs="Arial Narrow"/>
                <w:sz w:val="18"/>
                <w:szCs w:val="18"/>
              </w:rPr>
              <w:t xml:space="preserve">A correct and appropriate description is given of how service level agreements are used with both customers and suppliers in own organisation although the description of their use with customers </w:t>
            </w:r>
            <w:r w:rsidRPr="009A3D4C">
              <w:rPr>
                <w:rFonts w:ascii="Arial Narrow" w:hAnsi="Arial Narrow" w:cs="Arial Narrow"/>
                <w:b/>
                <w:bCs/>
                <w:sz w:val="18"/>
                <w:szCs w:val="18"/>
              </w:rPr>
              <w:t>or</w:t>
            </w:r>
            <w:r w:rsidRPr="009A3D4C">
              <w:rPr>
                <w:rFonts w:ascii="Arial Narrow" w:hAnsi="Arial Narrow" w:cs="Arial Narrow"/>
                <w:sz w:val="18"/>
                <w:szCs w:val="18"/>
              </w:rPr>
              <w:t xml:space="preserve"> with suppliers may be limited</w:t>
            </w:r>
          </w:p>
          <w:p w:rsidR="007869D7" w:rsidRPr="009A3D4C" w:rsidRDefault="007869D7" w:rsidP="0067457F">
            <w:pPr>
              <w:tabs>
                <w:tab w:val="left" w:pos="34"/>
              </w:tabs>
              <w:spacing w:line="216" w:lineRule="auto"/>
              <w:ind w:left="68"/>
              <w:jc w:val="left"/>
              <w:rPr>
                <w:rFonts w:ascii="Arial Narrow" w:hAnsi="Arial Narrow" w:cs="Arial Narrow"/>
                <w:color w:val="000000"/>
                <w:sz w:val="18"/>
                <w:szCs w:val="18"/>
              </w:rPr>
            </w:pPr>
          </w:p>
        </w:tc>
        <w:tc>
          <w:tcPr>
            <w:tcW w:w="2505" w:type="dxa"/>
            <w:gridSpan w:val="2"/>
            <w:vMerge w:val="restart"/>
            <w:shd w:val="clear" w:color="auto" w:fill="auto"/>
          </w:tcPr>
          <w:p w:rsidR="007869D7" w:rsidRPr="009A3D4C" w:rsidRDefault="007869D7" w:rsidP="0067457F">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sz w:val="18"/>
                <w:szCs w:val="18"/>
              </w:rPr>
              <w:t>A thorough and detailed description is given, for both customers and suppliers, of ways in which service level agreements are used in own organisation</w:t>
            </w:r>
          </w:p>
        </w:tc>
        <w:tc>
          <w:tcPr>
            <w:tcW w:w="3145" w:type="dxa"/>
            <w:gridSpan w:val="2"/>
            <w:shd w:val="clear" w:color="auto" w:fill="auto"/>
            <w:vAlign w:val="center"/>
          </w:tcPr>
          <w:p w:rsidR="007869D7" w:rsidRPr="009A3D4C" w:rsidRDefault="007869D7" w:rsidP="009A3D4C">
            <w:pPr>
              <w:spacing w:line="216" w:lineRule="auto"/>
              <w:jc w:val="center"/>
              <w:rPr>
                <w:rFonts w:ascii="Arial Narrow" w:hAnsi="Arial Narrow" w:cs="Arial Narrow"/>
                <w:color w:val="000000"/>
                <w:sz w:val="18"/>
                <w:szCs w:val="18"/>
              </w:rPr>
            </w:pPr>
          </w:p>
          <w:p w:rsidR="007869D7" w:rsidRPr="009A3D4C"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Pr="009A3D4C" w:rsidRDefault="007869D7" w:rsidP="009A3D4C">
            <w:pPr>
              <w:spacing w:line="216" w:lineRule="auto"/>
              <w:jc w:val="center"/>
              <w:rPr>
                <w:rFonts w:ascii="Arial Narrow" w:hAnsi="Arial Narrow" w:cs="Arial Narrow"/>
                <w:color w:val="000000"/>
                <w:sz w:val="18"/>
                <w:szCs w:val="18"/>
              </w:rPr>
            </w:pPr>
          </w:p>
          <w:p w:rsidR="007869D7" w:rsidRPr="009A3D4C" w:rsidRDefault="007869D7" w:rsidP="009A3D4C">
            <w:pPr>
              <w:spacing w:line="216" w:lineRule="auto"/>
              <w:jc w:val="center"/>
              <w:rPr>
                <w:rFonts w:ascii="Arial Narrow" w:hAnsi="Arial Narrow" w:cs="Arial Narrow"/>
                <w:color w:val="000000"/>
                <w:sz w:val="18"/>
                <w:szCs w:val="18"/>
              </w:rPr>
            </w:pPr>
          </w:p>
        </w:tc>
      </w:tr>
      <w:tr w:rsidR="007869D7" w:rsidRPr="009A3D4C">
        <w:trPr>
          <w:trHeight w:val="312"/>
        </w:trPr>
        <w:tc>
          <w:tcPr>
            <w:tcW w:w="2518" w:type="dxa"/>
            <w:vMerge/>
            <w:shd w:val="clear" w:color="auto" w:fill="auto"/>
          </w:tcPr>
          <w:p w:rsidR="007869D7" w:rsidRPr="009A3D4C" w:rsidRDefault="007869D7" w:rsidP="009A3D4C">
            <w:pPr>
              <w:spacing w:line="216" w:lineRule="auto"/>
              <w:jc w:val="left"/>
              <w:rPr>
                <w:rFonts w:ascii="Arial Narrow" w:hAnsi="Arial Narrow" w:cs="Arial Narrow"/>
                <w:color w:val="000000"/>
              </w:rPr>
            </w:pPr>
          </w:p>
        </w:tc>
        <w:tc>
          <w:tcPr>
            <w:tcW w:w="2504" w:type="dxa"/>
            <w:gridSpan w:val="2"/>
            <w:vMerge/>
            <w:shd w:val="clear" w:color="auto" w:fill="auto"/>
          </w:tcPr>
          <w:p w:rsidR="007869D7" w:rsidRPr="009A3D4C" w:rsidRDefault="007869D7"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7869D7" w:rsidRPr="009A3D4C" w:rsidRDefault="007869D7"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7869D7" w:rsidRPr="009A3D4C" w:rsidRDefault="007869D7"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9A3D4C">
              <w:rPr>
                <w:rFonts w:ascii="Arial Narrow" w:hAnsi="Arial Narrow" w:cs="Arial Narrow"/>
                <w:color w:val="000000"/>
                <w:sz w:val="20"/>
                <w:szCs w:val="20"/>
              </w:rPr>
              <w:t>)</w:t>
            </w:r>
          </w:p>
        </w:tc>
        <w:tc>
          <w:tcPr>
            <w:tcW w:w="1728" w:type="dxa"/>
            <w:shd w:val="clear" w:color="auto" w:fill="auto"/>
            <w:vAlign w:val="center"/>
          </w:tcPr>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Pass or Referral</w:t>
            </w:r>
          </w:p>
        </w:tc>
      </w:tr>
      <w:tr w:rsidR="007869D7" w:rsidRPr="009A3D4C">
        <w:trPr>
          <w:trHeight w:val="312"/>
        </w:trPr>
        <w:tc>
          <w:tcPr>
            <w:tcW w:w="2518" w:type="dxa"/>
            <w:vMerge w:val="restart"/>
            <w:shd w:val="clear" w:color="auto" w:fill="auto"/>
          </w:tcPr>
          <w:p w:rsidR="007869D7" w:rsidRPr="00030EBD" w:rsidRDefault="007869D7" w:rsidP="009A3D4C">
            <w:pPr>
              <w:spacing w:line="216" w:lineRule="auto"/>
              <w:jc w:val="left"/>
              <w:rPr>
                <w:color w:val="000000"/>
                <w:sz w:val="20"/>
                <w:szCs w:val="20"/>
              </w:rPr>
            </w:pPr>
          </w:p>
          <w:p w:rsidR="007869D7" w:rsidRPr="00030EBD" w:rsidRDefault="007869D7" w:rsidP="009A3D4C">
            <w:pPr>
              <w:spacing w:line="216" w:lineRule="auto"/>
              <w:jc w:val="left"/>
              <w:rPr>
                <w:color w:val="000000"/>
                <w:sz w:val="20"/>
                <w:szCs w:val="20"/>
              </w:rPr>
            </w:pPr>
            <w:r w:rsidRPr="00030EBD">
              <w:rPr>
                <w:color w:val="000000"/>
                <w:sz w:val="20"/>
                <w:szCs w:val="20"/>
              </w:rPr>
              <w:t>AC 2.3</w:t>
            </w:r>
          </w:p>
          <w:p w:rsidR="007869D7" w:rsidRPr="00030EBD" w:rsidRDefault="007869D7" w:rsidP="009A3D4C">
            <w:pPr>
              <w:pStyle w:val="Header"/>
              <w:jc w:val="left"/>
              <w:rPr>
                <w:sz w:val="20"/>
                <w:szCs w:val="20"/>
              </w:rPr>
            </w:pPr>
            <w:r>
              <w:rPr>
                <w:sz w:val="20"/>
                <w:szCs w:val="20"/>
              </w:rPr>
              <w:t>D</w:t>
            </w:r>
            <w:r w:rsidRPr="00030EBD">
              <w:rPr>
                <w:color w:val="000000"/>
                <w:sz w:val="20"/>
                <w:szCs w:val="20"/>
              </w:rPr>
              <w:t>escribe</w:t>
            </w:r>
            <w:r w:rsidRPr="00030EBD">
              <w:rPr>
                <w:sz w:val="20"/>
                <w:szCs w:val="20"/>
              </w:rPr>
              <w:t xml:space="preserve"> what support services are currently being provided by the facilities management department and how these are delivered</w:t>
            </w:r>
          </w:p>
          <w:p w:rsidR="007869D7" w:rsidRPr="009A3D4C" w:rsidRDefault="007869D7" w:rsidP="00030EBD">
            <w:pPr>
              <w:spacing w:line="216" w:lineRule="auto"/>
              <w:jc w:val="left"/>
              <w:rPr>
                <w:rFonts w:ascii="Arial Narrow" w:hAnsi="Arial Narrow" w:cs="Arial Narrow"/>
                <w:color w:val="000000"/>
              </w:rPr>
            </w:pPr>
          </w:p>
        </w:tc>
        <w:tc>
          <w:tcPr>
            <w:tcW w:w="2504" w:type="dxa"/>
            <w:gridSpan w:val="2"/>
            <w:shd w:val="clear" w:color="auto" w:fill="auto"/>
          </w:tcPr>
          <w:p w:rsidR="007869D7" w:rsidRDefault="007869D7">
            <w:pPr>
              <w:jc w:val="center"/>
              <w:rPr>
                <w:rFonts w:ascii="Arial Narrow" w:hAnsi="Arial Narrow" w:cs="Arial Narrow"/>
                <w:color w:val="000000"/>
              </w:rPr>
            </w:pPr>
            <w:r>
              <w:rPr>
                <w:rFonts w:ascii="Arial Narrow" w:hAnsi="Arial Narrow" w:cs="Arial Narrow"/>
                <w:b/>
                <w:bCs/>
                <w:color w:val="000000"/>
                <w:sz w:val="20"/>
                <w:szCs w:val="20"/>
              </w:rPr>
              <w:t>Referral [ca. 4/16]</w:t>
            </w:r>
          </w:p>
        </w:tc>
        <w:tc>
          <w:tcPr>
            <w:tcW w:w="2504" w:type="dxa"/>
            <w:gridSpan w:val="3"/>
            <w:shd w:val="clear" w:color="auto" w:fill="auto"/>
          </w:tcPr>
          <w:p w:rsidR="007869D7" w:rsidRDefault="007869D7">
            <w:pPr>
              <w:jc w:val="center"/>
              <w:rPr>
                <w:rFonts w:ascii="Arial Narrow" w:hAnsi="Arial Narrow" w:cs="Arial Narrow"/>
                <w:color w:val="000000"/>
              </w:rPr>
            </w:pPr>
            <w:r>
              <w:rPr>
                <w:rFonts w:ascii="Arial Narrow" w:hAnsi="Arial Narrow" w:cs="Arial Narrow"/>
                <w:b/>
                <w:bCs/>
                <w:color w:val="000000"/>
                <w:sz w:val="20"/>
                <w:szCs w:val="20"/>
              </w:rPr>
              <w:t>Pass [8/16]</w:t>
            </w:r>
          </w:p>
        </w:tc>
        <w:tc>
          <w:tcPr>
            <w:tcW w:w="2505" w:type="dxa"/>
            <w:gridSpan w:val="2"/>
            <w:shd w:val="clear" w:color="auto" w:fill="auto"/>
          </w:tcPr>
          <w:p w:rsidR="007869D7" w:rsidRDefault="007869D7">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12/16]</w:t>
            </w:r>
          </w:p>
        </w:tc>
        <w:tc>
          <w:tcPr>
            <w:tcW w:w="3145" w:type="dxa"/>
            <w:gridSpan w:val="2"/>
            <w:shd w:val="clear" w:color="auto" w:fill="auto"/>
            <w:vAlign w:val="center"/>
          </w:tcPr>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b/>
                <w:bCs/>
                <w:color w:val="000000"/>
              </w:rPr>
              <w:t>Assessor feedback on AC</w:t>
            </w:r>
          </w:p>
        </w:tc>
      </w:tr>
      <w:tr w:rsidR="007869D7" w:rsidRPr="009A3D4C">
        <w:trPr>
          <w:trHeight w:val="312"/>
        </w:trPr>
        <w:tc>
          <w:tcPr>
            <w:tcW w:w="2518" w:type="dxa"/>
            <w:vMerge/>
            <w:shd w:val="clear" w:color="auto" w:fill="auto"/>
          </w:tcPr>
          <w:p w:rsidR="007869D7" w:rsidRPr="009A3D4C" w:rsidRDefault="007869D7" w:rsidP="00030EBD">
            <w:pPr>
              <w:spacing w:line="216" w:lineRule="auto"/>
              <w:jc w:val="left"/>
              <w:rPr>
                <w:rFonts w:ascii="Arial Narrow" w:hAnsi="Arial Narrow" w:cs="Arial Narrow"/>
                <w:color w:val="000000"/>
              </w:rPr>
            </w:pPr>
          </w:p>
        </w:tc>
        <w:tc>
          <w:tcPr>
            <w:tcW w:w="2504" w:type="dxa"/>
            <w:gridSpan w:val="2"/>
            <w:vMerge w:val="restart"/>
            <w:shd w:val="clear" w:color="auto" w:fill="auto"/>
          </w:tcPr>
          <w:p w:rsidR="007869D7" w:rsidRPr="009A3D4C" w:rsidRDefault="007869D7" w:rsidP="00586D27">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 xml:space="preserve">The </w:t>
            </w:r>
            <w:r w:rsidRPr="009A3D4C">
              <w:rPr>
                <w:rFonts w:ascii="Arial Narrow" w:hAnsi="Arial Narrow" w:cs="Arial Narrow"/>
                <w:sz w:val="18"/>
                <w:szCs w:val="18"/>
              </w:rPr>
              <w:t>support services currently being provided by the facilities management department, and how these are delivered, are merely stated as opposed to described</w:t>
            </w:r>
          </w:p>
          <w:p w:rsidR="007869D7" w:rsidRPr="009A3D4C" w:rsidRDefault="007869D7" w:rsidP="00586D27">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sz w:val="18"/>
                <w:szCs w:val="18"/>
              </w:rPr>
              <w:t xml:space="preserve">A description is given of what support services are currently being provided by the facilities management department, and how these are delivered, </w:t>
            </w:r>
            <w:r w:rsidRPr="009A3D4C">
              <w:rPr>
                <w:rFonts w:ascii="Arial Narrow" w:hAnsi="Arial Narrow" w:cs="Arial Narrow"/>
                <w:b/>
                <w:bCs/>
                <w:sz w:val="18"/>
                <w:szCs w:val="18"/>
              </w:rPr>
              <w:t>but</w:t>
            </w:r>
            <w:r w:rsidRPr="009A3D4C">
              <w:rPr>
                <w:rFonts w:ascii="Arial Narrow" w:hAnsi="Arial Narrow" w:cs="Arial Narrow"/>
                <w:sz w:val="18"/>
                <w:szCs w:val="18"/>
              </w:rPr>
              <w:t xml:space="preserve"> the description is inappropriate or minimal</w:t>
            </w:r>
          </w:p>
          <w:p w:rsidR="007869D7" w:rsidRPr="009A3D4C" w:rsidRDefault="007869D7" w:rsidP="00586D27">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sz w:val="18"/>
                <w:szCs w:val="18"/>
              </w:rPr>
              <w:t xml:space="preserve">A description is given of what support services are currently being provided by the facilities management department </w:t>
            </w:r>
            <w:r w:rsidRPr="009A3D4C">
              <w:rPr>
                <w:rFonts w:ascii="Arial Narrow" w:hAnsi="Arial Narrow" w:cs="Arial Narrow"/>
                <w:b/>
                <w:bCs/>
                <w:sz w:val="18"/>
                <w:szCs w:val="18"/>
              </w:rPr>
              <w:t xml:space="preserve">but </w:t>
            </w:r>
            <w:r w:rsidRPr="009A3D4C">
              <w:rPr>
                <w:rFonts w:ascii="Arial Narrow" w:hAnsi="Arial Narrow" w:cs="Arial Narrow"/>
                <w:sz w:val="18"/>
                <w:szCs w:val="18"/>
              </w:rPr>
              <w:t>not how they are delivered</w:t>
            </w:r>
          </w:p>
        </w:tc>
        <w:tc>
          <w:tcPr>
            <w:tcW w:w="2504" w:type="dxa"/>
            <w:gridSpan w:val="3"/>
            <w:vMerge w:val="restart"/>
            <w:shd w:val="clear" w:color="auto" w:fill="auto"/>
          </w:tcPr>
          <w:p w:rsidR="007869D7" w:rsidRPr="009A3D4C" w:rsidRDefault="007869D7" w:rsidP="00586D27">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9A3D4C">
              <w:rPr>
                <w:rFonts w:ascii="Arial Narrow" w:hAnsi="Arial Narrow" w:cs="Arial Narrow"/>
                <w:sz w:val="18"/>
                <w:szCs w:val="18"/>
              </w:rPr>
              <w:t xml:space="preserve">An appropriate description is given of what support services are currently being provided by the facilities management department </w:t>
            </w:r>
            <w:r w:rsidRPr="009A3D4C">
              <w:rPr>
                <w:rFonts w:ascii="Arial Narrow" w:hAnsi="Arial Narrow" w:cs="Arial Narrow"/>
                <w:sz w:val="18"/>
                <w:szCs w:val="18"/>
                <w:lang w:val="en-US"/>
              </w:rPr>
              <w:t xml:space="preserve">(e.g. cleaning, catering, security, reception, reprographics, ‘front of house’ and ‘back-office’ administration, etc) </w:t>
            </w:r>
            <w:r w:rsidRPr="009A3D4C">
              <w:rPr>
                <w:rFonts w:ascii="Arial Narrow" w:hAnsi="Arial Narrow" w:cs="Arial Narrow"/>
                <w:sz w:val="18"/>
                <w:szCs w:val="18"/>
              </w:rPr>
              <w:t>, and also how these are delivered, although the description may be brief and limited</w:t>
            </w:r>
          </w:p>
          <w:p w:rsidR="007869D7" w:rsidRPr="009A3D4C" w:rsidRDefault="007869D7" w:rsidP="009A3D4C">
            <w:pPr>
              <w:pStyle w:val="Header"/>
              <w:jc w:val="left"/>
              <w:rPr>
                <w:rFonts w:ascii="Arial Narrow" w:hAnsi="Arial Narrow" w:cs="Arial Narrow"/>
                <w:sz w:val="18"/>
                <w:szCs w:val="18"/>
              </w:rPr>
            </w:pPr>
          </w:p>
          <w:p w:rsidR="007869D7" w:rsidRPr="009A3D4C" w:rsidRDefault="007869D7" w:rsidP="009A3D4C">
            <w:pPr>
              <w:pStyle w:val="Header"/>
              <w:jc w:val="left"/>
              <w:rPr>
                <w:rFonts w:ascii="Arial Narrow" w:hAnsi="Arial Narrow" w:cs="Arial Narrow"/>
                <w:sz w:val="18"/>
                <w:szCs w:val="18"/>
              </w:rPr>
            </w:pPr>
          </w:p>
        </w:tc>
        <w:tc>
          <w:tcPr>
            <w:tcW w:w="2505" w:type="dxa"/>
            <w:gridSpan w:val="2"/>
            <w:vMerge w:val="restart"/>
            <w:shd w:val="clear" w:color="auto" w:fill="auto"/>
          </w:tcPr>
          <w:p w:rsidR="007869D7" w:rsidRPr="009A3D4C" w:rsidRDefault="007869D7" w:rsidP="00586D27">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sz w:val="18"/>
                <w:szCs w:val="18"/>
              </w:rPr>
              <w:t>A thorough and detailed description is given of what support services are currently being provided by the facilities management department, making clear their delivery method(s)</w:t>
            </w:r>
          </w:p>
        </w:tc>
        <w:tc>
          <w:tcPr>
            <w:tcW w:w="3145" w:type="dxa"/>
            <w:gridSpan w:val="2"/>
            <w:shd w:val="clear" w:color="auto" w:fill="auto"/>
            <w:vAlign w:val="center"/>
          </w:tcPr>
          <w:p w:rsidR="007869D7" w:rsidRPr="009A3D4C" w:rsidRDefault="007869D7" w:rsidP="009A3D4C">
            <w:pPr>
              <w:spacing w:line="216" w:lineRule="auto"/>
              <w:jc w:val="center"/>
              <w:rPr>
                <w:rFonts w:ascii="Arial Narrow" w:hAnsi="Arial Narrow" w:cs="Arial Narrow"/>
                <w:color w:val="000000"/>
                <w:sz w:val="18"/>
                <w:szCs w:val="18"/>
              </w:rPr>
            </w:pPr>
          </w:p>
          <w:p w:rsidR="007869D7" w:rsidRPr="009A3D4C"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Pr="009A3D4C" w:rsidRDefault="007869D7" w:rsidP="009A3D4C">
            <w:pPr>
              <w:spacing w:line="216" w:lineRule="auto"/>
              <w:jc w:val="center"/>
              <w:rPr>
                <w:rFonts w:ascii="Arial Narrow" w:hAnsi="Arial Narrow" w:cs="Arial Narrow"/>
                <w:color w:val="000000"/>
                <w:sz w:val="18"/>
                <w:szCs w:val="18"/>
              </w:rPr>
            </w:pPr>
          </w:p>
          <w:p w:rsidR="007869D7" w:rsidRPr="009A3D4C" w:rsidRDefault="007869D7" w:rsidP="009A3D4C">
            <w:pPr>
              <w:spacing w:line="216" w:lineRule="auto"/>
              <w:jc w:val="center"/>
              <w:rPr>
                <w:rFonts w:ascii="Arial Narrow" w:hAnsi="Arial Narrow" w:cs="Arial Narrow"/>
                <w:color w:val="000000"/>
                <w:sz w:val="18"/>
                <w:szCs w:val="18"/>
              </w:rPr>
            </w:pPr>
          </w:p>
        </w:tc>
      </w:tr>
      <w:tr w:rsidR="007869D7" w:rsidRPr="009A3D4C">
        <w:trPr>
          <w:trHeight w:val="312"/>
        </w:trPr>
        <w:tc>
          <w:tcPr>
            <w:tcW w:w="2518" w:type="dxa"/>
            <w:vMerge/>
            <w:shd w:val="clear" w:color="auto" w:fill="auto"/>
          </w:tcPr>
          <w:p w:rsidR="007869D7" w:rsidRPr="009A3D4C" w:rsidRDefault="007869D7" w:rsidP="009A3D4C">
            <w:pPr>
              <w:spacing w:line="216" w:lineRule="auto"/>
              <w:jc w:val="left"/>
              <w:rPr>
                <w:rFonts w:ascii="Arial Narrow" w:hAnsi="Arial Narrow" w:cs="Arial Narrow"/>
                <w:color w:val="000000"/>
              </w:rPr>
            </w:pPr>
          </w:p>
        </w:tc>
        <w:tc>
          <w:tcPr>
            <w:tcW w:w="2504" w:type="dxa"/>
            <w:gridSpan w:val="2"/>
            <w:vMerge/>
            <w:shd w:val="clear" w:color="auto" w:fill="auto"/>
          </w:tcPr>
          <w:p w:rsidR="007869D7" w:rsidRPr="009A3D4C" w:rsidRDefault="007869D7"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7869D7" w:rsidRPr="009A3D4C" w:rsidRDefault="007869D7"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7869D7" w:rsidRPr="009A3D4C" w:rsidRDefault="007869D7"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9A3D4C">
              <w:rPr>
                <w:rFonts w:ascii="Arial Narrow" w:hAnsi="Arial Narrow" w:cs="Arial Narrow"/>
                <w:color w:val="000000"/>
                <w:sz w:val="20"/>
                <w:szCs w:val="20"/>
              </w:rPr>
              <w:t>)</w:t>
            </w:r>
          </w:p>
        </w:tc>
        <w:tc>
          <w:tcPr>
            <w:tcW w:w="1728" w:type="dxa"/>
            <w:shd w:val="clear" w:color="auto" w:fill="auto"/>
            <w:vAlign w:val="center"/>
          </w:tcPr>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Pass or Referral</w:t>
            </w:r>
          </w:p>
        </w:tc>
      </w:tr>
      <w:tr w:rsidR="007407BC" w:rsidRPr="009A3D4C">
        <w:trPr>
          <w:trHeight w:val="312"/>
        </w:trPr>
        <w:tc>
          <w:tcPr>
            <w:tcW w:w="6588" w:type="dxa"/>
            <w:gridSpan w:val="4"/>
            <w:shd w:val="clear" w:color="auto" w:fill="auto"/>
          </w:tcPr>
          <w:p w:rsidR="007407BC" w:rsidRPr="009A3D4C" w:rsidRDefault="007407BC" w:rsidP="007407BC">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9A3D4C">
              <w:rPr>
                <w:rFonts w:ascii="Arial Narrow" w:hAnsi="Arial Narrow" w:cs="Arial Narrow"/>
                <w:b/>
                <w:bCs/>
                <w:color w:val="000000"/>
                <w:sz w:val="20"/>
                <w:szCs w:val="20"/>
              </w:rPr>
              <w:t xml:space="preserve"> comments </w:t>
            </w:r>
            <w:r w:rsidRPr="009A3D4C">
              <w:rPr>
                <w:rFonts w:ascii="Arial Narrow" w:hAnsi="Arial Narrow" w:cs="Arial Narrow"/>
                <w:color w:val="000000"/>
                <w:sz w:val="20"/>
                <w:szCs w:val="20"/>
              </w:rPr>
              <w:t>(optional):</w:t>
            </w:r>
          </w:p>
        </w:tc>
        <w:tc>
          <w:tcPr>
            <w:tcW w:w="6588" w:type="dxa"/>
            <w:gridSpan w:val="6"/>
            <w:shd w:val="clear" w:color="auto" w:fill="auto"/>
          </w:tcPr>
          <w:p w:rsidR="007407BC" w:rsidRPr="009A3D4C" w:rsidRDefault="007407BC" w:rsidP="007407BC">
            <w:pPr>
              <w:spacing w:line="216" w:lineRule="auto"/>
              <w:jc w:val="left"/>
              <w:rPr>
                <w:rFonts w:ascii="Arial Narrow" w:hAnsi="Arial Narrow" w:cs="Arial Narrow"/>
                <w:color w:val="000000"/>
                <w:sz w:val="20"/>
                <w:szCs w:val="20"/>
              </w:rPr>
            </w:pPr>
            <w:r w:rsidRPr="009A3D4C">
              <w:rPr>
                <w:rFonts w:ascii="Arial Narrow" w:hAnsi="Arial Narrow" w:cs="Arial Narrow"/>
                <w:b/>
                <w:bCs/>
                <w:color w:val="000000"/>
                <w:sz w:val="20"/>
                <w:szCs w:val="20"/>
              </w:rPr>
              <w:t xml:space="preserve">Verification comments </w:t>
            </w:r>
            <w:r w:rsidRPr="009A3D4C">
              <w:rPr>
                <w:rFonts w:ascii="Arial Narrow" w:hAnsi="Arial Narrow" w:cs="Arial Narrow"/>
                <w:color w:val="000000"/>
                <w:sz w:val="20"/>
                <w:szCs w:val="20"/>
              </w:rPr>
              <w:t>(optional):</w:t>
            </w:r>
          </w:p>
          <w:p w:rsidR="007407BC" w:rsidRPr="009A3D4C" w:rsidRDefault="007407BC" w:rsidP="007407BC">
            <w:pPr>
              <w:spacing w:line="216" w:lineRule="auto"/>
              <w:jc w:val="left"/>
              <w:rPr>
                <w:rFonts w:ascii="Arial Narrow" w:hAnsi="Arial Narrow" w:cs="Arial Narrow"/>
                <w:color w:val="000000"/>
                <w:sz w:val="20"/>
                <w:szCs w:val="20"/>
              </w:rPr>
            </w:pPr>
          </w:p>
          <w:p w:rsidR="007407BC" w:rsidRPr="009A3D4C" w:rsidRDefault="007407BC" w:rsidP="007407BC">
            <w:pPr>
              <w:spacing w:line="216" w:lineRule="auto"/>
              <w:jc w:val="left"/>
              <w:rPr>
                <w:rFonts w:ascii="Arial Narrow" w:hAnsi="Arial Narrow" w:cs="Arial Narrow"/>
                <w:b/>
                <w:bCs/>
                <w:color w:val="000000"/>
                <w:sz w:val="20"/>
                <w:szCs w:val="20"/>
              </w:rPr>
            </w:pPr>
          </w:p>
        </w:tc>
      </w:tr>
      <w:tr w:rsidR="0071580E" w:rsidRPr="009A3D4C">
        <w:trPr>
          <w:trHeight w:val="312"/>
        </w:trPr>
        <w:tc>
          <w:tcPr>
            <w:tcW w:w="13176" w:type="dxa"/>
            <w:gridSpan w:val="10"/>
            <w:shd w:val="clear" w:color="auto" w:fill="E0E0E0"/>
          </w:tcPr>
          <w:p w:rsidR="0071580E" w:rsidRPr="00AD0BEE" w:rsidRDefault="0071580E" w:rsidP="009A3D4C">
            <w:pPr>
              <w:spacing w:before="120" w:after="120"/>
              <w:jc w:val="left"/>
              <w:rPr>
                <w:color w:val="000000"/>
                <w:sz w:val="20"/>
                <w:szCs w:val="20"/>
              </w:rPr>
            </w:pPr>
            <w:r w:rsidRPr="00AD0BEE">
              <w:rPr>
                <w:b/>
                <w:bCs/>
                <w:color w:val="000000"/>
                <w:sz w:val="20"/>
                <w:szCs w:val="20"/>
              </w:rPr>
              <w:t>Learning Outcome / Section 3:</w:t>
            </w:r>
            <w:r w:rsidR="004E3396" w:rsidRPr="00AD0BEE">
              <w:rPr>
                <w:b/>
                <w:bCs/>
                <w:color w:val="000000"/>
                <w:sz w:val="20"/>
                <w:szCs w:val="20"/>
              </w:rPr>
              <w:t xml:space="preserve"> </w:t>
            </w:r>
            <w:r w:rsidR="008E22E5" w:rsidRPr="00AD0BEE">
              <w:rPr>
                <w:sz w:val="20"/>
                <w:szCs w:val="20"/>
              </w:rPr>
              <w:t>Understand the options of delivering support services</w:t>
            </w:r>
          </w:p>
        </w:tc>
      </w:tr>
      <w:tr w:rsidR="0071580E" w:rsidRPr="009A3D4C">
        <w:trPr>
          <w:trHeight w:val="312"/>
        </w:trPr>
        <w:tc>
          <w:tcPr>
            <w:tcW w:w="2518" w:type="dxa"/>
            <w:shd w:val="clear" w:color="auto" w:fill="auto"/>
            <w:vAlign w:val="center"/>
          </w:tcPr>
          <w:p w:rsidR="0071580E" w:rsidRPr="009A3D4C" w:rsidRDefault="0071580E" w:rsidP="009A3D4C">
            <w:pPr>
              <w:jc w:val="left"/>
              <w:rPr>
                <w:rFonts w:ascii="Arial Narrow" w:hAnsi="Arial Narrow" w:cs="Arial Narrow"/>
                <w:b/>
                <w:bCs/>
                <w:color w:val="000000"/>
              </w:rPr>
            </w:pPr>
            <w:r w:rsidRPr="009A3D4C">
              <w:rPr>
                <w:rFonts w:ascii="Arial Narrow" w:hAnsi="Arial Narrow" w:cs="Arial Narrow"/>
                <w:b/>
                <w:bCs/>
                <w:color w:val="000000"/>
              </w:rPr>
              <w:t>Assessment Criteria (AC)</w:t>
            </w:r>
          </w:p>
        </w:tc>
        <w:tc>
          <w:tcPr>
            <w:tcW w:w="7513" w:type="dxa"/>
            <w:gridSpan w:val="7"/>
            <w:shd w:val="clear" w:color="auto" w:fill="auto"/>
            <w:vAlign w:val="center"/>
          </w:tcPr>
          <w:p w:rsidR="0071580E" w:rsidRPr="009A3D4C" w:rsidRDefault="0071580E" w:rsidP="009A3D4C">
            <w:pPr>
              <w:spacing w:line="216" w:lineRule="auto"/>
              <w:jc w:val="center"/>
              <w:rPr>
                <w:rFonts w:ascii="Arial Narrow" w:hAnsi="Arial Narrow" w:cs="Arial Narrow"/>
                <w:b/>
                <w:bCs/>
                <w:color w:val="000000"/>
              </w:rPr>
            </w:pPr>
            <w:r w:rsidRPr="009A3D4C">
              <w:rPr>
                <w:rFonts w:ascii="Arial Narrow" w:hAnsi="Arial Narrow" w:cs="Arial Narrow"/>
                <w:b/>
                <w:bCs/>
                <w:color w:val="000000"/>
              </w:rPr>
              <w:t>Sufficiency Descriptors</w:t>
            </w:r>
          </w:p>
          <w:p w:rsidR="0071580E" w:rsidRPr="009A3D4C" w:rsidRDefault="0071580E" w:rsidP="009A3D4C">
            <w:pPr>
              <w:spacing w:line="216" w:lineRule="auto"/>
              <w:jc w:val="center"/>
              <w:rPr>
                <w:rFonts w:ascii="Arial Narrow" w:hAnsi="Arial Narrow" w:cs="Arial Narrow"/>
                <w:i/>
                <w:iCs/>
                <w:color w:val="000000"/>
                <w:sz w:val="20"/>
                <w:szCs w:val="20"/>
              </w:rPr>
            </w:pPr>
            <w:r w:rsidRPr="009A3D4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71580E" w:rsidRPr="009A3D4C" w:rsidRDefault="0071580E" w:rsidP="009A3D4C">
            <w:pPr>
              <w:spacing w:line="216" w:lineRule="auto"/>
              <w:jc w:val="center"/>
              <w:rPr>
                <w:rFonts w:ascii="Arial Narrow" w:hAnsi="Arial Narrow" w:cs="Arial Narrow"/>
                <w:i/>
                <w:iCs/>
                <w:color w:val="000000"/>
                <w:sz w:val="16"/>
                <w:szCs w:val="16"/>
              </w:rPr>
            </w:pPr>
            <w:r w:rsidRPr="009A3D4C">
              <w:rPr>
                <w:rFonts w:ascii="Arial Narrow" w:hAnsi="Arial Narrow" w:cs="Arial Narrow"/>
                <w:b/>
                <w:bCs/>
                <w:color w:val="000000"/>
              </w:rPr>
              <w:t>Assessor feedback on AC</w:t>
            </w:r>
          </w:p>
        </w:tc>
      </w:tr>
      <w:tr w:rsidR="007869D7" w:rsidRPr="009A3D4C">
        <w:trPr>
          <w:trHeight w:val="312"/>
        </w:trPr>
        <w:tc>
          <w:tcPr>
            <w:tcW w:w="2518" w:type="dxa"/>
            <w:vMerge w:val="restart"/>
            <w:shd w:val="clear" w:color="auto" w:fill="auto"/>
          </w:tcPr>
          <w:p w:rsidR="007869D7" w:rsidRPr="00030EBD" w:rsidRDefault="007869D7" w:rsidP="009A3D4C">
            <w:pPr>
              <w:spacing w:line="216" w:lineRule="auto"/>
              <w:jc w:val="left"/>
              <w:rPr>
                <w:color w:val="000000"/>
                <w:sz w:val="20"/>
                <w:szCs w:val="20"/>
              </w:rPr>
            </w:pPr>
          </w:p>
          <w:p w:rsidR="007869D7" w:rsidRPr="00030EBD" w:rsidRDefault="007869D7" w:rsidP="009A3D4C">
            <w:pPr>
              <w:spacing w:line="216" w:lineRule="auto"/>
              <w:jc w:val="left"/>
              <w:rPr>
                <w:color w:val="000000"/>
                <w:sz w:val="20"/>
                <w:szCs w:val="20"/>
              </w:rPr>
            </w:pPr>
            <w:r w:rsidRPr="00030EBD">
              <w:rPr>
                <w:color w:val="000000"/>
                <w:sz w:val="20"/>
                <w:szCs w:val="20"/>
              </w:rPr>
              <w:t>AC 3.1</w:t>
            </w:r>
          </w:p>
          <w:p w:rsidR="007869D7" w:rsidRPr="00030EBD" w:rsidRDefault="007869D7" w:rsidP="009A3D4C">
            <w:pPr>
              <w:pStyle w:val="Header"/>
              <w:jc w:val="left"/>
              <w:rPr>
                <w:sz w:val="20"/>
                <w:szCs w:val="20"/>
              </w:rPr>
            </w:pPr>
            <w:r w:rsidRPr="00030EBD">
              <w:rPr>
                <w:sz w:val="20"/>
                <w:szCs w:val="20"/>
              </w:rPr>
              <w:t>Explain various ways of providing support services to meet organisational requirements</w:t>
            </w:r>
          </w:p>
          <w:p w:rsidR="007869D7" w:rsidRPr="00030EBD" w:rsidRDefault="007869D7" w:rsidP="009A3D4C">
            <w:pPr>
              <w:spacing w:line="216" w:lineRule="auto"/>
              <w:jc w:val="left"/>
              <w:rPr>
                <w:color w:val="000000"/>
                <w:sz w:val="20"/>
                <w:szCs w:val="20"/>
              </w:rPr>
            </w:pPr>
          </w:p>
          <w:p w:rsidR="007869D7" w:rsidRPr="00030EBD" w:rsidRDefault="007869D7" w:rsidP="009A3D4C">
            <w:pPr>
              <w:spacing w:line="216" w:lineRule="auto"/>
              <w:jc w:val="left"/>
              <w:rPr>
                <w:color w:val="000000"/>
                <w:sz w:val="20"/>
                <w:szCs w:val="20"/>
              </w:rPr>
            </w:pPr>
          </w:p>
        </w:tc>
        <w:tc>
          <w:tcPr>
            <w:tcW w:w="2504" w:type="dxa"/>
            <w:gridSpan w:val="2"/>
            <w:shd w:val="clear" w:color="auto" w:fill="auto"/>
          </w:tcPr>
          <w:p w:rsidR="007869D7" w:rsidRDefault="007869D7">
            <w:pPr>
              <w:jc w:val="center"/>
              <w:rPr>
                <w:rFonts w:ascii="Arial Narrow" w:hAnsi="Arial Narrow" w:cs="Arial Narrow"/>
                <w:color w:val="000000"/>
              </w:rPr>
            </w:pPr>
            <w:r>
              <w:rPr>
                <w:rFonts w:ascii="Arial Narrow" w:hAnsi="Arial Narrow" w:cs="Arial Narrow"/>
                <w:b/>
                <w:bCs/>
                <w:color w:val="000000"/>
                <w:sz w:val="20"/>
                <w:szCs w:val="20"/>
              </w:rPr>
              <w:t>Referral [ca. 4/16]</w:t>
            </w:r>
          </w:p>
        </w:tc>
        <w:tc>
          <w:tcPr>
            <w:tcW w:w="2504" w:type="dxa"/>
            <w:gridSpan w:val="3"/>
            <w:shd w:val="clear" w:color="auto" w:fill="auto"/>
          </w:tcPr>
          <w:p w:rsidR="007869D7" w:rsidRDefault="007869D7">
            <w:pPr>
              <w:jc w:val="center"/>
              <w:rPr>
                <w:rFonts w:ascii="Arial Narrow" w:hAnsi="Arial Narrow" w:cs="Arial Narrow"/>
                <w:color w:val="000000"/>
              </w:rPr>
            </w:pPr>
            <w:r>
              <w:rPr>
                <w:rFonts w:ascii="Arial Narrow" w:hAnsi="Arial Narrow" w:cs="Arial Narrow"/>
                <w:b/>
                <w:bCs/>
                <w:color w:val="000000"/>
                <w:sz w:val="20"/>
                <w:szCs w:val="20"/>
              </w:rPr>
              <w:t>Pass [8/16]</w:t>
            </w:r>
          </w:p>
        </w:tc>
        <w:tc>
          <w:tcPr>
            <w:tcW w:w="2505" w:type="dxa"/>
            <w:gridSpan w:val="2"/>
            <w:shd w:val="clear" w:color="auto" w:fill="auto"/>
          </w:tcPr>
          <w:p w:rsidR="007869D7" w:rsidRDefault="007869D7">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12/16]</w:t>
            </w:r>
          </w:p>
        </w:tc>
        <w:tc>
          <w:tcPr>
            <w:tcW w:w="3145" w:type="dxa"/>
            <w:gridSpan w:val="2"/>
            <w:vMerge w:val="restart"/>
            <w:shd w:val="clear" w:color="auto" w:fill="auto"/>
          </w:tcPr>
          <w:p w:rsidR="007869D7" w:rsidRPr="009A3D4C" w:rsidRDefault="007869D7" w:rsidP="009A3D4C">
            <w:pPr>
              <w:spacing w:line="216" w:lineRule="auto"/>
              <w:jc w:val="center"/>
              <w:rPr>
                <w:rFonts w:ascii="Arial Narrow" w:hAnsi="Arial Narrow" w:cs="Arial Narrow"/>
                <w:color w:val="000000"/>
                <w:sz w:val="18"/>
                <w:szCs w:val="18"/>
              </w:rPr>
            </w:pPr>
          </w:p>
          <w:p w:rsidR="007869D7" w:rsidRPr="009A3D4C"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Pr="009A3D4C"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Default="007869D7" w:rsidP="009A3D4C">
            <w:pPr>
              <w:spacing w:line="216" w:lineRule="auto"/>
              <w:jc w:val="center"/>
              <w:rPr>
                <w:rFonts w:ascii="Arial Narrow" w:hAnsi="Arial Narrow" w:cs="Arial Narrow"/>
                <w:color w:val="000000"/>
                <w:sz w:val="18"/>
                <w:szCs w:val="18"/>
              </w:rPr>
            </w:pPr>
          </w:p>
          <w:p w:rsidR="007869D7" w:rsidRPr="009A3D4C" w:rsidRDefault="007869D7" w:rsidP="009A3D4C">
            <w:pPr>
              <w:spacing w:line="216" w:lineRule="auto"/>
              <w:jc w:val="center"/>
              <w:rPr>
                <w:rFonts w:ascii="Arial Narrow" w:hAnsi="Arial Narrow" w:cs="Arial Narrow"/>
                <w:color w:val="000000"/>
                <w:sz w:val="18"/>
                <w:szCs w:val="18"/>
              </w:rPr>
            </w:pPr>
          </w:p>
        </w:tc>
      </w:tr>
      <w:tr w:rsidR="0071580E" w:rsidRPr="009A3D4C">
        <w:trPr>
          <w:trHeight w:val="312"/>
        </w:trPr>
        <w:tc>
          <w:tcPr>
            <w:tcW w:w="2518" w:type="dxa"/>
            <w:vMerge/>
            <w:shd w:val="clear" w:color="auto" w:fill="auto"/>
          </w:tcPr>
          <w:p w:rsidR="0071580E" w:rsidRPr="00030EBD" w:rsidRDefault="0071580E" w:rsidP="009A3D4C">
            <w:pPr>
              <w:spacing w:line="216" w:lineRule="auto"/>
              <w:jc w:val="left"/>
              <w:rPr>
                <w:color w:val="000000"/>
                <w:sz w:val="20"/>
                <w:szCs w:val="20"/>
              </w:rPr>
            </w:pPr>
          </w:p>
        </w:tc>
        <w:tc>
          <w:tcPr>
            <w:tcW w:w="2504" w:type="dxa"/>
            <w:gridSpan w:val="2"/>
            <w:vMerge w:val="restart"/>
            <w:shd w:val="clear" w:color="auto" w:fill="auto"/>
          </w:tcPr>
          <w:p w:rsidR="0071580E" w:rsidRPr="009A3D4C" w:rsidRDefault="00810183" w:rsidP="00586D27">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An explanation is given of at least two different ways</w:t>
            </w:r>
            <w:r w:rsidRPr="009A3D4C">
              <w:rPr>
                <w:rFonts w:ascii="Arial Narrow" w:hAnsi="Arial Narrow" w:cs="Arial Narrow"/>
                <w:sz w:val="18"/>
                <w:szCs w:val="18"/>
              </w:rPr>
              <w:t xml:space="preserve"> of providing support services to meet organisational requirements </w:t>
            </w:r>
            <w:r w:rsidRPr="009A3D4C">
              <w:rPr>
                <w:rFonts w:ascii="Arial Narrow" w:hAnsi="Arial Narrow" w:cs="Arial Narrow"/>
                <w:b/>
                <w:bCs/>
                <w:sz w:val="18"/>
                <w:szCs w:val="18"/>
              </w:rPr>
              <w:t xml:space="preserve">but </w:t>
            </w:r>
            <w:r w:rsidRPr="009A3D4C">
              <w:rPr>
                <w:rFonts w:ascii="Arial Narrow" w:hAnsi="Arial Narrow" w:cs="Arial Narrow"/>
                <w:sz w:val="18"/>
                <w:szCs w:val="18"/>
              </w:rPr>
              <w:t>the explanation is incorrect or minimal</w:t>
            </w:r>
          </w:p>
          <w:p w:rsidR="005B3DF2" w:rsidRPr="009A3D4C" w:rsidRDefault="005B3DF2" w:rsidP="00586D27">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Less than two ways</w:t>
            </w:r>
            <w:r w:rsidRPr="009A3D4C">
              <w:rPr>
                <w:rFonts w:ascii="Arial Narrow" w:hAnsi="Arial Narrow" w:cs="Arial Narrow"/>
                <w:sz w:val="18"/>
                <w:szCs w:val="18"/>
              </w:rPr>
              <w:t xml:space="preserve"> of providing support services to meet organisational requirements are described </w:t>
            </w:r>
            <w:r w:rsidRPr="009A3D4C">
              <w:rPr>
                <w:rFonts w:ascii="Arial Narrow" w:hAnsi="Arial Narrow" w:cs="Arial Narrow"/>
                <w:b/>
                <w:bCs/>
                <w:sz w:val="18"/>
                <w:szCs w:val="18"/>
              </w:rPr>
              <w:t>or</w:t>
            </w:r>
            <w:r w:rsidR="004E3396">
              <w:rPr>
                <w:rFonts w:ascii="Arial Narrow" w:hAnsi="Arial Narrow" w:cs="Arial Narrow"/>
                <w:b/>
                <w:bCs/>
                <w:sz w:val="18"/>
                <w:szCs w:val="18"/>
              </w:rPr>
              <w:t xml:space="preserve"> </w:t>
            </w:r>
            <w:r w:rsidR="001245A5" w:rsidRPr="009A3D4C">
              <w:rPr>
                <w:rFonts w:ascii="Arial Narrow" w:hAnsi="Arial Narrow" w:cs="Arial Narrow"/>
                <w:sz w:val="18"/>
                <w:szCs w:val="18"/>
              </w:rPr>
              <w:t xml:space="preserve">two or more </w:t>
            </w:r>
            <w:r w:rsidRPr="009A3D4C">
              <w:rPr>
                <w:rFonts w:ascii="Arial Narrow" w:hAnsi="Arial Narrow" w:cs="Arial Narrow"/>
                <w:sz w:val="18"/>
                <w:szCs w:val="18"/>
              </w:rPr>
              <w:t>ways are described</w:t>
            </w:r>
            <w:r w:rsidR="001245A5" w:rsidRPr="009A3D4C">
              <w:rPr>
                <w:rFonts w:ascii="Arial Narrow" w:hAnsi="Arial Narrow" w:cs="Arial Narrow"/>
                <w:sz w:val="18"/>
                <w:szCs w:val="18"/>
              </w:rPr>
              <w:t xml:space="preserve"> that are similar</w:t>
            </w:r>
          </w:p>
        </w:tc>
        <w:tc>
          <w:tcPr>
            <w:tcW w:w="2504" w:type="dxa"/>
            <w:gridSpan w:val="3"/>
            <w:vMerge w:val="restart"/>
            <w:shd w:val="clear" w:color="auto" w:fill="auto"/>
          </w:tcPr>
          <w:p w:rsidR="00023CCF" w:rsidRPr="009A3D4C" w:rsidRDefault="00023CCF" w:rsidP="00586D27">
            <w:pPr>
              <w:numPr>
                <w:ilvl w:val="0"/>
                <w:numId w:val="6"/>
              </w:numPr>
              <w:tabs>
                <w:tab w:val="clear" w:pos="428"/>
                <w:tab w:val="left" w:pos="34"/>
                <w:tab w:val="num" w:pos="317"/>
              </w:tabs>
              <w:spacing w:line="216" w:lineRule="auto"/>
              <w:ind w:left="317" w:hanging="283"/>
              <w:jc w:val="left"/>
              <w:rPr>
                <w:sz w:val="20"/>
                <w:szCs w:val="20"/>
              </w:rPr>
            </w:pPr>
            <w:r w:rsidRPr="009A3D4C">
              <w:rPr>
                <w:rFonts w:ascii="Arial Narrow" w:hAnsi="Arial Narrow" w:cs="Arial Narrow"/>
                <w:color w:val="000000"/>
                <w:sz w:val="18"/>
                <w:szCs w:val="18"/>
              </w:rPr>
              <w:t>A</w:t>
            </w:r>
            <w:r w:rsidR="00810183" w:rsidRPr="009A3D4C">
              <w:rPr>
                <w:rFonts w:ascii="Arial Narrow" w:hAnsi="Arial Narrow" w:cs="Arial Narrow"/>
                <w:color w:val="000000"/>
                <w:sz w:val="18"/>
                <w:szCs w:val="18"/>
              </w:rPr>
              <w:t xml:space="preserve"> correct</w:t>
            </w:r>
            <w:r w:rsidRPr="009A3D4C">
              <w:rPr>
                <w:rFonts w:ascii="Arial Narrow" w:hAnsi="Arial Narrow" w:cs="Arial Narrow"/>
                <w:color w:val="000000"/>
                <w:sz w:val="18"/>
                <w:szCs w:val="18"/>
              </w:rPr>
              <w:t xml:space="preserve"> explanation is given of </w:t>
            </w:r>
            <w:r w:rsidR="00F50ECD" w:rsidRPr="009A3D4C">
              <w:rPr>
                <w:rFonts w:ascii="Arial Narrow" w:hAnsi="Arial Narrow" w:cs="Arial Narrow"/>
                <w:color w:val="000000"/>
                <w:sz w:val="18"/>
                <w:szCs w:val="18"/>
              </w:rPr>
              <w:t>at least two different ways</w:t>
            </w:r>
            <w:r w:rsidRPr="009A3D4C">
              <w:rPr>
                <w:rFonts w:ascii="Arial Narrow" w:hAnsi="Arial Narrow" w:cs="Arial Narrow"/>
                <w:sz w:val="18"/>
                <w:szCs w:val="18"/>
              </w:rPr>
              <w:t xml:space="preserve"> of providing support services </w:t>
            </w:r>
            <w:r w:rsidR="009C1010" w:rsidRPr="009A3D4C">
              <w:rPr>
                <w:rFonts w:ascii="Arial Narrow" w:hAnsi="Arial Narrow" w:cs="Arial Narrow"/>
                <w:sz w:val="18"/>
                <w:szCs w:val="18"/>
              </w:rPr>
              <w:t>(</w:t>
            </w:r>
            <w:r w:rsidR="007869D7" w:rsidRPr="009A3D4C">
              <w:rPr>
                <w:rFonts w:ascii="Arial Narrow" w:hAnsi="Arial Narrow" w:cs="Arial Narrow"/>
                <w:sz w:val="18"/>
                <w:szCs w:val="18"/>
              </w:rPr>
              <w:t>e.g.</w:t>
            </w:r>
            <w:r w:rsidR="009C1010" w:rsidRPr="009A3D4C">
              <w:rPr>
                <w:rFonts w:ascii="Arial Narrow" w:hAnsi="Arial Narrow" w:cs="Arial Narrow"/>
                <w:sz w:val="18"/>
                <w:szCs w:val="18"/>
              </w:rPr>
              <w:t xml:space="preserve"> in-house, external contractor, partnership working, joint-ventures, shared services, etc) </w:t>
            </w:r>
            <w:r w:rsidRPr="009A3D4C">
              <w:rPr>
                <w:rFonts w:ascii="Arial Narrow" w:hAnsi="Arial Narrow" w:cs="Arial Narrow"/>
                <w:sz w:val="18"/>
                <w:szCs w:val="18"/>
              </w:rPr>
              <w:t>to meet organisational requirements</w:t>
            </w:r>
            <w:r w:rsidR="00F50ECD" w:rsidRPr="009A3D4C">
              <w:rPr>
                <w:rFonts w:ascii="Arial Narrow" w:hAnsi="Arial Narrow" w:cs="Arial Narrow"/>
                <w:sz w:val="18"/>
                <w:szCs w:val="18"/>
              </w:rPr>
              <w:t xml:space="preserve"> although the explanation may be limited and the organisational requirement may be more implicit than explicit</w:t>
            </w:r>
          </w:p>
          <w:p w:rsidR="0071580E" w:rsidRPr="009A3D4C" w:rsidRDefault="0071580E" w:rsidP="00586D27">
            <w:pPr>
              <w:tabs>
                <w:tab w:val="left" w:pos="34"/>
              </w:tabs>
              <w:spacing w:line="216" w:lineRule="auto"/>
              <w:ind w:left="68"/>
              <w:jc w:val="left"/>
              <w:rPr>
                <w:rFonts w:ascii="Arial Narrow" w:hAnsi="Arial Narrow" w:cs="Arial Narrow"/>
                <w:color w:val="000000"/>
                <w:sz w:val="18"/>
                <w:szCs w:val="18"/>
              </w:rPr>
            </w:pPr>
          </w:p>
        </w:tc>
        <w:tc>
          <w:tcPr>
            <w:tcW w:w="2505" w:type="dxa"/>
            <w:gridSpan w:val="2"/>
            <w:vMerge w:val="restart"/>
            <w:shd w:val="clear" w:color="auto" w:fill="auto"/>
          </w:tcPr>
          <w:p w:rsidR="0071580E" w:rsidRPr="009A3D4C" w:rsidRDefault="001245A5" w:rsidP="00586D27">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 xml:space="preserve">A thorough and detailed </w:t>
            </w:r>
            <w:r w:rsidRPr="00586D27">
              <w:rPr>
                <w:rFonts w:ascii="Arial Narrow" w:hAnsi="Arial Narrow" w:cs="Arial Narrow"/>
                <w:sz w:val="18"/>
                <w:szCs w:val="18"/>
              </w:rPr>
              <w:t>explanation</w:t>
            </w:r>
            <w:r w:rsidRPr="009A3D4C">
              <w:rPr>
                <w:rFonts w:ascii="Arial Narrow" w:hAnsi="Arial Narrow" w:cs="Arial Narrow"/>
                <w:color w:val="000000"/>
                <w:sz w:val="18"/>
                <w:szCs w:val="18"/>
              </w:rPr>
              <w:t xml:space="preserve"> is given of a range of different ways</w:t>
            </w:r>
            <w:r w:rsidRPr="009A3D4C">
              <w:rPr>
                <w:rFonts w:ascii="Arial Narrow" w:hAnsi="Arial Narrow" w:cs="Arial Narrow"/>
                <w:sz w:val="18"/>
                <w:szCs w:val="18"/>
              </w:rPr>
              <w:t xml:space="preserve"> of providing support services to meet organisational requirements, making explicitly clear the nature of the organisational requirement</w:t>
            </w:r>
          </w:p>
        </w:tc>
        <w:tc>
          <w:tcPr>
            <w:tcW w:w="3145" w:type="dxa"/>
            <w:gridSpan w:val="2"/>
            <w:vMerge/>
            <w:shd w:val="clear" w:color="auto" w:fill="auto"/>
            <w:vAlign w:val="center"/>
          </w:tcPr>
          <w:p w:rsidR="0071580E" w:rsidRPr="009A3D4C" w:rsidRDefault="0071580E" w:rsidP="009A3D4C">
            <w:pPr>
              <w:spacing w:line="216" w:lineRule="auto"/>
              <w:jc w:val="center"/>
              <w:rPr>
                <w:rFonts w:ascii="Arial Narrow" w:hAnsi="Arial Narrow" w:cs="Arial Narrow"/>
                <w:color w:val="000000"/>
                <w:sz w:val="18"/>
                <w:szCs w:val="18"/>
              </w:rPr>
            </w:pPr>
          </w:p>
        </w:tc>
      </w:tr>
      <w:tr w:rsidR="0071580E" w:rsidRPr="009A3D4C">
        <w:trPr>
          <w:trHeight w:val="312"/>
        </w:trPr>
        <w:tc>
          <w:tcPr>
            <w:tcW w:w="2518" w:type="dxa"/>
            <w:vMerge/>
            <w:shd w:val="clear" w:color="auto" w:fill="auto"/>
          </w:tcPr>
          <w:p w:rsidR="0071580E" w:rsidRPr="00030EBD" w:rsidRDefault="0071580E" w:rsidP="009A3D4C">
            <w:pPr>
              <w:spacing w:line="216" w:lineRule="auto"/>
              <w:jc w:val="left"/>
              <w:rPr>
                <w:b/>
                <w:bCs/>
                <w:color w:val="000000"/>
                <w:sz w:val="20"/>
                <w:szCs w:val="20"/>
              </w:rPr>
            </w:pPr>
          </w:p>
        </w:tc>
        <w:tc>
          <w:tcPr>
            <w:tcW w:w="2504" w:type="dxa"/>
            <w:gridSpan w:val="2"/>
            <w:vMerge/>
            <w:shd w:val="clear" w:color="auto" w:fill="auto"/>
          </w:tcPr>
          <w:p w:rsidR="0071580E" w:rsidRPr="009A3D4C" w:rsidRDefault="0071580E"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71580E" w:rsidRPr="009A3D4C" w:rsidRDefault="0071580E"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71580E" w:rsidRPr="009A3D4C" w:rsidRDefault="0071580E"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71580E" w:rsidRPr="009A3D4C" w:rsidRDefault="0071580E"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 xml:space="preserve">/ </w:t>
            </w:r>
            <w:r w:rsidR="007869D7">
              <w:rPr>
                <w:rFonts w:ascii="Arial Narrow" w:hAnsi="Arial Narrow" w:cs="Arial Narrow"/>
                <w:color w:val="000000"/>
                <w:sz w:val="20"/>
                <w:szCs w:val="20"/>
              </w:rPr>
              <w:t>16</w:t>
            </w:r>
          </w:p>
          <w:p w:rsidR="0071580E" w:rsidRPr="009A3D4C" w:rsidRDefault="0071580E"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 xml:space="preserve">(min. of </w:t>
            </w:r>
            <w:r w:rsidR="007869D7">
              <w:rPr>
                <w:rFonts w:ascii="Arial Narrow" w:hAnsi="Arial Narrow" w:cs="Arial Narrow"/>
                <w:color w:val="000000"/>
                <w:sz w:val="20"/>
                <w:szCs w:val="20"/>
              </w:rPr>
              <w:t>8</w:t>
            </w:r>
            <w:r w:rsidRPr="009A3D4C">
              <w:rPr>
                <w:rFonts w:ascii="Arial Narrow" w:hAnsi="Arial Narrow" w:cs="Arial Narrow"/>
                <w:color w:val="000000"/>
                <w:sz w:val="20"/>
                <w:szCs w:val="20"/>
              </w:rPr>
              <w:t>)</w:t>
            </w:r>
          </w:p>
        </w:tc>
        <w:tc>
          <w:tcPr>
            <w:tcW w:w="1728" w:type="dxa"/>
            <w:shd w:val="clear" w:color="auto" w:fill="auto"/>
            <w:vAlign w:val="center"/>
          </w:tcPr>
          <w:p w:rsidR="0071580E" w:rsidRPr="009A3D4C" w:rsidRDefault="0071580E"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Pass or Referral</w:t>
            </w:r>
          </w:p>
        </w:tc>
      </w:tr>
      <w:tr w:rsidR="007869D7" w:rsidRPr="009A3D4C">
        <w:trPr>
          <w:trHeight w:val="312"/>
        </w:trPr>
        <w:tc>
          <w:tcPr>
            <w:tcW w:w="2518" w:type="dxa"/>
            <w:vMerge w:val="restart"/>
            <w:shd w:val="clear" w:color="auto" w:fill="auto"/>
          </w:tcPr>
          <w:p w:rsidR="007869D7" w:rsidRPr="00030EBD" w:rsidRDefault="007869D7" w:rsidP="009A3D4C">
            <w:pPr>
              <w:spacing w:line="216" w:lineRule="auto"/>
              <w:jc w:val="left"/>
              <w:rPr>
                <w:color w:val="000000"/>
                <w:sz w:val="20"/>
                <w:szCs w:val="20"/>
              </w:rPr>
            </w:pPr>
          </w:p>
          <w:p w:rsidR="007869D7" w:rsidRPr="00030EBD" w:rsidRDefault="007869D7" w:rsidP="009A3D4C">
            <w:pPr>
              <w:spacing w:line="216" w:lineRule="auto"/>
              <w:jc w:val="left"/>
              <w:rPr>
                <w:color w:val="000000"/>
                <w:sz w:val="20"/>
                <w:szCs w:val="20"/>
              </w:rPr>
            </w:pPr>
            <w:r w:rsidRPr="00030EBD">
              <w:rPr>
                <w:color w:val="000000"/>
                <w:sz w:val="20"/>
                <w:szCs w:val="20"/>
              </w:rPr>
              <w:t>AC 3.2</w:t>
            </w:r>
          </w:p>
          <w:p w:rsidR="007869D7" w:rsidRPr="00030EBD" w:rsidRDefault="007869D7" w:rsidP="009A3D4C">
            <w:pPr>
              <w:pStyle w:val="Header"/>
              <w:jc w:val="left"/>
              <w:rPr>
                <w:sz w:val="20"/>
                <w:szCs w:val="20"/>
              </w:rPr>
            </w:pPr>
            <w:r w:rsidRPr="00030EBD">
              <w:rPr>
                <w:sz w:val="20"/>
                <w:szCs w:val="20"/>
              </w:rPr>
              <w:t>Explain how the quality of support services is measured and monitored</w:t>
            </w:r>
          </w:p>
          <w:p w:rsidR="007869D7" w:rsidRPr="00030EBD" w:rsidRDefault="007869D7" w:rsidP="009A3D4C">
            <w:pPr>
              <w:spacing w:line="216" w:lineRule="auto"/>
              <w:jc w:val="left"/>
              <w:rPr>
                <w:color w:val="000000"/>
                <w:sz w:val="20"/>
                <w:szCs w:val="20"/>
              </w:rPr>
            </w:pPr>
          </w:p>
          <w:p w:rsidR="007869D7" w:rsidRPr="00030EBD" w:rsidRDefault="007869D7" w:rsidP="009A3D4C">
            <w:pPr>
              <w:spacing w:line="216" w:lineRule="auto"/>
              <w:jc w:val="left"/>
              <w:rPr>
                <w:b/>
                <w:bCs/>
                <w:color w:val="000000"/>
                <w:sz w:val="20"/>
                <w:szCs w:val="20"/>
              </w:rPr>
            </w:pPr>
          </w:p>
        </w:tc>
        <w:tc>
          <w:tcPr>
            <w:tcW w:w="2504" w:type="dxa"/>
            <w:gridSpan w:val="2"/>
            <w:shd w:val="clear" w:color="auto" w:fill="auto"/>
          </w:tcPr>
          <w:p w:rsidR="007869D7" w:rsidRDefault="007869D7">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3/12]</w:t>
            </w:r>
          </w:p>
        </w:tc>
        <w:tc>
          <w:tcPr>
            <w:tcW w:w="2504" w:type="dxa"/>
            <w:gridSpan w:val="3"/>
            <w:shd w:val="clear" w:color="auto" w:fill="auto"/>
          </w:tcPr>
          <w:p w:rsidR="007869D7" w:rsidRDefault="007869D7">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[6/12]</w:t>
            </w:r>
          </w:p>
        </w:tc>
        <w:tc>
          <w:tcPr>
            <w:tcW w:w="2505" w:type="dxa"/>
            <w:gridSpan w:val="2"/>
            <w:shd w:val="clear" w:color="auto" w:fill="auto"/>
          </w:tcPr>
          <w:p w:rsidR="007869D7" w:rsidRDefault="007869D7">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9/12]</w:t>
            </w:r>
          </w:p>
        </w:tc>
        <w:tc>
          <w:tcPr>
            <w:tcW w:w="3145" w:type="dxa"/>
            <w:gridSpan w:val="2"/>
            <w:shd w:val="clear" w:color="auto" w:fill="auto"/>
            <w:vAlign w:val="center"/>
          </w:tcPr>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b/>
                <w:bCs/>
                <w:color w:val="000000"/>
              </w:rPr>
              <w:t>Assessor feedback on AC</w:t>
            </w:r>
          </w:p>
        </w:tc>
      </w:tr>
      <w:tr w:rsidR="007869D7" w:rsidRPr="009A3D4C">
        <w:trPr>
          <w:trHeight w:val="312"/>
        </w:trPr>
        <w:tc>
          <w:tcPr>
            <w:tcW w:w="2518" w:type="dxa"/>
            <w:vMerge/>
            <w:shd w:val="clear" w:color="auto" w:fill="auto"/>
          </w:tcPr>
          <w:p w:rsidR="007869D7" w:rsidRPr="00030EBD" w:rsidRDefault="007869D7" w:rsidP="009A3D4C">
            <w:pPr>
              <w:spacing w:line="216" w:lineRule="auto"/>
              <w:jc w:val="left"/>
              <w:rPr>
                <w:color w:val="000000"/>
                <w:sz w:val="20"/>
                <w:szCs w:val="20"/>
              </w:rPr>
            </w:pPr>
          </w:p>
        </w:tc>
        <w:tc>
          <w:tcPr>
            <w:tcW w:w="2504" w:type="dxa"/>
            <w:gridSpan w:val="2"/>
            <w:vMerge w:val="restart"/>
            <w:shd w:val="clear" w:color="auto" w:fill="auto"/>
          </w:tcPr>
          <w:p w:rsidR="007869D7" w:rsidRPr="009A3D4C" w:rsidRDefault="007869D7" w:rsidP="00586D27">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 xml:space="preserve">The way(s) in which </w:t>
            </w:r>
            <w:r w:rsidRPr="009A3D4C">
              <w:rPr>
                <w:rFonts w:ascii="Arial Narrow" w:hAnsi="Arial Narrow" w:cs="Arial Narrow"/>
                <w:sz w:val="18"/>
                <w:szCs w:val="18"/>
              </w:rPr>
              <w:t>the quality of support services is measured and monitored is merely stated as opposed to explained</w:t>
            </w:r>
          </w:p>
          <w:p w:rsidR="007869D7" w:rsidRPr="009A3D4C" w:rsidRDefault="007869D7" w:rsidP="00586D27">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 xml:space="preserve">An </w:t>
            </w:r>
            <w:r w:rsidRPr="00586D27">
              <w:rPr>
                <w:rFonts w:ascii="Arial Narrow" w:hAnsi="Arial Narrow" w:cs="Arial Narrow"/>
                <w:sz w:val="18"/>
                <w:szCs w:val="18"/>
              </w:rPr>
              <w:t>explanation</w:t>
            </w:r>
            <w:r w:rsidRPr="009A3D4C">
              <w:rPr>
                <w:rFonts w:ascii="Arial Narrow" w:hAnsi="Arial Narrow" w:cs="Arial Narrow"/>
                <w:color w:val="000000"/>
                <w:sz w:val="18"/>
                <w:szCs w:val="18"/>
              </w:rPr>
              <w:t xml:space="preserve"> is given of how </w:t>
            </w:r>
            <w:r w:rsidRPr="009A3D4C">
              <w:rPr>
                <w:rFonts w:ascii="Arial Narrow" w:hAnsi="Arial Narrow" w:cs="Arial Narrow"/>
                <w:sz w:val="18"/>
                <w:szCs w:val="18"/>
              </w:rPr>
              <w:t>the quality of support services is measured and</w:t>
            </w:r>
            <w:r>
              <w:rPr>
                <w:rFonts w:ascii="Arial Narrow" w:hAnsi="Arial Narrow" w:cs="Arial Narrow"/>
                <w:sz w:val="18"/>
                <w:szCs w:val="18"/>
              </w:rPr>
              <w:t>/or</w:t>
            </w:r>
            <w:r w:rsidRPr="009A3D4C">
              <w:rPr>
                <w:rFonts w:ascii="Arial Narrow" w:hAnsi="Arial Narrow" w:cs="Arial Narrow"/>
                <w:sz w:val="18"/>
                <w:szCs w:val="18"/>
              </w:rPr>
              <w:t xml:space="preserve"> monitored </w:t>
            </w:r>
            <w:r w:rsidRPr="009A3D4C">
              <w:rPr>
                <w:rFonts w:ascii="Arial Narrow" w:hAnsi="Arial Narrow" w:cs="Arial Narrow"/>
                <w:b/>
                <w:bCs/>
                <w:sz w:val="18"/>
                <w:szCs w:val="18"/>
              </w:rPr>
              <w:t xml:space="preserve">but </w:t>
            </w:r>
            <w:r w:rsidRPr="009A3D4C">
              <w:rPr>
                <w:rFonts w:ascii="Arial Narrow" w:hAnsi="Arial Narrow" w:cs="Arial Narrow"/>
                <w:sz w:val="18"/>
                <w:szCs w:val="18"/>
              </w:rPr>
              <w:t>the explanation is incorrect, inappropriate or minimal</w:t>
            </w:r>
          </w:p>
        </w:tc>
        <w:tc>
          <w:tcPr>
            <w:tcW w:w="2504" w:type="dxa"/>
            <w:gridSpan w:val="3"/>
            <w:vMerge w:val="restart"/>
            <w:shd w:val="clear" w:color="auto" w:fill="auto"/>
          </w:tcPr>
          <w:p w:rsidR="007869D7" w:rsidRPr="009A3D4C" w:rsidRDefault="007869D7" w:rsidP="00586D27">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 xml:space="preserve">A correct and appropriate explanation is given of the way(s) in which </w:t>
            </w:r>
            <w:r w:rsidRPr="009A3D4C">
              <w:rPr>
                <w:rFonts w:ascii="Arial Narrow" w:hAnsi="Arial Narrow" w:cs="Arial Narrow"/>
                <w:sz w:val="18"/>
                <w:szCs w:val="18"/>
              </w:rPr>
              <w:t xml:space="preserve">the quality of support </w:t>
            </w:r>
            <w:r w:rsidRPr="00586D27">
              <w:rPr>
                <w:rFonts w:ascii="Arial Narrow" w:hAnsi="Arial Narrow" w:cs="Arial Narrow"/>
                <w:color w:val="000000"/>
                <w:sz w:val="18"/>
                <w:szCs w:val="18"/>
              </w:rPr>
              <w:t>services</w:t>
            </w:r>
            <w:r w:rsidRPr="009A3D4C">
              <w:rPr>
                <w:rFonts w:ascii="Arial Narrow" w:hAnsi="Arial Narrow" w:cs="Arial Narrow"/>
                <w:sz w:val="18"/>
                <w:szCs w:val="18"/>
              </w:rPr>
              <w:t xml:space="preserve"> is measured </w:t>
            </w:r>
            <w:r w:rsidRPr="004109B2">
              <w:rPr>
                <w:rFonts w:ascii="Arial Narrow" w:hAnsi="Arial Narrow" w:cs="Arial Narrow"/>
                <w:sz w:val="18"/>
                <w:szCs w:val="18"/>
                <w:u w:val="single"/>
              </w:rPr>
              <w:t>and</w:t>
            </w:r>
            <w:r w:rsidRPr="009A3D4C">
              <w:rPr>
                <w:rFonts w:ascii="Arial Narrow" w:hAnsi="Arial Narrow" w:cs="Arial Narrow"/>
                <w:sz w:val="18"/>
                <w:szCs w:val="18"/>
              </w:rPr>
              <w:t xml:space="preserve"> monitored (e.g. Key Performance Indicators, inspections, audits, customer surveys, visual management, in-house incident records, </w:t>
            </w:r>
            <w:smartTag w:uri="urn:schemas-microsoft-com:office:smarttags" w:element="PersonName">
              <w:r w:rsidRPr="009A3D4C">
                <w:rPr>
                  <w:rFonts w:ascii="Arial Narrow" w:hAnsi="Arial Narrow" w:cs="Arial Narrow"/>
                  <w:sz w:val="18"/>
                  <w:szCs w:val="18"/>
                </w:rPr>
                <w:t>helpdesk</w:t>
              </w:r>
            </w:smartTag>
            <w:r w:rsidRPr="009A3D4C">
              <w:rPr>
                <w:rFonts w:ascii="Arial Narrow" w:hAnsi="Arial Narrow" w:cs="Arial Narrow"/>
                <w:sz w:val="18"/>
                <w:szCs w:val="18"/>
              </w:rPr>
              <w:t xml:space="preserve"> reports, etc) although the explanation may be limited</w:t>
            </w:r>
          </w:p>
        </w:tc>
        <w:tc>
          <w:tcPr>
            <w:tcW w:w="2505" w:type="dxa"/>
            <w:gridSpan w:val="2"/>
            <w:vMerge w:val="restart"/>
            <w:shd w:val="clear" w:color="auto" w:fill="auto"/>
          </w:tcPr>
          <w:p w:rsidR="007869D7" w:rsidRPr="009A3D4C" w:rsidRDefault="007869D7" w:rsidP="00586D27">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9A3D4C">
              <w:rPr>
                <w:rFonts w:ascii="Arial Narrow" w:hAnsi="Arial Narrow" w:cs="Arial Narrow"/>
                <w:color w:val="000000"/>
                <w:sz w:val="18"/>
                <w:szCs w:val="18"/>
              </w:rPr>
              <w:t xml:space="preserve">A thorough and detailed explanation is given of the way(s) in which </w:t>
            </w:r>
            <w:r w:rsidRPr="009A3D4C">
              <w:rPr>
                <w:rFonts w:ascii="Arial Narrow" w:hAnsi="Arial Narrow" w:cs="Arial Narrow"/>
                <w:sz w:val="18"/>
                <w:szCs w:val="18"/>
              </w:rPr>
              <w:t xml:space="preserve">the quality of support services is measured </w:t>
            </w:r>
            <w:r w:rsidRPr="004109B2">
              <w:rPr>
                <w:rFonts w:ascii="Arial Narrow" w:hAnsi="Arial Narrow" w:cs="Arial Narrow"/>
                <w:sz w:val="18"/>
                <w:szCs w:val="18"/>
                <w:u w:val="single"/>
              </w:rPr>
              <w:t>and</w:t>
            </w:r>
            <w:r w:rsidRPr="009A3D4C">
              <w:rPr>
                <w:rFonts w:ascii="Arial Narrow" w:hAnsi="Arial Narrow" w:cs="Arial Narrow"/>
                <w:sz w:val="18"/>
                <w:szCs w:val="18"/>
              </w:rPr>
              <w:t xml:space="preserve"> monitored</w:t>
            </w:r>
          </w:p>
        </w:tc>
        <w:tc>
          <w:tcPr>
            <w:tcW w:w="3145" w:type="dxa"/>
            <w:gridSpan w:val="2"/>
            <w:shd w:val="clear" w:color="auto" w:fill="auto"/>
            <w:vAlign w:val="center"/>
          </w:tcPr>
          <w:p w:rsidR="007869D7" w:rsidRPr="009A3D4C" w:rsidRDefault="007869D7" w:rsidP="009A3D4C">
            <w:pPr>
              <w:spacing w:line="216" w:lineRule="auto"/>
              <w:jc w:val="center"/>
              <w:rPr>
                <w:rFonts w:ascii="Arial Narrow" w:hAnsi="Arial Narrow" w:cs="Arial Narrow"/>
                <w:color w:val="000000"/>
                <w:sz w:val="18"/>
                <w:szCs w:val="18"/>
              </w:rPr>
            </w:pPr>
          </w:p>
          <w:p w:rsidR="007869D7" w:rsidRPr="009A3D4C" w:rsidRDefault="007869D7" w:rsidP="009A3D4C">
            <w:pPr>
              <w:spacing w:line="216" w:lineRule="auto"/>
              <w:jc w:val="center"/>
              <w:rPr>
                <w:rFonts w:ascii="Arial Narrow" w:hAnsi="Arial Narrow" w:cs="Arial Narrow"/>
                <w:color w:val="000000"/>
                <w:sz w:val="18"/>
                <w:szCs w:val="18"/>
              </w:rPr>
            </w:pPr>
          </w:p>
          <w:p w:rsidR="007869D7" w:rsidRPr="009A3D4C" w:rsidRDefault="007869D7" w:rsidP="009A3D4C">
            <w:pPr>
              <w:spacing w:line="216" w:lineRule="auto"/>
              <w:jc w:val="center"/>
              <w:rPr>
                <w:rFonts w:ascii="Arial Narrow" w:hAnsi="Arial Narrow" w:cs="Arial Narrow"/>
                <w:color w:val="000000"/>
                <w:sz w:val="18"/>
                <w:szCs w:val="18"/>
              </w:rPr>
            </w:pPr>
          </w:p>
          <w:p w:rsidR="007869D7" w:rsidRPr="009A3D4C" w:rsidRDefault="007869D7" w:rsidP="009A3D4C">
            <w:pPr>
              <w:spacing w:line="216" w:lineRule="auto"/>
              <w:jc w:val="center"/>
              <w:rPr>
                <w:rFonts w:ascii="Arial Narrow" w:hAnsi="Arial Narrow" w:cs="Arial Narrow"/>
                <w:color w:val="000000"/>
                <w:sz w:val="18"/>
                <w:szCs w:val="18"/>
              </w:rPr>
            </w:pPr>
          </w:p>
          <w:p w:rsidR="007869D7" w:rsidRPr="009A3D4C" w:rsidRDefault="007869D7" w:rsidP="009A3D4C">
            <w:pPr>
              <w:spacing w:line="216" w:lineRule="auto"/>
              <w:jc w:val="center"/>
              <w:rPr>
                <w:rFonts w:ascii="Arial Narrow" w:hAnsi="Arial Narrow" w:cs="Arial Narrow"/>
                <w:color w:val="000000"/>
                <w:sz w:val="18"/>
                <w:szCs w:val="18"/>
              </w:rPr>
            </w:pPr>
          </w:p>
        </w:tc>
      </w:tr>
      <w:tr w:rsidR="007869D7" w:rsidRPr="009A3D4C">
        <w:trPr>
          <w:trHeight w:val="312"/>
        </w:trPr>
        <w:tc>
          <w:tcPr>
            <w:tcW w:w="2518" w:type="dxa"/>
            <w:vMerge/>
            <w:shd w:val="clear" w:color="auto" w:fill="auto"/>
          </w:tcPr>
          <w:p w:rsidR="007869D7" w:rsidRPr="009A3D4C" w:rsidRDefault="007869D7" w:rsidP="009A3D4C">
            <w:pPr>
              <w:spacing w:line="216" w:lineRule="auto"/>
              <w:jc w:val="left"/>
              <w:rPr>
                <w:rFonts w:ascii="Arial Narrow" w:hAnsi="Arial Narrow" w:cs="Arial Narrow"/>
                <w:b/>
                <w:bCs/>
                <w:color w:val="000000"/>
              </w:rPr>
            </w:pPr>
          </w:p>
        </w:tc>
        <w:tc>
          <w:tcPr>
            <w:tcW w:w="2504" w:type="dxa"/>
            <w:gridSpan w:val="2"/>
            <w:vMerge/>
            <w:shd w:val="clear" w:color="auto" w:fill="auto"/>
          </w:tcPr>
          <w:p w:rsidR="007869D7" w:rsidRPr="009A3D4C" w:rsidRDefault="007869D7"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7869D7" w:rsidRPr="009A3D4C" w:rsidRDefault="007869D7"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7869D7" w:rsidRPr="009A3D4C" w:rsidRDefault="007869D7" w:rsidP="009A3D4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9A3D4C">
              <w:rPr>
                <w:rFonts w:ascii="Arial Narrow" w:hAnsi="Arial Narrow" w:cs="Arial Narrow"/>
                <w:color w:val="000000"/>
                <w:sz w:val="20"/>
                <w:szCs w:val="20"/>
              </w:rPr>
              <w:t>)</w:t>
            </w:r>
          </w:p>
        </w:tc>
        <w:tc>
          <w:tcPr>
            <w:tcW w:w="1728" w:type="dxa"/>
            <w:shd w:val="clear" w:color="auto" w:fill="auto"/>
            <w:vAlign w:val="center"/>
          </w:tcPr>
          <w:p w:rsidR="007869D7" w:rsidRPr="009A3D4C" w:rsidRDefault="007869D7" w:rsidP="009A3D4C">
            <w:pPr>
              <w:spacing w:line="216" w:lineRule="auto"/>
              <w:jc w:val="center"/>
              <w:rPr>
                <w:rFonts w:ascii="Arial Narrow" w:hAnsi="Arial Narrow" w:cs="Arial Narrow"/>
                <w:color w:val="000000"/>
                <w:sz w:val="20"/>
                <w:szCs w:val="20"/>
              </w:rPr>
            </w:pPr>
            <w:r w:rsidRPr="009A3D4C">
              <w:rPr>
                <w:rFonts w:ascii="Arial Narrow" w:hAnsi="Arial Narrow" w:cs="Arial Narrow"/>
                <w:color w:val="000000"/>
                <w:sz w:val="20"/>
                <w:szCs w:val="20"/>
              </w:rPr>
              <w:t>Pass or Referral</w:t>
            </w:r>
          </w:p>
        </w:tc>
      </w:tr>
      <w:tr w:rsidR="007407BC" w:rsidRPr="009A3D4C">
        <w:trPr>
          <w:trHeight w:val="312"/>
        </w:trPr>
        <w:tc>
          <w:tcPr>
            <w:tcW w:w="6588" w:type="dxa"/>
            <w:gridSpan w:val="4"/>
            <w:shd w:val="clear" w:color="auto" w:fill="auto"/>
          </w:tcPr>
          <w:p w:rsidR="007407BC" w:rsidRPr="009A3D4C" w:rsidRDefault="007407BC" w:rsidP="007407BC">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9A3D4C">
              <w:rPr>
                <w:rFonts w:ascii="Arial Narrow" w:hAnsi="Arial Narrow" w:cs="Arial Narrow"/>
                <w:b/>
                <w:bCs/>
                <w:color w:val="000000"/>
                <w:sz w:val="20"/>
                <w:szCs w:val="20"/>
              </w:rPr>
              <w:t xml:space="preserve"> comments </w:t>
            </w:r>
            <w:r w:rsidRPr="009A3D4C">
              <w:rPr>
                <w:rFonts w:ascii="Arial Narrow" w:hAnsi="Arial Narrow" w:cs="Arial Narrow"/>
                <w:color w:val="000000"/>
                <w:sz w:val="20"/>
                <w:szCs w:val="20"/>
              </w:rPr>
              <w:t>(optional):</w:t>
            </w:r>
          </w:p>
        </w:tc>
        <w:tc>
          <w:tcPr>
            <w:tcW w:w="6588" w:type="dxa"/>
            <w:gridSpan w:val="6"/>
            <w:shd w:val="clear" w:color="auto" w:fill="auto"/>
          </w:tcPr>
          <w:p w:rsidR="007407BC" w:rsidRPr="009A3D4C" w:rsidRDefault="007407BC" w:rsidP="007407BC">
            <w:pPr>
              <w:spacing w:line="216" w:lineRule="auto"/>
              <w:jc w:val="left"/>
              <w:rPr>
                <w:rFonts w:ascii="Arial Narrow" w:hAnsi="Arial Narrow" w:cs="Arial Narrow"/>
                <w:color w:val="000000"/>
                <w:sz w:val="20"/>
                <w:szCs w:val="20"/>
              </w:rPr>
            </w:pPr>
            <w:r w:rsidRPr="009A3D4C">
              <w:rPr>
                <w:rFonts w:ascii="Arial Narrow" w:hAnsi="Arial Narrow" w:cs="Arial Narrow"/>
                <w:b/>
                <w:bCs/>
                <w:color w:val="000000"/>
                <w:sz w:val="20"/>
                <w:szCs w:val="20"/>
              </w:rPr>
              <w:t xml:space="preserve">Verification comments </w:t>
            </w:r>
            <w:r w:rsidRPr="009A3D4C">
              <w:rPr>
                <w:rFonts w:ascii="Arial Narrow" w:hAnsi="Arial Narrow" w:cs="Arial Narrow"/>
                <w:color w:val="000000"/>
                <w:sz w:val="20"/>
                <w:szCs w:val="20"/>
              </w:rPr>
              <w:t>(optional):</w:t>
            </w:r>
          </w:p>
          <w:p w:rsidR="007407BC" w:rsidRPr="009A3D4C" w:rsidRDefault="007407BC" w:rsidP="007407BC">
            <w:pPr>
              <w:spacing w:line="216" w:lineRule="auto"/>
              <w:jc w:val="left"/>
              <w:rPr>
                <w:rFonts w:ascii="Arial Narrow" w:hAnsi="Arial Narrow" w:cs="Arial Narrow"/>
                <w:color w:val="000000"/>
                <w:sz w:val="20"/>
                <w:szCs w:val="20"/>
              </w:rPr>
            </w:pPr>
          </w:p>
          <w:p w:rsidR="007407BC" w:rsidRPr="009A3D4C" w:rsidRDefault="007407BC" w:rsidP="007407BC">
            <w:pPr>
              <w:spacing w:line="216" w:lineRule="auto"/>
              <w:jc w:val="left"/>
              <w:rPr>
                <w:rFonts w:ascii="Arial Narrow" w:hAnsi="Arial Narrow" w:cs="Arial Narrow"/>
                <w:b/>
                <w:bCs/>
                <w:color w:val="000000"/>
                <w:sz w:val="20"/>
                <w:szCs w:val="20"/>
              </w:rPr>
            </w:pPr>
          </w:p>
        </w:tc>
      </w:tr>
      <w:tr w:rsidR="004E3396" w:rsidRPr="009A3D4C">
        <w:trPr>
          <w:trHeight w:val="312"/>
        </w:trPr>
        <w:tc>
          <w:tcPr>
            <w:tcW w:w="9606" w:type="dxa"/>
            <w:gridSpan w:val="7"/>
            <w:shd w:val="clear" w:color="auto" w:fill="auto"/>
          </w:tcPr>
          <w:p w:rsidR="004E3396" w:rsidRPr="009A3D4C" w:rsidRDefault="004E3396" w:rsidP="009A3D4C">
            <w:pPr>
              <w:jc w:val="left"/>
              <w:rPr>
                <w:rFonts w:ascii="Arial Narrow" w:hAnsi="Arial Narrow" w:cs="Arial Narrow"/>
                <w:i/>
                <w:iCs/>
                <w:color w:val="000000"/>
                <w:sz w:val="20"/>
                <w:szCs w:val="20"/>
              </w:rPr>
            </w:pPr>
          </w:p>
        </w:tc>
        <w:tc>
          <w:tcPr>
            <w:tcW w:w="3570" w:type="dxa"/>
            <w:gridSpan w:val="3"/>
            <w:shd w:val="clear" w:color="auto" w:fill="auto"/>
            <w:vAlign w:val="center"/>
          </w:tcPr>
          <w:p w:rsidR="004E3396" w:rsidRPr="009A3D4C" w:rsidRDefault="004E3396" w:rsidP="009A3D4C">
            <w:pPr>
              <w:jc w:val="center"/>
              <w:rPr>
                <w:rFonts w:ascii="Arial Narrow" w:hAnsi="Arial Narrow" w:cs="Arial Narrow"/>
                <w:b/>
                <w:bCs/>
                <w:color w:val="000000"/>
                <w:sz w:val="20"/>
                <w:szCs w:val="20"/>
              </w:rPr>
            </w:pPr>
          </w:p>
          <w:p w:rsidR="004E3396" w:rsidRPr="009A3D4C" w:rsidRDefault="004E3396" w:rsidP="009A3D4C">
            <w:pPr>
              <w:jc w:val="center"/>
              <w:rPr>
                <w:rFonts w:ascii="Arial Narrow" w:hAnsi="Arial Narrow" w:cs="Arial Narrow"/>
                <w:i/>
                <w:iCs/>
                <w:color w:val="000000"/>
                <w:sz w:val="20"/>
                <w:szCs w:val="20"/>
              </w:rPr>
            </w:pPr>
            <w:r w:rsidRPr="009A3D4C">
              <w:rPr>
                <w:rFonts w:ascii="Arial Narrow" w:hAnsi="Arial Narrow" w:cs="Arial Narrow"/>
                <w:b/>
                <w:bCs/>
                <w:color w:val="000000"/>
                <w:sz w:val="20"/>
                <w:szCs w:val="20"/>
              </w:rPr>
              <w:t>/ 100</w:t>
            </w:r>
          </w:p>
          <w:p w:rsidR="004E3396" w:rsidRPr="009A3D4C" w:rsidRDefault="004E3396" w:rsidP="009A3D4C">
            <w:pPr>
              <w:jc w:val="center"/>
              <w:rPr>
                <w:rFonts w:ascii="Arial Narrow" w:hAnsi="Arial Narrow" w:cs="Arial Narrow"/>
                <w:b/>
                <w:bCs/>
                <w:color w:val="000000"/>
                <w:sz w:val="20"/>
                <w:szCs w:val="20"/>
              </w:rPr>
            </w:pPr>
            <w:r w:rsidRPr="009A3D4C">
              <w:rPr>
                <w:rFonts w:ascii="Arial Narrow" w:hAnsi="Arial Narrow" w:cs="Arial Narrow"/>
                <w:b/>
                <w:bCs/>
                <w:color w:val="000000"/>
                <w:sz w:val="20"/>
                <w:szCs w:val="20"/>
              </w:rPr>
              <w:t>TOTAL</w:t>
            </w:r>
            <w:r>
              <w:rPr>
                <w:rFonts w:ascii="Arial Narrow" w:hAnsi="Arial Narrow" w:cs="Arial Narrow"/>
                <w:b/>
                <w:bCs/>
                <w:color w:val="000000"/>
                <w:sz w:val="20"/>
                <w:szCs w:val="20"/>
              </w:rPr>
              <w:t xml:space="preserve"> </w:t>
            </w:r>
            <w:r w:rsidRPr="009A3D4C">
              <w:rPr>
                <w:rFonts w:ascii="Arial Narrow" w:hAnsi="Arial Narrow" w:cs="Arial Narrow"/>
                <w:b/>
                <w:bCs/>
                <w:color w:val="000000"/>
                <w:sz w:val="20"/>
                <w:szCs w:val="20"/>
              </w:rPr>
              <w:t>MARKS</w:t>
            </w:r>
          </w:p>
        </w:tc>
      </w:tr>
      <w:tr w:rsidR="0048263A" w:rsidRPr="009A3D4C">
        <w:trPr>
          <w:trHeight w:val="312"/>
        </w:trPr>
        <w:tc>
          <w:tcPr>
            <w:tcW w:w="6588" w:type="dxa"/>
            <w:gridSpan w:val="4"/>
            <w:shd w:val="clear" w:color="auto" w:fill="E0E0E0"/>
            <w:vAlign w:val="center"/>
          </w:tcPr>
          <w:p w:rsidR="0048263A" w:rsidRPr="009A3D4C" w:rsidDel="003C592C" w:rsidRDefault="0048263A" w:rsidP="009A3D4C">
            <w:pPr>
              <w:jc w:val="center"/>
              <w:rPr>
                <w:rFonts w:ascii="Arial Narrow" w:hAnsi="Arial Narrow" w:cs="Arial Narrow"/>
                <w:b/>
                <w:bCs/>
                <w:color w:val="000000"/>
                <w:sz w:val="18"/>
                <w:szCs w:val="18"/>
              </w:rPr>
            </w:pPr>
            <w:r w:rsidRPr="009A3D4C">
              <w:rPr>
                <w:rFonts w:ascii="Arial Narrow" w:hAnsi="Arial Narrow" w:cs="Arial Narrow"/>
                <w:b/>
                <w:bCs/>
                <w:color w:val="000000"/>
                <w:sz w:val="20"/>
                <w:szCs w:val="20"/>
              </w:rPr>
              <w:t>Assessor’s Decision</w:t>
            </w:r>
          </w:p>
        </w:tc>
        <w:tc>
          <w:tcPr>
            <w:tcW w:w="6588" w:type="dxa"/>
            <w:gridSpan w:val="6"/>
            <w:shd w:val="clear" w:color="auto" w:fill="E0E0E0"/>
            <w:vAlign w:val="center"/>
          </w:tcPr>
          <w:p w:rsidR="0048263A" w:rsidRPr="009A3D4C" w:rsidRDefault="0048263A" w:rsidP="009A3D4C">
            <w:pPr>
              <w:jc w:val="center"/>
              <w:rPr>
                <w:rFonts w:ascii="Arial Narrow" w:hAnsi="Arial Narrow" w:cs="Arial Narrow"/>
                <w:b/>
                <w:bCs/>
                <w:color w:val="000000"/>
                <w:sz w:val="20"/>
                <w:szCs w:val="20"/>
              </w:rPr>
            </w:pPr>
            <w:r w:rsidRPr="009A3D4C">
              <w:rPr>
                <w:rFonts w:ascii="Arial Narrow" w:hAnsi="Arial Narrow" w:cs="Arial Narrow"/>
                <w:b/>
                <w:bCs/>
                <w:color w:val="000000"/>
                <w:sz w:val="20"/>
                <w:szCs w:val="20"/>
              </w:rPr>
              <w:t>Quality Assurance Use</w:t>
            </w:r>
          </w:p>
        </w:tc>
      </w:tr>
      <w:tr w:rsidR="007869D7" w:rsidRPr="009A3D4C">
        <w:trPr>
          <w:trHeight w:val="312"/>
        </w:trPr>
        <w:tc>
          <w:tcPr>
            <w:tcW w:w="3314" w:type="dxa"/>
            <w:gridSpan w:val="2"/>
            <w:shd w:val="clear" w:color="auto" w:fill="auto"/>
            <w:vAlign w:val="center"/>
          </w:tcPr>
          <w:p w:rsidR="007869D7" w:rsidRDefault="007869D7">
            <w:pPr>
              <w:spacing w:line="216" w:lineRule="auto"/>
              <w:jc w:val="left"/>
              <w:rPr>
                <w:rFonts w:ascii="Arial Narrow" w:hAnsi="Arial Narrow" w:cs="Arial Narrow"/>
                <w:b/>
                <w:bCs/>
                <w:sz w:val="20"/>
                <w:szCs w:val="20"/>
              </w:rPr>
            </w:pPr>
            <w:r>
              <w:rPr>
                <w:rFonts w:ascii="Arial Narrow" w:hAnsi="Arial Narrow" w:cs="Arial Narrow"/>
                <w:b/>
                <w:bCs/>
                <w:sz w:val="20"/>
                <w:szCs w:val="20"/>
              </w:rPr>
              <w:t xml:space="preserve">Outcome </w:t>
            </w:r>
            <w:r>
              <w:rPr>
                <w:rFonts w:ascii="Arial Narrow" w:hAnsi="Arial Narrow" w:cs="Arial Narrow"/>
                <w:sz w:val="20"/>
                <w:szCs w:val="20"/>
              </w:rPr>
              <w:t>(</w:t>
            </w:r>
            <w:r>
              <w:rPr>
                <w:rFonts w:ascii="Arial Narrow" w:hAnsi="Arial Narrow" w:cs="Arial Narrow"/>
                <w:i/>
                <w:iCs/>
                <w:sz w:val="20"/>
                <w:szCs w:val="20"/>
              </w:rPr>
              <w:t>delete as applicable</w:t>
            </w:r>
            <w:r>
              <w:rPr>
                <w:rFonts w:ascii="Arial Narrow" w:hAnsi="Arial Narrow" w:cs="Arial Narrow"/>
                <w:sz w:val="20"/>
                <w:szCs w:val="20"/>
              </w:rPr>
              <w:t xml:space="preserve">): </w:t>
            </w:r>
            <w:r>
              <w:rPr>
                <w:rFonts w:ascii="Arial Narrow" w:hAnsi="Arial Narrow" w:cs="Arial Narrow"/>
                <w:b/>
                <w:bCs/>
                <w:sz w:val="20"/>
                <w:szCs w:val="20"/>
              </w:rPr>
              <w:t>PASS / REFERRAL</w:t>
            </w:r>
          </w:p>
        </w:tc>
        <w:tc>
          <w:tcPr>
            <w:tcW w:w="3315" w:type="dxa"/>
            <w:gridSpan w:val="3"/>
            <w:shd w:val="clear" w:color="auto" w:fill="auto"/>
            <w:vAlign w:val="center"/>
          </w:tcPr>
          <w:p w:rsidR="007869D7" w:rsidRDefault="007869D7">
            <w:pPr>
              <w:autoSpaceDE w:val="0"/>
              <w:autoSpaceDN w:val="0"/>
              <w:adjustRightInd w:val="0"/>
              <w:spacing w:line="216" w:lineRule="auto"/>
              <w:jc w:val="left"/>
              <w:rPr>
                <w:rFonts w:ascii="Arial Narrow" w:hAnsi="Arial Narrow" w:cs="Arial Narrow"/>
                <w:b/>
                <w:bCs/>
                <w:sz w:val="20"/>
                <w:szCs w:val="20"/>
                <w:lang w:eastAsia="en-GB"/>
              </w:rPr>
            </w:pPr>
            <w:r>
              <w:rPr>
                <w:rFonts w:ascii="Arial Narrow" w:hAnsi="Arial Narrow" w:cs="Arial Narrow"/>
                <w:b/>
                <w:bCs/>
                <w:sz w:val="20"/>
                <w:szCs w:val="20"/>
                <w:lang w:eastAsia="en-GB"/>
              </w:rPr>
              <w:t>Signature of Assessor:</w:t>
            </w:r>
          </w:p>
          <w:p w:rsidR="007869D7" w:rsidRDefault="007869D7">
            <w:pPr>
              <w:autoSpaceDE w:val="0"/>
              <w:autoSpaceDN w:val="0"/>
              <w:adjustRightInd w:val="0"/>
              <w:spacing w:line="216" w:lineRule="auto"/>
              <w:jc w:val="left"/>
              <w:rPr>
                <w:rFonts w:ascii="Arial Narrow" w:hAnsi="Arial Narrow" w:cs="Arial Narrow"/>
                <w:b/>
                <w:bCs/>
                <w:sz w:val="20"/>
                <w:szCs w:val="20"/>
                <w:lang w:eastAsia="en-GB"/>
              </w:rPr>
            </w:pPr>
          </w:p>
          <w:p w:rsidR="007869D7" w:rsidRDefault="007869D7">
            <w:pPr>
              <w:spacing w:line="216" w:lineRule="auto"/>
              <w:jc w:val="left"/>
              <w:rPr>
                <w:rFonts w:ascii="Arial Narrow" w:hAnsi="Arial Narrow" w:cs="Arial Narrow"/>
                <w:b/>
                <w:bCs/>
                <w:sz w:val="20"/>
                <w:szCs w:val="20"/>
              </w:rPr>
            </w:pPr>
            <w:r>
              <w:rPr>
                <w:rFonts w:ascii="Arial Narrow" w:hAnsi="Arial Narrow" w:cs="Arial Narrow"/>
                <w:b/>
                <w:bCs/>
                <w:sz w:val="20"/>
                <w:szCs w:val="20"/>
                <w:lang w:eastAsia="en-GB"/>
              </w:rPr>
              <w:t>Date:</w:t>
            </w:r>
          </w:p>
        </w:tc>
        <w:tc>
          <w:tcPr>
            <w:tcW w:w="3402" w:type="dxa"/>
            <w:gridSpan w:val="3"/>
            <w:shd w:val="clear" w:color="auto" w:fill="auto"/>
            <w:vAlign w:val="center"/>
          </w:tcPr>
          <w:p w:rsidR="007869D7" w:rsidRDefault="007869D7">
            <w:pPr>
              <w:spacing w:line="216" w:lineRule="auto"/>
              <w:jc w:val="left"/>
              <w:rPr>
                <w:rFonts w:ascii="Arial Narrow" w:hAnsi="Arial Narrow" w:cs="Arial Narrow"/>
                <w:b/>
                <w:bCs/>
                <w:sz w:val="20"/>
                <w:szCs w:val="20"/>
              </w:rPr>
            </w:pPr>
            <w:r>
              <w:rPr>
                <w:rFonts w:ascii="Arial Narrow" w:hAnsi="Arial Narrow" w:cs="Arial Narrow"/>
                <w:b/>
                <w:bCs/>
                <w:sz w:val="20"/>
                <w:szCs w:val="20"/>
              </w:rPr>
              <w:t xml:space="preserve">Outcome </w:t>
            </w:r>
            <w:r>
              <w:rPr>
                <w:rFonts w:ascii="Arial Narrow" w:hAnsi="Arial Narrow" w:cs="Arial Narrow"/>
                <w:sz w:val="20"/>
                <w:szCs w:val="20"/>
              </w:rPr>
              <w:t>(</w:t>
            </w:r>
            <w:r>
              <w:rPr>
                <w:rFonts w:ascii="Arial Narrow" w:hAnsi="Arial Narrow" w:cs="Arial Narrow"/>
                <w:i/>
                <w:iCs/>
                <w:sz w:val="20"/>
                <w:szCs w:val="20"/>
              </w:rPr>
              <w:t>delete as applicable</w:t>
            </w:r>
            <w:r>
              <w:rPr>
                <w:rFonts w:ascii="Arial Narrow" w:hAnsi="Arial Narrow" w:cs="Arial Narrow"/>
                <w:sz w:val="20"/>
                <w:szCs w:val="20"/>
              </w:rPr>
              <w:t xml:space="preserve">): </w:t>
            </w:r>
            <w:r>
              <w:rPr>
                <w:rFonts w:ascii="Arial Narrow" w:hAnsi="Arial Narrow" w:cs="Arial Narrow"/>
                <w:b/>
                <w:bCs/>
                <w:sz w:val="20"/>
                <w:szCs w:val="20"/>
              </w:rPr>
              <w:t>PASS / REFERRAL</w:t>
            </w:r>
          </w:p>
        </w:tc>
        <w:tc>
          <w:tcPr>
            <w:tcW w:w="3145" w:type="dxa"/>
            <w:gridSpan w:val="2"/>
            <w:shd w:val="clear" w:color="auto" w:fill="auto"/>
            <w:vAlign w:val="center"/>
          </w:tcPr>
          <w:p w:rsidR="007869D7" w:rsidRDefault="007869D7">
            <w:pPr>
              <w:spacing w:line="216" w:lineRule="auto"/>
              <w:jc w:val="left"/>
              <w:rPr>
                <w:rFonts w:ascii="Arial Narrow" w:hAnsi="Arial Narrow" w:cs="Arial Narrow"/>
                <w:b/>
                <w:bCs/>
                <w:sz w:val="20"/>
                <w:szCs w:val="20"/>
              </w:rPr>
            </w:pPr>
            <w:r>
              <w:rPr>
                <w:rFonts w:ascii="Arial Narrow" w:hAnsi="Arial Narrow" w:cs="Arial Narrow"/>
                <w:b/>
                <w:bCs/>
                <w:sz w:val="20"/>
                <w:szCs w:val="20"/>
              </w:rPr>
              <w:t>Signature of QA:</w:t>
            </w:r>
          </w:p>
          <w:p w:rsidR="007869D7" w:rsidRDefault="007869D7">
            <w:pPr>
              <w:spacing w:line="216" w:lineRule="auto"/>
              <w:jc w:val="left"/>
              <w:rPr>
                <w:rFonts w:ascii="Arial Narrow" w:hAnsi="Arial Narrow" w:cs="Arial Narrow"/>
                <w:b/>
                <w:bCs/>
                <w:sz w:val="20"/>
                <w:szCs w:val="20"/>
              </w:rPr>
            </w:pPr>
          </w:p>
          <w:p w:rsidR="007869D7" w:rsidRDefault="007869D7">
            <w:pPr>
              <w:spacing w:line="216" w:lineRule="auto"/>
              <w:jc w:val="left"/>
              <w:rPr>
                <w:rFonts w:ascii="Arial Narrow" w:hAnsi="Arial Narrow" w:cs="Arial Narrow"/>
                <w:b/>
                <w:bCs/>
                <w:sz w:val="20"/>
                <w:szCs w:val="20"/>
              </w:rPr>
            </w:pPr>
            <w:r>
              <w:rPr>
                <w:rFonts w:ascii="Arial Narrow" w:hAnsi="Arial Narrow" w:cs="Arial Narrow"/>
                <w:b/>
                <w:bCs/>
                <w:sz w:val="20"/>
                <w:szCs w:val="20"/>
              </w:rPr>
              <w:t>Date of QA check:</w:t>
            </w:r>
          </w:p>
        </w:tc>
      </w:tr>
    </w:tbl>
    <w:p w:rsidR="00094ABB" w:rsidRPr="008F570C" w:rsidRDefault="00094ABB">
      <w:pPr>
        <w:rPr>
          <w:rFonts w:ascii="Arial Narrow" w:hAnsi="Arial Narrow" w:cs="Arial Narrow"/>
          <w:color w:val="000000"/>
        </w:rPr>
      </w:pPr>
    </w:p>
    <w:sectPr w:rsidR="00094ABB" w:rsidRPr="008F570C" w:rsidSect="002E2DA0">
      <w:headerReference w:type="default" r:id="rId10"/>
      <w:footerReference w:type="default" r:id="rId11"/>
      <w:pgSz w:w="15840" w:h="12240" w:orient="landscape"/>
      <w:pgMar w:top="1560" w:right="1440" w:bottom="1135"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1D6" w:rsidRDefault="00C301D6" w:rsidP="002E2DA0">
      <w:r>
        <w:separator/>
      </w:r>
    </w:p>
  </w:endnote>
  <w:endnote w:type="continuationSeparator" w:id="0">
    <w:p w:rsidR="00C301D6" w:rsidRDefault="00C301D6" w:rsidP="002E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996" w:rsidRDefault="00291996" w:rsidP="00291996">
    <w:pPr>
      <w:pStyle w:val="Footer"/>
      <w:rPr>
        <w:sz w:val="20"/>
        <w:szCs w:val="20"/>
      </w:rPr>
    </w:pPr>
    <w:r>
      <w:rPr>
        <w:sz w:val="20"/>
      </w:rPr>
      <w:t>Awarded by City &amp; Guilds</w:t>
    </w:r>
  </w:p>
  <w:p w:rsidR="001201D9" w:rsidRDefault="001201D9">
    <w:pPr>
      <w:pStyle w:val="Footer"/>
      <w:rPr>
        <w:sz w:val="20"/>
      </w:rPr>
    </w:pPr>
    <w:r>
      <w:rPr>
        <w:sz w:val="20"/>
      </w:rPr>
      <w:t>Mark sheet</w:t>
    </w:r>
    <w:r w:rsidR="00291996">
      <w:rPr>
        <w:sz w:val="20"/>
      </w:rPr>
      <w:t xml:space="preserve"> – </w:t>
    </w:r>
    <w:r w:rsidRPr="001201D9">
      <w:rPr>
        <w:sz w:val="20"/>
      </w:rPr>
      <w:t>Understanding support services operations in an organisation</w:t>
    </w:r>
  </w:p>
  <w:p w:rsidR="002E2DA0" w:rsidRPr="00291996" w:rsidRDefault="00930368">
    <w:pPr>
      <w:pStyle w:val="Footer"/>
      <w:rPr>
        <w:sz w:val="20"/>
      </w:rPr>
    </w:pPr>
    <w:r>
      <w:rPr>
        <w:sz w:val="20"/>
      </w:rPr>
      <w:t>Version 1.0 (April 2017</w:t>
    </w:r>
    <w:r w:rsidR="00291996">
      <w:rPr>
        <w:sz w:val="20"/>
      </w:rPr>
      <w:t>)</w:t>
    </w:r>
    <w:r w:rsidR="00291996">
      <w:rPr>
        <w:sz w:val="20"/>
      </w:rPr>
      <w:tab/>
    </w:r>
    <w:r w:rsidR="00291996">
      <w:rPr>
        <w:sz w:val="20"/>
      </w:rPr>
      <w:tab/>
    </w:r>
    <w:r w:rsidR="004D0732">
      <w:rPr>
        <w:sz w:val="20"/>
      </w:rPr>
      <w:tab/>
    </w:r>
    <w:r w:rsidR="004D0732">
      <w:rPr>
        <w:sz w:val="20"/>
      </w:rPr>
      <w:tab/>
    </w:r>
    <w:r w:rsidR="004D0732">
      <w:rPr>
        <w:sz w:val="20"/>
      </w:rPr>
      <w:tab/>
    </w:r>
    <w:r w:rsidR="004D0732">
      <w:rPr>
        <w:sz w:val="20"/>
      </w:rPr>
      <w:tab/>
    </w:r>
    <w:r w:rsidR="004D0732">
      <w:rPr>
        <w:sz w:val="20"/>
      </w:rPr>
      <w:tab/>
    </w:r>
    <w:r w:rsidR="00291996">
      <w:rPr>
        <w:sz w:val="20"/>
      </w:rPr>
      <w:fldChar w:fldCharType="begin"/>
    </w:r>
    <w:r w:rsidR="00291996">
      <w:rPr>
        <w:sz w:val="20"/>
      </w:rPr>
      <w:instrText xml:space="preserve"> PAGE   \* MERGEFORMAT </w:instrText>
    </w:r>
    <w:r w:rsidR="00291996">
      <w:rPr>
        <w:sz w:val="20"/>
      </w:rPr>
      <w:fldChar w:fldCharType="separate"/>
    </w:r>
    <w:r>
      <w:rPr>
        <w:noProof/>
        <w:sz w:val="20"/>
      </w:rPr>
      <w:t>1</w:t>
    </w:r>
    <w:r w:rsidR="00291996">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1D6" w:rsidRDefault="00C301D6" w:rsidP="002E2DA0">
      <w:r>
        <w:separator/>
      </w:r>
    </w:p>
  </w:footnote>
  <w:footnote w:type="continuationSeparator" w:id="0">
    <w:p w:rsidR="00C301D6" w:rsidRDefault="00C301D6" w:rsidP="002E2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A0" w:rsidRDefault="00930368" w:rsidP="002E2DA0">
    <w:pPr>
      <w:pStyle w:val="Header"/>
      <w:jc w:val="right"/>
    </w:pPr>
    <w:r>
      <w:rPr>
        <w:noProof/>
        <w:lang w:eastAsia="en-GB"/>
      </w:rPr>
      <w:drawing>
        <wp:anchor distT="0" distB="0" distL="114300" distR="114300" simplePos="0" relativeHeight="251659264" behindDoc="0" locked="0" layoutInCell="1" allowOverlap="1" wp14:anchorId="01374044" wp14:editId="3FA91F02">
          <wp:simplePos x="0" y="0"/>
          <wp:positionH relativeFrom="column">
            <wp:posOffset>7248525</wp:posOffset>
          </wp:positionH>
          <wp:positionV relativeFrom="paragraph">
            <wp:posOffset>161925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8247D84"/>
    <w:multiLevelType w:val="hybridMultilevel"/>
    <w:tmpl w:val="0922D7B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C2D2613"/>
    <w:multiLevelType w:val="hybridMultilevel"/>
    <w:tmpl w:val="C94CDB66"/>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72FF"/>
    <w:rsid w:val="00007E9A"/>
    <w:rsid w:val="000114D2"/>
    <w:rsid w:val="00023CCF"/>
    <w:rsid w:val="00030EBD"/>
    <w:rsid w:val="0004651F"/>
    <w:rsid w:val="0005312C"/>
    <w:rsid w:val="00071E68"/>
    <w:rsid w:val="00094ABB"/>
    <w:rsid w:val="000E38BB"/>
    <w:rsid w:val="0011724E"/>
    <w:rsid w:val="001201D9"/>
    <w:rsid w:val="001245A5"/>
    <w:rsid w:val="00124B84"/>
    <w:rsid w:val="0014586B"/>
    <w:rsid w:val="00152AA3"/>
    <w:rsid w:val="001717E6"/>
    <w:rsid w:val="00174405"/>
    <w:rsid w:val="001A4B03"/>
    <w:rsid w:val="001A731D"/>
    <w:rsid w:val="001B75E4"/>
    <w:rsid w:val="001C674B"/>
    <w:rsid w:val="001C7E62"/>
    <w:rsid w:val="00216C98"/>
    <w:rsid w:val="00270EEB"/>
    <w:rsid w:val="00291996"/>
    <w:rsid w:val="002A7914"/>
    <w:rsid w:val="002B2821"/>
    <w:rsid w:val="002E2DA0"/>
    <w:rsid w:val="00301472"/>
    <w:rsid w:val="00390DDE"/>
    <w:rsid w:val="00390F8A"/>
    <w:rsid w:val="003A0A18"/>
    <w:rsid w:val="003C5820"/>
    <w:rsid w:val="003C592C"/>
    <w:rsid w:val="003D0952"/>
    <w:rsid w:val="003D33F0"/>
    <w:rsid w:val="003D4AFD"/>
    <w:rsid w:val="004109B2"/>
    <w:rsid w:val="00463264"/>
    <w:rsid w:val="0048263A"/>
    <w:rsid w:val="00483726"/>
    <w:rsid w:val="004878B9"/>
    <w:rsid w:val="004B7A4D"/>
    <w:rsid w:val="004C46C1"/>
    <w:rsid w:val="004D0732"/>
    <w:rsid w:val="004D22FD"/>
    <w:rsid w:val="004D2C05"/>
    <w:rsid w:val="004E3396"/>
    <w:rsid w:val="00512284"/>
    <w:rsid w:val="00546CBB"/>
    <w:rsid w:val="00555D21"/>
    <w:rsid w:val="00581719"/>
    <w:rsid w:val="00586D27"/>
    <w:rsid w:val="005B3DF2"/>
    <w:rsid w:val="005C37DA"/>
    <w:rsid w:val="005D3AC0"/>
    <w:rsid w:val="005F3658"/>
    <w:rsid w:val="00611975"/>
    <w:rsid w:val="006711F1"/>
    <w:rsid w:val="0067457F"/>
    <w:rsid w:val="00694BCA"/>
    <w:rsid w:val="00694F86"/>
    <w:rsid w:val="006A1092"/>
    <w:rsid w:val="006B6C77"/>
    <w:rsid w:val="006E1A6A"/>
    <w:rsid w:val="006F7FEB"/>
    <w:rsid w:val="00705314"/>
    <w:rsid w:val="007107AF"/>
    <w:rsid w:val="0071580E"/>
    <w:rsid w:val="00723A0B"/>
    <w:rsid w:val="007321E3"/>
    <w:rsid w:val="007407BC"/>
    <w:rsid w:val="00750ED9"/>
    <w:rsid w:val="00753401"/>
    <w:rsid w:val="007610A6"/>
    <w:rsid w:val="00761E68"/>
    <w:rsid w:val="007869D7"/>
    <w:rsid w:val="007A2661"/>
    <w:rsid w:val="007B7E86"/>
    <w:rsid w:val="007D2D6C"/>
    <w:rsid w:val="007E09A0"/>
    <w:rsid w:val="007E60CC"/>
    <w:rsid w:val="007F2CF1"/>
    <w:rsid w:val="00810183"/>
    <w:rsid w:val="00811577"/>
    <w:rsid w:val="008136C5"/>
    <w:rsid w:val="00816B98"/>
    <w:rsid w:val="008213F7"/>
    <w:rsid w:val="00824411"/>
    <w:rsid w:val="0084196B"/>
    <w:rsid w:val="008910A5"/>
    <w:rsid w:val="00891DD5"/>
    <w:rsid w:val="008B2022"/>
    <w:rsid w:val="008C5F79"/>
    <w:rsid w:val="008D7D1C"/>
    <w:rsid w:val="008E22E5"/>
    <w:rsid w:val="008F570C"/>
    <w:rsid w:val="009106D2"/>
    <w:rsid w:val="00930368"/>
    <w:rsid w:val="00933A65"/>
    <w:rsid w:val="00983F18"/>
    <w:rsid w:val="00991657"/>
    <w:rsid w:val="009A3D4C"/>
    <w:rsid w:val="009B5135"/>
    <w:rsid w:val="009C1010"/>
    <w:rsid w:val="009C2C87"/>
    <w:rsid w:val="009D530F"/>
    <w:rsid w:val="009E01ED"/>
    <w:rsid w:val="00A0624C"/>
    <w:rsid w:val="00A15ED5"/>
    <w:rsid w:val="00A235B9"/>
    <w:rsid w:val="00A55EBE"/>
    <w:rsid w:val="00A6386C"/>
    <w:rsid w:val="00A70E5D"/>
    <w:rsid w:val="00A80EA6"/>
    <w:rsid w:val="00AA585C"/>
    <w:rsid w:val="00AD0BEE"/>
    <w:rsid w:val="00AF267C"/>
    <w:rsid w:val="00B015F1"/>
    <w:rsid w:val="00B176AB"/>
    <w:rsid w:val="00B1787D"/>
    <w:rsid w:val="00B21E4F"/>
    <w:rsid w:val="00B32A08"/>
    <w:rsid w:val="00B46D45"/>
    <w:rsid w:val="00BC4558"/>
    <w:rsid w:val="00BE4170"/>
    <w:rsid w:val="00BE6420"/>
    <w:rsid w:val="00C02D30"/>
    <w:rsid w:val="00C0779D"/>
    <w:rsid w:val="00C301D6"/>
    <w:rsid w:val="00C64C3F"/>
    <w:rsid w:val="00D30BB9"/>
    <w:rsid w:val="00D4361F"/>
    <w:rsid w:val="00D718F6"/>
    <w:rsid w:val="00DB6755"/>
    <w:rsid w:val="00DC29E9"/>
    <w:rsid w:val="00DC2BDD"/>
    <w:rsid w:val="00DD0A6E"/>
    <w:rsid w:val="00DF5554"/>
    <w:rsid w:val="00E076C0"/>
    <w:rsid w:val="00E1256A"/>
    <w:rsid w:val="00E5054D"/>
    <w:rsid w:val="00E66CDE"/>
    <w:rsid w:val="00E77569"/>
    <w:rsid w:val="00E806B7"/>
    <w:rsid w:val="00E94F2E"/>
    <w:rsid w:val="00E9705C"/>
    <w:rsid w:val="00EC1217"/>
    <w:rsid w:val="00EC6163"/>
    <w:rsid w:val="00F06379"/>
    <w:rsid w:val="00F10FED"/>
    <w:rsid w:val="00F12E20"/>
    <w:rsid w:val="00F21572"/>
    <w:rsid w:val="00F21728"/>
    <w:rsid w:val="00F34A1D"/>
    <w:rsid w:val="00F433D0"/>
    <w:rsid w:val="00F50ECD"/>
    <w:rsid w:val="00F84A76"/>
    <w:rsid w:val="00FC4E62"/>
    <w:rsid w:val="00FE1728"/>
    <w:rsid w:val="00FF7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F537CA10-50D3-448A-82CF-FB6497E3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rsid w:val="00581719"/>
    <w:pPr>
      <w:tabs>
        <w:tab w:val="center" w:pos="4153"/>
        <w:tab w:val="right" w:pos="8306"/>
      </w:tabs>
    </w:pPr>
  </w:style>
  <w:style w:type="paragraph" w:styleId="CommentSubject">
    <w:name w:val="annotation subject"/>
    <w:basedOn w:val="CommentText"/>
    <w:next w:val="CommentText"/>
    <w:link w:val="CommentSubjectChar"/>
    <w:uiPriority w:val="99"/>
    <w:semiHidden/>
    <w:rsid w:val="00694BCA"/>
    <w:rPr>
      <w:b/>
      <w:bCs/>
    </w:rPr>
  </w:style>
  <w:style w:type="character" w:customStyle="1" w:styleId="HeaderChar">
    <w:name w:val="Header Char"/>
    <w:link w:val="Header"/>
    <w:uiPriority w:val="99"/>
    <w:locked/>
    <w:rsid w:val="00581719"/>
    <w:rPr>
      <w:rFonts w:ascii="Arial" w:hAnsi="Arial" w:cs="Arial"/>
      <w:sz w:val="22"/>
      <w:szCs w:val="22"/>
      <w:lang w:val="en-GB" w:eastAsia="en-US"/>
    </w:rPr>
  </w:style>
  <w:style w:type="character" w:customStyle="1" w:styleId="CommentSubjectChar">
    <w:name w:val="Comment Subject Char"/>
    <w:link w:val="CommentSubject"/>
    <w:uiPriority w:val="99"/>
    <w:semiHidden/>
    <w:rPr>
      <w:rFonts w:ascii="Arial" w:hAnsi="Arial" w:cs="Arial"/>
      <w:b/>
      <w:bCs/>
      <w:sz w:val="20"/>
      <w:szCs w:val="20"/>
      <w:lang w:eastAsia="en-US"/>
    </w:rPr>
  </w:style>
  <w:style w:type="paragraph" w:styleId="Footer">
    <w:name w:val="footer"/>
    <w:basedOn w:val="Normal"/>
    <w:link w:val="FooterChar"/>
    <w:uiPriority w:val="99"/>
    <w:unhideWhenUsed/>
    <w:rsid w:val="002E2DA0"/>
    <w:pPr>
      <w:tabs>
        <w:tab w:val="center" w:pos="4513"/>
        <w:tab w:val="right" w:pos="9026"/>
      </w:tabs>
    </w:pPr>
  </w:style>
  <w:style w:type="character" w:customStyle="1" w:styleId="FooterChar">
    <w:name w:val="Footer Char"/>
    <w:basedOn w:val="DefaultParagraphFont"/>
    <w:link w:val="Footer"/>
    <w:uiPriority w:val="99"/>
    <w:rsid w:val="002E2DA0"/>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03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1196</Value>
      <Value>1195</Value>
      <Value>95</Value>
      <Value>2020</Value>
      <Value>2019</Value>
      <Value>2018</Value>
      <Value>198</Value>
      <Value>197</Value>
      <Value>189</Value>
      <Value>188</Value>
      <Value>187</Value>
      <Value>186</Value>
      <Value>1465</Value>
      <Value>1463</Value>
      <Value>606</Value>
      <Value>390</Value>
      <Value>2035</Value>
      <Value>593</Value>
      <Value>592</Value>
      <Value>1768</Value>
      <Value>1767</Value>
      <Value>49</Value>
      <Value>1011</Value>
      <Value>1010</Value>
      <Value>46</Value>
      <Value>1007</Value>
      <Value>1006</Value>
      <Value>1005</Value>
      <Value>1012</Value>
      <Value>423</Value>
      <Value>1009</Value>
      <Value>37</Value>
      <Value>36</Value>
      <Value>116</Value>
      <Value>349</Value>
      <Value>1310</Value>
      <Value>1309</Value>
      <Value>1308</Value>
      <Value>115</Value>
      <Value>112</Value>
      <Value>126</Value>
      <Value>125</Value>
      <Value>117</Value>
      <Value>1084</Value>
      <Value>1083</Value>
      <Value>1082</Value>
      <Value>1081</Value>
      <Value>1080</Value>
      <Value>9</Value>
      <Value>8</Value>
      <Value>114</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8605-331</TermName>
          <TermId xmlns="http://schemas.microsoft.com/office/infopath/2007/PartnerControls">ce791105-3da6-40d0-9410-cb2b7f4f21fa</TermId>
        </TermInfo>
        <TermInfo xmlns="http://schemas.microsoft.com/office/infopath/2007/PartnerControls">
          <TermName xmlns="http://schemas.microsoft.com/office/infopath/2007/PartnerControls">8600-331</TermName>
          <TermId xmlns="http://schemas.microsoft.com/office/infopath/2007/PartnerControls">9fb5168e-02d6-4330-a761-9afd16336258</TermId>
        </TermInfo>
        <TermInfo xmlns="http://schemas.microsoft.com/office/infopath/2007/PartnerControls">
          <TermName xmlns="http://schemas.microsoft.com/office/infopath/2007/PartnerControls">8602-331</TermName>
          <TermId xmlns="http://schemas.microsoft.com/office/infopath/2007/PartnerControls">5c3dd464-6703-4535-ac7d-f4e4817cefdc</TermId>
        </TermInfo>
        <TermInfo xmlns="http://schemas.microsoft.com/office/infopath/2007/PartnerControls">
          <TermName xmlns="http://schemas.microsoft.com/office/infopath/2007/PartnerControls">8753-319</TermName>
          <TermId xmlns="http://schemas.microsoft.com/office/infopath/2007/PartnerControls">a8a74bc2-d955-4d84-8ac5-52ccb9b98626</TermId>
        </TermInfo>
        <TermInfo xmlns="http://schemas.microsoft.com/office/infopath/2007/PartnerControls">
          <TermName xmlns="http://schemas.microsoft.com/office/infopath/2007/PartnerControls">8606-331</TermName>
          <TermId xmlns="http://schemas.microsoft.com/office/infopath/2007/PartnerControls">85d9d3ad-0389-466f-aaa3-7709a28cd0c4</TermId>
        </TermInfo>
        <TermInfo xmlns="http://schemas.microsoft.com/office/infopath/2007/PartnerControls">
          <TermName xmlns="http://schemas.microsoft.com/office/infopath/2007/PartnerControls">8625-331</TermName>
          <TermId xmlns="http://schemas.microsoft.com/office/infopath/2007/PartnerControls">61babe61-dc6b-4ff0-8c37-15bb98d98153</TermId>
        </TermInfo>
        <TermInfo xmlns="http://schemas.microsoft.com/office/infopath/2007/PartnerControls">
          <TermName xmlns="http://schemas.microsoft.com/office/infopath/2007/PartnerControls">8815-631</TermName>
          <TermId xmlns="http://schemas.microsoft.com/office/infopath/2007/PartnerControls">fe4bfd14-1bca-45c9-9478-8de406f04d07</TermId>
        </TermInfo>
        <TermInfo xmlns="http://schemas.microsoft.com/office/infopath/2007/PartnerControls">
          <TermName xmlns="http://schemas.microsoft.com/office/infopath/2007/PartnerControls">8816-631</TermName>
          <TermId xmlns="http://schemas.microsoft.com/office/infopath/2007/PartnerControls">60b22ef9-e964-4237-be89-b7f99cdb4c3c</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618FF6E8-B2D0-4034-83A4-0194B3ECC89C}"/>
</file>

<file path=customXml/itemProps2.xml><?xml version="1.0" encoding="utf-8"?>
<ds:datastoreItem xmlns:ds="http://schemas.openxmlformats.org/officeDocument/2006/customXml" ds:itemID="{9A28F29F-76A5-4987-9C12-6E58FB32B73F}"/>
</file>

<file path=customXml/itemProps3.xml><?xml version="1.0" encoding="utf-8"?>
<ds:datastoreItem xmlns:ds="http://schemas.openxmlformats.org/officeDocument/2006/customXml" ds:itemID="{FFBE8B56-05AF-463F-B5B9-6855A7A66A7A}"/>
</file>

<file path=docProps/app.xml><?xml version="1.0" encoding="utf-8"?>
<Properties xmlns="http://schemas.openxmlformats.org/officeDocument/2006/extended-properties" xmlns:vt="http://schemas.openxmlformats.org/officeDocument/2006/docPropsVTypes">
  <Template>Normal</Template>
  <TotalTime>1</TotalTime>
  <Pages>4</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Understanding Support Services Operations in an Organisation</vt:lpstr>
    </vt:vector>
  </TitlesOfParts>
  <Company>City &amp; Guilds</Company>
  <LinksUpToDate>false</LinksUpToDate>
  <CharactersWithSpaces>10270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Support Services Operations in an Organisation</dc:title>
  <dc:creator>shalinis</dc:creator>
  <cp:lastModifiedBy>Jurgita Baleviciute</cp:lastModifiedBy>
  <cp:revision>3</cp:revision>
  <dcterms:created xsi:type="dcterms:W3CDTF">2017-02-15T15:13:00Z</dcterms:created>
  <dcterms:modified xsi:type="dcterms:W3CDTF">2017-04-27T12:33:00Z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112;#8605-331|ce791105-3da6-40d0-9410-cb2b7f4f21fa;#349;#8600-331|9fb5168e-02d6-4330-a761-9afd16336258;#423;#8602-331|5c3dd464-6703-4535-ac7d-f4e4817cefdc;#606;#8753-319|a8a74bc2-d955-4d84-8ac5-52ccb9b98626;#1195;#8606-331|85d9d3ad-0389-466f-aaa3-7709a28cd0c4;#1196;#8625-331|61babe61-dc6b-4ff0-8c37-15bb98d98153;#1767;#8815-631|fe4bfd14-1bca-45c9-9478-8de406f04d07;#1768;#8816-631|60b22ef9-e964-4237-be89-b7f99cdb4c3c</vt:lpwstr>
  </property>
  <property fmtid="{D5CDD505-2E9C-101B-9397-08002B2CF9AE}" pid="4" name="Family Code">
    <vt:lpwstr>109;#8605|4ca9d4f6-eb3a-4a12-baaa-e0e314869f84;#8;#8600|099f2cf7-8bb5-4962-b2c4-31f26d542cc5;#390;#8602|f4456173-9a20-43c0-8161-f248f6218207;#114;#8753|0bec94fe-1c1b-4322-9202-7a92c07b4fd8;#1080;#8606|49254f92-6e2a-4ca1-8860-21127c9d90dc;#1005;#8625|bcc74ead-8655-447e-a9e9-edd584da9afa;#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115;#8753-11|539ad35d-14fe-481c-bc34-a06362688058;#116;#8753-21|248277fa-74f5-4648-858e-b6fb956216a1;#592;#8753-22|f93a5d96-ff28-44cf-b315-2a6dc1df2c59;#117;#8753-31|a05ca939-6319-4f7e-a503-9e282ec79214;#593;#8753-32|d970f13a-952c-48d5-ba9f-693ec4e59d43;#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