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EA5522" w14:paraId="63E5CB77" w14:textId="77777777">
        <w:tc>
          <w:tcPr>
            <w:tcW w:w="2808" w:type="dxa"/>
            <w:gridSpan w:val="2"/>
            <w:shd w:val="clear" w:color="auto" w:fill="99CCFF"/>
          </w:tcPr>
          <w:p w14:paraId="63E5CB75" w14:textId="77777777" w:rsidR="00EA5522" w:rsidRDefault="00EA5522">
            <w:pPr>
              <w:pStyle w:val="TableColumnHeader"/>
              <w:spacing w:after="120"/>
              <w:jc w:val="both"/>
              <w:rPr>
                <w:rFonts w:cs="Arial"/>
              </w:rPr>
            </w:pPr>
            <w:bookmarkStart w:id="0" w:name="_GoBack" w:colFirst="1" w:colLast="1"/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63E5CB76" w14:textId="330BBAB1" w:rsidR="00EA5522" w:rsidRPr="00EA5522" w:rsidRDefault="00EA5522" w:rsidP="00EA5522">
            <w:pPr>
              <w:spacing w:beforeLines="80" w:before="192" w:afterLines="80" w:after="192"/>
              <w:rPr>
                <w:rFonts w:ascii="Arial" w:hAnsi="Arial" w:cs="Arial"/>
                <w:b/>
                <w:sz w:val="20"/>
              </w:rPr>
            </w:pPr>
            <w:r w:rsidRPr="00EA5522">
              <w:rPr>
                <w:rFonts w:ascii="Arial" w:hAnsi="Arial" w:cs="Arial"/>
                <w:b/>
                <w:sz w:val="20"/>
              </w:rPr>
              <w:t xml:space="preserve">Assessing </w:t>
            </w:r>
            <w:r w:rsidR="00CB3E33">
              <w:rPr>
                <w:rFonts w:ascii="Arial" w:hAnsi="Arial" w:cs="Arial"/>
                <w:b/>
                <w:sz w:val="20"/>
              </w:rPr>
              <w:t>Y</w:t>
            </w:r>
            <w:r w:rsidRPr="00EA5522">
              <w:rPr>
                <w:rFonts w:ascii="Arial" w:hAnsi="Arial" w:cs="Arial"/>
                <w:b/>
                <w:sz w:val="20"/>
              </w:rPr>
              <w:t xml:space="preserve">our </w:t>
            </w:r>
            <w:r w:rsidR="00CB3E33">
              <w:rPr>
                <w:rFonts w:ascii="Arial" w:hAnsi="Arial" w:cs="Arial"/>
                <w:b/>
                <w:sz w:val="20"/>
              </w:rPr>
              <w:t>O</w:t>
            </w:r>
            <w:r w:rsidRPr="00EA5522">
              <w:rPr>
                <w:rFonts w:ascii="Arial" w:hAnsi="Arial" w:cs="Arial"/>
                <w:b/>
                <w:sz w:val="20"/>
              </w:rPr>
              <w:t xml:space="preserve">wn </w:t>
            </w:r>
            <w:r w:rsidR="00CB3E33">
              <w:rPr>
                <w:rFonts w:ascii="Arial" w:hAnsi="Arial" w:cs="Arial"/>
                <w:b/>
                <w:sz w:val="20"/>
              </w:rPr>
              <w:t>L</w:t>
            </w:r>
            <w:r w:rsidRPr="00EA5522">
              <w:rPr>
                <w:rFonts w:ascii="Arial" w:hAnsi="Arial" w:cs="Arial"/>
                <w:b/>
                <w:sz w:val="20"/>
              </w:rPr>
              <w:t xml:space="preserve">eadership </w:t>
            </w:r>
            <w:r w:rsidR="00CB3E33">
              <w:rPr>
                <w:rFonts w:ascii="Arial" w:hAnsi="Arial" w:cs="Arial"/>
                <w:b/>
                <w:sz w:val="20"/>
              </w:rPr>
              <w:t>C</w:t>
            </w:r>
            <w:r w:rsidRPr="00EA5522">
              <w:rPr>
                <w:rFonts w:ascii="Arial" w:hAnsi="Arial" w:cs="Arial"/>
                <w:b/>
                <w:sz w:val="20"/>
              </w:rPr>
              <w:t xml:space="preserve">apability and </w:t>
            </w:r>
            <w:r w:rsidR="00CB3E33">
              <w:rPr>
                <w:rFonts w:ascii="Arial" w:hAnsi="Arial" w:cs="Arial"/>
                <w:b/>
                <w:sz w:val="20"/>
              </w:rPr>
              <w:t>P</w:t>
            </w:r>
            <w:r w:rsidRPr="00EA5522">
              <w:rPr>
                <w:rFonts w:ascii="Arial" w:hAnsi="Arial" w:cs="Arial"/>
                <w:b/>
                <w:sz w:val="20"/>
              </w:rPr>
              <w:t xml:space="preserve">erformance </w:t>
            </w:r>
          </w:p>
        </w:tc>
      </w:tr>
      <w:tr w:rsidR="00EA5522" w14:paraId="63E5CB7A" w14:textId="77777777">
        <w:tc>
          <w:tcPr>
            <w:tcW w:w="2808" w:type="dxa"/>
            <w:gridSpan w:val="2"/>
            <w:shd w:val="clear" w:color="auto" w:fill="99CCFF"/>
          </w:tcPr>
          <w:p w14:paraId="63E5CB78" w14:textId="77777777" w:rsidR="00EA5522" w:rsidRDefault="00EA5522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63E5CB79" w14:textId="77777777" w:rsidR="00EA5522" w:rsidRDefault="00EA5522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EA5522" w14:paraId="63E5CB7D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E5CB7B" w14:textId="77777777" w:rsidR="00EA5522" w:rsidRDefault="00EA5522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14:paraId="63E5CB7C" w14:textId="77777777" w:rsidR="00EA5522" w:rsidRDefault="00EA5522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EA5522" w14:paraId="63E5CB80" w14:textId="77777777">
        <w:tc>
          <w:tcPr>
            <w:tcW w:w="4068" w:type="dxa"/>
            <w:gridSpan w:val="3"/>
            <w:shd w:val="clear" w:color="auto" w:fill="99CCFF"/>
          </w:tcPr>
          <w:p w14:paraId="63E5CB7E" w14:textId="77777777" w:rsidR="00EA5522" w:rsidRDefault="00EA5522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 xml:space="preserve">Learning outcomes (the learner </w:t>
            </w:r>
            <w:r w:rsidRPr="003A1BE6">
              <w:rPr>
                <w:rFonts w:cs="Arial"/>
                <w:bCs/>
                <w:u w:val="single"/>
              </w:rPr>
              <w:t>will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63E5CB7F" w14:textId="77777777" w:rsidR="00EA5522" w:rsidRDefault="00EA5522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 xml:space="preserve">Assessment criteria (the learner </w:t>
            </w:r>
            <w:r w:rsidRPr="00D96880">
              <w:rPr>
                <w:rFonts w:cs="Arial"/>
                <w:bCs/>
                <w:u w:val="single"/>
              </w:rPr>
              <w:t>can</w:t>
            </w:r>
            <w:r>
              <w:rPr>
                <w:rFonts w:cs="Arial"/>
                <w:bCs/>
              </w:rPr>
              <w:t>)</w:t>
            </w:r>
          </w:p>
        </w:tc>
      </w:tr>
      <w:tr w:rsidR="00EA5522" w14:paraId="63E5CB8E" w14:textId="77777777">
        <w:tc>
          <w:tcPr>
            <w:tcW w:w="4068" w:type="dxa"/>
            <w:gridSpan w:val="3"/>
          </w:tcPr>
          <w:p w14:paraId="63E5CB81" w14:textId="77777777" w:rsidR="00EA5522" w:rsidRPr="00EA5522" w:rsidRDefault="00EA5522" w:rsidP="00EA5522">
            <w:pPr>
              <w:rPr>
                <w:rFonts w:ascii="Arial" w:hAnsi="Arial" w:cs="Arial"/>
                <w:sz w:val="20"/>
              </w:rPr>
            </w:pPr>
          </w:p>
          <w:p w14:paraId="63E5CB82" w14:textId="77777777" w:rsidR="00EA5522" w:rsidRDefault="00101A4E" w:rsidP="00BE51D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</w:t>
            </w:r>
            <w:r w:rsidR="00EA5522" w:rsidRPr="00EA5522">
              <w:rPr>
                <w:rFonts w:ascii="Arial" w:hAnsi="Arial" w:cs="Arial"/>
                <w:sz w:val="20"/>
              </w:rPr>
              <w:t xml:space="preserve"> leade</w:t>
            </w:r>
            <w:r w:rsidR="00E83882">
              <w:rPr>
                <w:rFonts w:ascii="Arial" w:hAnsi="Arial" w:cs="Arial"/>
                <w:sz w:val="20"/>
              </w:rPr>
              <w:t>rship style</w:t>
            </w:r>
            <w:r w:rsidR="002132E5">
              <w:rPr>
                <w:rFonts w:ascii="Arial" w:hAnsi="Arial" w:cs="Arial"/>
                <w:sz w:val="20"/>
              </w:rPr>
              <w:t>s</w:t>
            </w:r>
            <w:r w:rsidR="00E83882">
              <w:rPr>
                <w:rFonts w:ascii="Arial" w:hAnsi="Arial" w:cs="Arial"/>
                <w:sz w:val="20"/>
              </w:rPr>
              <w:t xml:space="preserve"> </w:t>
            </w:r>
            <w:r w:rsidR="00FD7685">
              <w:rPr>
                <w:rFonts w:ascii="Arial" w:hAnsi="Arial" w:cs="Arial"/>
                <w:sz w:val="20"/>
              </w:rPr>
              <w:t xml:space="preserve">within an </w:t>
            </w:r>
            <w:r w:rsidR="00E83882">
              <w:rPr>
                <w:rFonts w:ascii="Arial" w:hAnsi="Arial" w:cs="Arial"/>
                <w:sz w:val="20"/>
              </w:rPr>
              <w:t>organisation</w:t>
            </w:r>
          </w:p>
          <w:p w14:paraId="63E5CB83" w14:textId="77777777" w:rsidR="00E83882" w:rsidRPr="00EA5522" w:rsidRDefault="00E83882" w:rsidP="00E838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3E5CB84" w14:textId="77777777" w:rsidR="003A5DAF" w:rsidRDefault="003A5DAF" w:rsidP="005B1441">
            <w:pPr>
              <w:rPr>
                <w:rFonts w:ascii="Arial" w:hAnsi="Arial" w:cs="Arial"/>
                <w:sz w:val="20"/>
              </w:rPr>
            </w:pPr>
          </w:p>
          <w:p w14:paraId="63E5CB85" w14:textId="77777777" w:rsidR="00EA5522" w:rsidRDefault="00EA5522" w:rsidP="0007304E">
            <w:pPr>
              <w:jc w:val="center"/>
              <w:rPr>
                <w:rFonts w:ascii="Arial" w:hAnsi="Arial" w:cs="Arial"/>
                <w:sz w:val="20"/>
              </w:rPr>
            </w:pPr>
            <w:r w:rsidRPr="00EA5522">
              <w:rPr>
                <w:rFonts w:ascii="Arial" w:hAnsi="Arial" w:cs="Arial"/>
                <w:sz w:val="20"/>
              </w:rPr>
              <w:t>1.</w:t>
            </w:r>
            <w:r w:rsidR="005B1441">
              <w:rPr>
                <w:rFonts w:ascii="Arial" w:hAnsi="Arial" w:cs="Arial"/>
                <w:sz w:val="20"/>
              </w:rPr>
              <w:t>1</w:t>
            </w:r>
          </w:p>
          <w:p w14:paraId="63E5CB86" w14:textId="77777777" w:rsidR="003A5DAF" w:rsidRDefault="003A5DAF" w:rsidP="0007304E">
            <w:pPr>
              <w:jc w:val="center"/>
              <w:rPr>
                <w:rFonts w:ascii="Arial" w:hAnsi="Arial" w:cs="Arial"/>
                <w:sz w:val="20"/>
              </w:rPr>
            </w:pPr>
          </w:p>
          <w:p w14:paraId="63E5CB87" w14:textId="77777777" w:rsidR="003A5DAF" w:rsidRDefault="003A5DAF" w:rsidP="0007304E">
            <w:pPr>
              <w:jc w:val="center"/>
              <w:rPr>
                <w:rFonts w:ascii="Arial" w:hAnsi="Arial" w:cs="Arial"/>
                <w:sz w:val="20"/>
              </w:rPr>
            </w:pPr>
          </w:p>
          <w:p w14:paraId="63E5CB88" w14:textId="77777777" w:rsidR="00E83882" w:rsidRPr="00EA5522" w:rsidRDefault="003A5DAF" w:rsidP="0007304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5B144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736" w:type="dxa"/>
            <w:tcBorders>
              <w:left w:val="nil"/>
            </w:tcBorders>
          </w:tcPr>
          <w:p w14:paraId="63E5CB89" w14:textId="77777777" w:rsidR="00EA5522" w:rsidRPr="00EA5522" w:rsidRDefault="00EA5522" w:rsidP="00EA5522">
            <w:pPr>
              <w:rPr>
                <w:rFonts w:ascii="Arial" w:hAnsi="Arial" w:cs="Arial"/>
                <w:sz w:val="20"/>
              </w:rPr>
            </w:pPr>
          </w:p>
          <w:p w14:paraId="63E5CB8A" w14:textId="77777777" w:rsidR="00EA5522" w:rsidRDefault="002556EB" w:rsidP="00EA55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Review</w:t>
            </w:r>
            <w:r w:rsidR="00EA5522" w:rsidRPr="00EA5522">
              <w:rPr>
                <w:rFonts w:ascii="Arial" w:hAnsi="Arial" w:cs="Arial"/>
                <w:sz w:val="20"/>
              </w:rPr>
              <w:t xml:space="preserve"> the prevailing leadership styles in the organisation</w:t>
            </w:r>
          </w:p>
          <w:p w14:paraId="63E5CB8B" w14:textId="77777777" w:rsidR="003A5DAF" w:rsidRPr="00EA5522" w:rsidRDefault="003A5DAF" w:rsidP="00EA5522">
            <w:pPr>
              <w:rPr>
                <w:rFonts w:ascii="Arial" w:hAnsi="Arial" w:cs="Arial"/>
                <w:sz w:val="20"/>
              </w:rPr>
            </w:pPr>
          </w:p>
          <w:p w14:paraId="63E5CB8C" w14:textId="77777777" w:rsidR="00EA5522" w:rsidRPr="00EA5522" w:rsidRDefault="00EA5522" w:rsidP="00EA5522">
            <w:pPr>
              <w:rPr>
                <w:rFonts w:ascii="Arial" w:hAnsi="Arial" w:cs="Arial"/>
                <w:sz w:val="20"/>
              </w:rPr>
            </w:pPr>
            <w:r w:rsidRPr="00EA5522">
              <w:rPr>
                <w:rFonts w:ascii="Arial" w:hAnsi="Arial" w:cs="Arial"/>
                <w:sz w:val="20"/>
              </w:rPr>
              <w:t xml:space="preserve">Assess the </w:t>
            </w:r>
            <w:r w:rsidR="002132E5">
              <w:rPr>
                <w:rFonts w:ascii="Arial" w:hAnsi="Arial" w:cs="Arial"/>
                <w:sz w:val="20"/>
              </w:rPr>
              <w:t>impact</w:t>
            </w:r>
            <w:r w:rsidR="002132E5" w:rsidRPr="00EA5522">
              <w:rPr>
                <w:rFonts w:ascii="Arial" w:hAnsi="Arial" w:cs="Arial"/>
                <w:sz w:val="20"/>
              </w:rPr>
              <w:t xml:space="preserve"> </w:t>
            </w:r>
            <w:r w:rsidR="00BA5562">
              <w:rPr>
                <w:rFonts w:ascii="Arial" w:hAnsi="Arial" w:cs="Arial"/>
                <w:sz w:val="20"/>
              </w:rPr>
              <w:t xml:space="preserve">of </w:t>
            </w:r>
            <w:r w:rsidRPr="00EA5522">
              <w:rPr>
                <w:rFonts w:ascii="Arial" w:hAnsi="Arial" w:cs="Arial"/>
                <w:sz w:val="20"/>
              </w:rPr>
              <w:t xml:space="preserve">the prevailing leadership styles on </w:t>
            </w:r>
            <w:r w:rsidR="002132E5">
              <w:rPr>
                <w:rFonts w:ascii="Arial" w:hAnsi="Arial" w:cs="Arial"/>
                <w:sz w:val="20"/>
              </w:rPr>
              <w:t xml:space="preserve">the </w:t>
            </w:r>
            <w:r w:rsidR="00B94732">
              <w:rPr>
                <w:rFonts w:ascii="Arial" w:hAnsi="Arial" w:cs="Arial"/>
                <w:sz w:val="20"/>
              </w:rPr>
              <w:t>organisation’s</w:t>
            </w:r>
            <w:r w:rsidR="002132E5">
              <w:rPr>
                <w:rFonts w:ascii="Arial" w:hAnsi="Arial" w:cs="Arial"/>
                <w:sz w:val="20"/>
              </w:rPr>
              <w:t xml:space="preserve"> </w:t>
            </w:r>
            <w:r w:rsidR="003B20C7">
              <w:rPr>
                <w:rFonts w:ascii="Arial" w:hAnsi="Arial" w:cs="Arial"/>
                <w:sz w:val="20"/>
              </w:rPr>
              <w:t>values</w:t>
            </w:r>
            <w:r w:rsidR="00B94732">
              <w:rPr>
                <w:rFonts w:ascii="Arial" w:hAnsi="Arial" w:cs="Arial"/>
                <w:sz w:val="20"/>
              </w:rPr>
              <w:t xml:space="preserve"> and performance</w:t>
            </w:r>
          </w:p>
          <w:p w14:paraId="63E5CB8D" w14:textId="77777777" w:rsidR="00EA5522" w:rsidRPr="00EA5522" w:rsidRDefault="00EA5522" w:rsidP="00EA5522">
            <w:pPr>
              <w:rPr>
                <w:rFonts w:ascii="Arial" w:hAnsi="Arial" w:cs="Arial"/>
                <w:sz w:val="20"/>
              </w:rPr>
            </w:pPr>
          </w:p>
        </w:tc>
      </w:tr>
      <w:tr w:rsidR="00EA5522" w14:paraId="63E5CBA4" w14:textId="77777777">
        <w:tc>
          <w:tcPr>
            <w:tcW w:w="4068" w:type="dxa"/>
            <w:gridSpan w:val="3"/>
          </w:tcPr>
          <w:p w14:paraId="63E5CB8F" w14:textId="77777777" w:rsidR="00EA5522" w:rsidRPr="00EA5522" w:rsidRDefault="00EA5522" w:rsidP="00EA5522">
            <w:pPr>
              <w:rPr>
                <w:rFonts w:ascii="Arial" w:hAnsi="Arial" w:cs="Arial"/>
                <w:sz w:val="20"/>
              </w:rPr>
            </w:pPr>
          </w:p>
          <w:p w14:paraId="63E5CB90" w14:textId="77777777" w:rsidR="00EA5522" w:rsidRPr="00EA5522" w:rsidRDefault="00101A4E" w:rsidP="004578C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r</w:t>
            </w:r>
            <w:r w:rsidR="00EA5522" w:rsidRPr="00EA5522">
              <w:rPr>
                <w:rFonts w:ascii="Arial" w:hAnsi="Arial" w:cs="Arial"/>
                <w:sz w:val="20"/>
              </w:rPr>
              <w:t xml:space="preserve">eview </w:t>
            </w:r>
            <w:r>
              <w:rPr>
                <w:rFonts w:ascii="Arial" w:hAnsi="Arial" w:cs="Arial"/>
                <w:sz w:val="20"/>
              </w:rPr>
              <w:t xml:space="preserve">effectiveness of </w:t>
            </w:r>
            <w:r w:rsidR="00EA5522" w:rsidRPr="00EA5522">
              <w:rPr>
                <w:rFonts w:ascii="Arial" w:hAnsi="Arial" w:cs="Arial"/>
                <w:sz w:val="20"/>
              </w:rPr>
              <w:t xml:space="preserve">own leadership </w:t>
            </w:r>
            <w:r w:rsidR="0088492E">
              <w:rPr>
                <w:rFonts w:ascii="Arial" w:hAnsi="Arial" w:cs="Arial"/>
                <w:sz w:val="20"/>
              </w:rPr>
              <w:t>c</w:t>
            </w:r>
            <w:r w:rsidR="00EA5522" w:rsidRPr="00EA5522">
              <w:rPr>
                <w:rFonts w:ascii="Arial" w:hAnsi="Arial" w:cs="Arial"/>
                <w:sz w:val="20"/>
              </w:rPr>
              <w:t>a</w:t>
            </w:r>
            <w:r w:rsidR="0088492E">
              <w:rPr>
                <w:rFonts w:ascii="Arial" w:hAnsi="Arial" w:cs="Arial"/>
                <w:sz w:val="20"/>
              </w:rPr>
              <w:t>pa</w:t>
            </w:r>
            <w:r w:rsidR="00EA5522" w:rsidRPr="00EA5522">
              <w:rPr>
                <w:rFonts w:ascii="Arial" w:hAnsi="Arial" w:cs="Arial"/>
                <w:sz w:val="20"/>
              </w:rPr>
              <w:t xml:space="preserve">bility </w:t>
            </w:r>
            <w:r w:rsidR="0088492E">
              <w:rPr>
                <w:rFonts w:ascii="Arial" w:hAnsi="Arial" w:cs="Arial"/>
                <w:sz w:val="20"/>
              </w:rPr>
              <w:t xml:space="preserve">and performance </w:t>
            </w:r>
            <w:r>
              <w:rPr>
                <w:rFonts w:ascii="Arial" w:hAnsi="Arial" w:cs="Arial"/>
                <w:sz w:val="20"/>
              </w:rPr>
              <w:t xml:space="preserve">in meeting organisational </w:t>
            </w:r>
            <w:r w:rsidR="00423D44">
              <w:rPr>
                <w:rFonts w:ascii="Arial" w:hAnsi="Arial" w:cs="Arial"/>
                <w:sz w:val="20"/>
              </w:rPr>
              <w:t xml:space="preserve">values and </w:t>
            </w:r>
            <w:r>
              <w:rPr>
                <w:rFonts w:ascii="Arial" w:hAnsi="Arial" w:cs="Arial"/>
                <w:sz w:val="20"/>
              </w:rPr>
              <w:t>goals</w:t>
            </w:r>
          </w:p>
          <w:p w14:paraId="63E5CB91" w14:textId="77777777" w:rsidR="00EA5522" w:rsidRPr="00EA5522" w:rsidRDefault="00EA5522" w:rsidP="00EA55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3E5CB92" w14:textId="77777777" w:rsidR="00EA5522" w:rsidRPr="00EA5522" w:rsidRDefault="00EA5522" w:rsidP="0007304E">
            <w:pPr>
              <w:jc w:val="center"/>
              <w:rPr>
                <w:rFonts w:ascii="Arial" w:hAnsi="Arial" w:cs="Arial"/>
                <w:sz w:val="20"/>
              </w:rPr>
            </w:pPr>
          </w:p>
          <w:p w14:paraId="63E5CB93" w14:textId="77777777" w:rsidR="00EA5522" w:rsidRDefault="008A16BA" w:rsidP="0007304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2.1</w:t>
            </w:r>
          </w:p>
          <w:p w14:paraId="63E5CB94" w14:textId="77777777" w:rsidR="00EA5522" w:rsidRPr="00EA5522" w:rsidRDefault="00EA5522" w:rsidP="0007304E">
            <w:pPr>
              <w:jc w:val="center"/>
              <w:rPr>
                <w:rFonts w:ascii="Arial" w:hAnsi="Arial" w:cs="Arial"/>
                <w:sz w:val="20"/>
              </w:rPr>
            </w:pPr>
          </w:p>
          <w:p w14:paraId="63E5CB95" w14:textId="77777777" w:rsidR="00EA5522" w:rsidRPr="00EA5522" w:rsidRDefault="00EA5522" w:rsidP="0007304E">
            <w:pPr>
              <w:jc w:val="center"/>
              <w:rPr>
                <w:rFonts w:ascii="Arial" w:hAnsi="Arial" w:cs="Arial"/>
                <w:sz w:val="20"/>
              </w:rPr>
            </w:pPr>
          </w:p>
          <w:p w14:paraId="63E5CB96" w14:textId="77777777" w:rsidR="007F2A87" w:rsidRDefault="007F2A87" w:rsidP="0007304E">
            <w:pPr>
              <w:jc w:val="center"/>
              <w:rPr>
                <w:rFonts w:ascii="Arial" w:hAnsi="Arial" w:cs="Arial"/>
                <w:sz w:val="20"/>
              </w:rPr>
            </w:pPr>
          </w:p>
          <w:p w14:paraId="63E5CB97" w14:textId="77777777" w:rsidR="00EA5522" w:rsidRDefault="008A16BA" w:rsidP="0007304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</w:t>
            </w:r>
          </w:p>
          <w:p w14:paraId="63E5CB98" w14:textId="77777777" w:rsidR="00EA5522" w:rsidRPr="00EA5522" w:rsidRDefault="00EA5522" w:rsidP="0007304E">
            <w:pPr>
              <w:jc w:val="center"/>
              <w:rPr>
                <w:rFonts w:ascii="Arial" w:hAnsi="Arial" w:cs="Arial"/>
                <w:sz w:val="20"/>
              </w:rPr>
            </w:pPr>
          </w:p>
          <w:p w14:paraId="63E5CB99" w14:textId="77777777" w:rsidR="00EA5522" w:rsidRPr="00EA5522" w:rsidRDefault="00EA5522" w:rsidP="0007304E">
            <w:pPr>
              <w:jc w:val="center"/>
              <w:rPr>
                <w:rFonts w:ascii="Arial" w:hAnsi="Arial" w:cs="Arial"/>
                <w:sz w:val="20"/>
              </w:rPr>
            </w:pPr>
          </w:p>
          <w:p w14:paraId="63E5CB9A" w14:textId="77777777" w:rsidR="007F2A87" w:rsidRDefault="007F2A87" w:rsidP="0007304E">
            <w:pPr>
              <w:jc w:val="center"/>
              <w:rPr>
                <w:rFonts w:ascii="Arial" w:hAnsi="Arial" w:cs="Arial"/>
                <w:sz w:val="20"/>
              </w:rPr>
            </w:pPr>
          </w:p>
          <w:p w14:paraId="63E5CB9B" w14:textId="77777777" w:rsidR="00EA5522" w:rsidRDefault="008A16BA" w:rsidP="0007304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</w:t>
            </w:r>
          </w:p>
          <w:p w14:paraId="63E5CB9C" w14:textId="77777777" w:rsidR="00E83882" w:rsidRPr="00EA5522" w:rsidRDefault="00E83882" w:rsidP="000730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63E5CB9D" w14:textId="77777777" w:rsidR="00EA5522" w:rsidRPr="00EA5522" w:rsidRDefault="00EA5522" w:rsidP="00EA5522">
            <w:pPr>
              <w:rPr>
                <w:rFonts w:ascii="Arial" w:hAnsi="Arial" w:cs="Arial"/>
                <w:sz w:val="20"/>
              </w:rPr>
            </w:pPr>
          </w:p>
          <w:p w14:paraId="63E5CB9E" w14:textId="77777777" w:rsidR="00EA5522" w:rsidRPr="00EA5522" w:rsidRDefault="00101A4E" w:rsidP="00EA55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EA5522" w:rsidRPr="00EA5522">
              <w:rPr>
                <w:rFonts w:ascii="Arial" w:hAnsi="Arial" w:cs="Arial"/>
                <w:sz w:val="20"/>
              </w:rPr>
              <w:t xml:space="preserve">ssess own ability to </w:t>
            </w:r>
            <w:r w:rsidR="007F2A87">
              <w:rPr>
                <w:rFonts w:ascii="Arial" w:hAnsi="Arial" w:cs="Arial"/>
                <w:sz w:val="20"/>
              </w:rPr>
              <w:t>apply</w:t>
            </w:r>
            <w:r w:rsidR="007F2A87" w:rsidRPr="00EA5522">
              <w:rPr>
                <w:rFonts w:ascii="Arial" w:hAnsi="Arial" w:cs="Arial"/>
                <w:sz w:val="20"/>
              </w:rPr>
              <w:t xml:space="preserve"> </w:t>
            </w:r>
            <w:r w:rsidR="00EA5522" w:rsidRPr="00EA5522">
              <w:rPr>
                <w:rFonts w:ascii="Arial" w:hAnsi="Arial" w:cs="Arial"/>
                <w:sz w:val="20"/>
              </w:rPr>
              <w:t>different leadership styles</w:t>
            </w:r>
            <w:r w:rsidR="007F2A87">
              <w:rPr>
                <w:rFonts w:ascii="Arial" w:hAnsi="Arial" w:cs="Arial"/>
                <w:sz w:val="20"/>
              </w:rPr>
              <w:t xml:space="preserve"> in a range of situations</w:t>
            </w:r>
          </w:p>
          <w:p w14:paraId="63E5CB9F" w14:textId="77777777" w:rsidR="007F2A87" w:rsidRDefault="007F2A87" w:rsidP="00EA5522">
            <w:pPr>
              <w:rPr>
                <w:rFonts w:ascii="Arial" w:hAnsi="Arial" w:cs="Arial"/>
                <w:sz w:val="20"/>
              </w:rPr>
            </w:pPr>
          </w:p>
          <w:p w14:paraId="63E5CBA0" w14:textId="77777777" w:rsidR="00EA5522" w:rsidRPr="00EA5522" w:rsidRDefault="00EA5522" w:rsidP="00EA5522">
            <w:pPr>
              <w:rPr>
                <w:rFonts w:ascii="Arial" w:hAnsi="Arial" w:cs="Arial"/>
                <w:sz w:val="20"/>
              </w:rPr>
            </w:pPr>
            <w:r w:rsidRPr="00EA5522">
              <w:rPr>
                <w:rFonts w:ascii="Arial" w:hAnsi="Arial" w:cs="Arial"/>
                <w:sz w:val="20"/>
              </w:rPr>
              <w:t>Assess own ability to communicate the organisation’s values and goals to</w:t>
            </w:r>
            <w:r w:rsidR="007F2A87">
              <w:rPr>
                <w:rFonts w:ascii="Arial" w:hAnsi="Arial" w:cs="Arial"/>
                <w:sz w:val="20"/>
              </w:rPr>
              <w:t xml:space="preserve"> staff in own area</w:t>
            </w:r>
          </w:p>
          <w:p w14:paraId="63E5CBA1" w14:textId="77777777" w:rsidR="007F2A87" w:rsidRDefault="007F2A87" w:rsidP="00EA5522">
            <w:pPr>
              <w:rPr>
                <w:rFonts w:ascii="Arial" w:hAnsi="Arial" w:cs="Arial"/>
                <w:sz w:val="20"/>
              </w:rPr>
            </w:pPr>
          </w:p>
          <w:p w14:paraId="63E5CBA2" w14:textId="77777777" w:rsidR="00EA5522" w:rsidRPr="00EA5522" w:rsidRDefault="00EA5522" w:rsidP="00EA5522">
            <w:pPr>
              <w:rPr>
                <w:rFonts w:ascii="Arial" w:hAnsi="Arial" w:cs="Arial"/>
                <w:sz w:val="20"/>
              </w:rPr>
            </w:pPr>
            <w:r w:rsidRPr="00EA5522">
              <w:rPr>
                <w:rFonts w:ascii="Arial" w:hAnsi="Arial" w:cs="Arial"/>
                <w:sz w:val="20"/>
              </w:rPr>
              <w:t>Assess own ability to motivate others and build commitment to the organisation’s values and goals</w:t>
            </w:r>
          </w:p>
          <w:p w14:paraId="63E5CBA3" w14:textId="77777777" w:rsidR="00EA5522" w:rsidRPr="00EA5522" w:rsidRDefault="00EA5522" w:rsidP="00EA5522">
            <w:pPr>
              <w:rPr>
                <w:rFonts w:ascii="Arial" w:hAnsi="Arial" w:cs="Arial"/>
                <w:sz w:val="20"/>
              </w:rPr>
            </w:pPr>
          </w:p>
        </w:tc>
      </w:tr>
      <w:tr w:rsidR="00083359" w14:paraId="63E5CBB4" w14:textId="77777777">
        <w:tc>
          <w:tcPr>
            <w:tcW w:w="4068" w:type="dxa"/>
            <w:gridSpan w:val="3"/>
          </w:tcPr>
          <w:p w14:paraId="63E5CBA5" w14:textId="77777777" w:rsidR="00083359" w:rsidRDefault="00083359" w:rsidP="00083359">
            <w:pPr>
              <w:ind w:left="362" w:hanging="362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63E5CBA6" w14:textId="77777777" w:rsidR="00083359" w:rsidRPr="00625E2A" w:rsidRDefault="00083359" w:rsidP="007762AB">
            <w:pPr>
              <w:numPr>
                <w:ilvl w:val="0"/>
                <w:numId w:val="4"/>
              </w:numPr>
              <w:rPr>
                <w:rFonts w:ascii="Arial" w:hAnsi="Arial" w:cs="Arial"/>
                <w:color w:val="000080"/>
                <w:sz w:val="20"/>
                <w:szCs w:val="20"/>
                <w:lang w:eastAsia="en-GB"/>
              </w:rPr>
            </w:pPr>
            <w:r w:rsidRPr="00625E2A">
              <w:rPr>
                <w:rFonts w:ascii="Arial" w:hAnsi="Arial" w:cs="Arial"/>
                <w:sz w:val="20"/>
                <w:szCs w:val="20"/>
                <w:lang w:eastAsia="en-GB"/>
              </w:rPr>
              <w:t>Be able to a</w:t>
            </w:r>
            <w:r w:rsidR="007762AB">
              <w:rPr>
                <w:rFonts w:ascii="Arial" w:hAnsi="Arial" w:cs="Arial"/>
                <w:sz w:val="20"/>
                <w:szCs w:val="20"/>
                <w:lang w:eastAsia="en-GB"/>
              </w:rPr>
              <w:t xml:space="preserve">dopt an effective leadership </w:t>
            </w:r>
            <w:r w:rsidRPr="00625E2A">
              <w:rPr>
                <w:rFonts w:ascii="Arial" w:hAnsi="Arial" w:cs="Arial"/>
                <w:sz w:val="20"/>
                <w:szCs w:val="20"/>
                <w:lang w:eastAsia="en-GB"/>
              </w:rPr>
              <w:t xml:space="preserve">style to motivate staff to achieve organisational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values and </w:t>
            </w:r>
            <w:r w:rsidRPr="00625E2A">
              <w:rPr>
                <w:rFonts w:ascii="Arial" w:hAnsi="Arial" w:cs="Arial"/>
                <w:sz w:val="20"/>
                <w:szCs w:val="20"/>
                <w:lang w:eastAsia="en-GB"/>
              </w:rPr>
              <w:t>goals</w:t>
            </w:r>
          </w:p>
          <w:p w14:paraId="63E5CBA7" w14:textId="77777777" w:rsidR="00083359" w:rsidRPr="00EA5522" w:rsidRDefault="00083359" w:rsidP="00EA55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3E5CBA8" w14:textId="77777777" w:rsidR="00083359" w:rsidRDefault="00083359" w:rsidP="0007304E">
            <w:pPr>
              <w:jc w:val="center"/>
              <w:rPr>
                <w:rFonts w:ascii="Arial" w:hAnsi="Arial" w:cs="Arial"/>
                <w:sz w:val="20"/>
              </w:rPr>
            </w:pPr>
          </w:p>
          <w:p w14:paraId="63E5CBA9" w14:textId="77777777" w:rsidR="008A16BA" w:rsidRDefault="008A16BA" w:rsidP="0007304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</w:t>
            </w:r>
          </w:p>
          <w:p w14:paraId="63E5CBAA" w14:textId="77777777" w:rsidR="008A16BA" w:rsidRDefault="008A16BA" w:rsidP="0007304E">
            <w:pPr>
              <w:jc w:val="center"/>
              <w:rPr>
                <w:rFonts w:ascii="Arial" w:hAnsi="Arial" w:cs="Arial"/>
                <w:sz w:val="20"/>
              </w:rPr>
            </w:pPr>
          </w:p>
          <w:p w14:paraId="63E5CBAB" w14:textId="77777777" w:rsidR="008A16BA" w:rsidRDefault="008A16BA" w:rsidP="0007304E">
            <w:pPr>
              <w:jc w:val="center"/>
              <w:rPr>
                <w:rFonts w:ascii="Arial" w:hAnsi="Arial" w:cs="Arial"/>
                <w:sz w:val="20"/>
              </w:rPr>
            </w:pPr>
          </w:p>
          <w:p w14:paraId="63E5CBAC" w14:textId="77777777" w:rsidR="008A16BA" w:rsidRDefault="008A16BA" w:rsidP="0007304E">
            <w:pPr>
              <w:jc w:val="center"/>
              <w:rPr>
                <w:rFonts w:ascii="Arial" w:hAnsi="Arial" w:cs="Arial"/>
                <w:sz w:val="20"/>
              </w:rPr>
            </w:pPr>
          </w:p>
          <w:p w14:paraId="63E5CBAD" w14:textId="77777777" w:rsidR="008A16BA" w:rsidRDefault="008A16BA" w:rsidP="0007304E">
            <w:pPr>
              <w:jc w:val="center"/>
              <w:rPr>
                <w:rFonts w:ascii="Arial" w:hAnsi="Arial" w:cs="Arial"/>
                <w:sz w:val="20"/>
              </w:rPr>
            </w:pPr>
          </w:p>
          <w:p w14:paraId="63E5CBAE" w14:textId="77777777" w:rsidR="008A16BA" w:rsidRPr="00EA5522" w:rsidRDefault="008A16BA" w:rsidP="0007304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3736" w:type="dxa"/>
            <w:tcBorders>
              <w:left w:val="nil"/>
            </w:tcBorders>
          </w:tcPr>
          <w:p w14:paraId="63E5CBAF" w14:textId="77777777" w:rsidR="00083359" w:rsidRDefault="00083359" w:rsidP="00083359">
            <w:pPr>
              <w:rPr>
                <w:rFonts w:ascii="Arial" w:hAnsi="Arial" w:cs="Arial"/>
                <w:sz w:val="20"/>
              </w:rPr>
            </w:pPr>
          </w:p>
          <w:p w14:paraId="63E5CBB0" w14:textId="77777777" w:rsidR="00083359" w:rsidRDefault="00083359" w:rsidP="000833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Justify the most effective leadership style to motivate staff in own area</w:t>
            </w:r>
            <w:r w:rsidR="00C34F04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to achieve the organisation’s values and goals </w:t>
            </w:r>
          </w:p>
          <w:p w14:paraId="63E5CBB1" w14:textId="77777777" w:rsidR="00083359" w:rsidRDefault="00083359" w:rsidP="00083359">
            <w:pPr>
              <w:rPr>
                <w:rFonts w:ascii="Arial" w:hAnsi="Arial" w:cs="Arial"/>
                <w:sz w:val="20"/>
              </w:rPr>
            </w:pPr>
          </w:p>
          <w:p w14:paraId="63E5CBB2" w14:textId="77777777" w:rsidR="00083359" w:rsidRDefault="00083359" w:rsidP="000833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Implement the most effective leadership style in order to motivate staff in own area to achieve the organisation’s values and goals</w:t>
            </w:r>
          </w:p>
          <w:p w14:paraId="63E5CBB3" w14:textId="77777777" w:rsidR="00083359" w:rsidRPr="00EA5522" w:rsidRDefault="00083359" w:rsidP="00EA5522">
            <w:pPr>
              <w:rPr>
                <w:rFonts w:ascii="Arial" w:hAnsi="Arial" w:cs="Arial"/>
                <w:sz w:val="20"/>
              </w:rPr>
            </w:pPr>
          </w:p>
        </w:tc>
      </w:tr>
      <w:tr w:rsidR="00EA5522" w14:paraId="63E5CBB7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63E5CBB5" w14:textId="77777777" w:rsidR="00EA5522" w:rsidRDefault="00EA5522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63E5CBB6" w14:textId="77777777" w:rsidR="00EA5522" w:rsidRDefault="00EA5522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EA5522" w14:paraId="63E5CBBA" w14:textId="77777777">
        <w:tc>
          <w:tcPr>
            <w:tcW w:w="4068" w:type="dxa"/>
            <w:gridSpan w:val="3"/>
          </w:tcPr>
          <w:p w14:paraId="63E5CBB8" w14:textId="77777777" w:rsidR="00EA5522" w:rsidRDefault="00EA5522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63E5CBB9" w14:textId="77777777" w:rsidR="00EA5522" w:rsidRDefault="00EA5522" w:rsidP="00AB7EF4">
            <w:pPr>
              <w:pStyle w:val="TableText"/>
              <w:rPr>
                <w:rFonts w:cs="Arial"/>
              </w:rPr>
            </w:pPr>
            <w:r>
              <w:t xml:space="preserve">To develop </w:t>
            </w:r>
            <w:r w:rsidR="00FD7685">
              <w:t xml:space="preserve">understanding </w:t>
            </w:r>
            <w:r>
              <w:t xml:space="preserve">and </w:t>
            </w:r>
            <w:r w:rsidR="00FD7685">
              <w:t>ability</w:t>
            </w:r>
            <w:r w:rsidR="007F2A87">
              <w:t xml:space="preserve"> to</w:t>
            </w:r>
            <w:r>
              <w:t xml:space="preserve"> </w:t>
            </w:r>
            <w:r w:rsidR="007F2A87">
              <w:t>lead</w:t>
            </w:r>
            <w:r>
              <w:t xml:space="preserve"> teams </w:t>
            </w:r>
            <w:r w:rsidR="00643747">
              <w:t xml:space="preserve">to achieve organisational </w:t>
            </w:r>
            <w:r w:rsidR="00722894">
              <w:t xml:space="preserve">values and </w:t>
            </w:r>
            <w:r w:rsidR="00643747">
              <w:t xml:space="preserve">goals </w:t>
            </w:r>
            <w:r>
              <w:t>as required by a practising or potential middle manager.</w:t>
            </w:r>
          </w:p>
        </w:tc>
      </w:tr>
      <w:tr w:rsidR="00EA5522" w14:paraId="63E5CBC0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5CBBE" w14:textId="77777777" w:rsidR="00EA5522" w:rsidRDefault="00EA5522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5CBBF" w14:textId="77777777" w:rsidR="00EA5522" w:rsidRDefault="00D949DA" w:rsidP="00D949DA">
            <w:pPr>
              <w:pStyle w:val="TableText"/>
              <w:jc w:val="both"/>
              <w:rPr>
                <w:rFonts w:cs="Arial"/>
                <w:bCs/>
              </w:rPr>
            </w:pPr>
            <w:r>
              <w:t>Links to MSC 2004 NOS</w:t>
            </w:r>
            <w:r w:rsidR="00266BE6">
              <w:rPr>
                <w:rFonts w:cs="Arial"/>
              </w:rPr>
              <w:t xml:space="preserve">: </w:t>
            </w:r>
            <w:r w:rsidRPr="00D949DA">
              <w:rPr>
                <w:rFonts w:cs="Arial"/>
              </w:rPr>
              <w:t>A2, A3</w:t>
            </w:r>
          </w:p>
        </w:tc>
      </w:tr>
      <w:tr w:rsidR="00EA5522" w14:paraId="63E5CBC3" w14:textId="77777777">
        <w:tc>
          <w:tcPr>
            <w:tcW w:w="4068" w:type="dxa"/>
            <w:gridSpan w:val="3"/>
          </w:tcPr>
          <w:p w14:paraId="63E5CBC1" w14:textId="77777777" w:rsidR="00EA5522" w:rsidRDefault="00EA5522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63E5CBC2" w14:textId="77777777" w:rsidR="00EA5522" w:rsidRDefault="00EA5522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EA5522" w14:paraId="63E5CBC6" w14:textId="77777777">
        <w:tc>
          <w:tcPr>
            <w:tcW w:w="4068" w:type="dxa"/>
            <w:gridSpan w:val="3"/>
          </w:tcPr>
          <w:p w14:paraId="63E5CBC4" w14:textId="77777777" w:rsidR="00EA5522" w:rsidRDefault="00EA5522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63E5CBC5" w14:textId="77777777" w:rsidR="00EA5522" w:rsidRDefault="007660B3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Management Standards Centre (MSC)</w:t>
            </w:r>
          </w:p>
        </w:tc>
      </w:tr>
      <w:tr w:rsidR="00EA5522" w14:paraId="63E5CBC9" w14:textId="77777777">
        <w:tc>
          <w:tcPr>
            <w:tcW w:w="4068" w:type="dxa"/>
            <w:gridSpan w:val="3"/>
          </w:tcPr>
          <w:p w14:paraId="63E5CBC7" w14:textId="77777777" w:rsidR="00EA5522" w:rsidRDefault="00EA5522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63E5CBC8" w14:textId="77777777" w:rsidR="00EA5522" w:rsidRDefault="00EA5522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EA5522" w14:paraId="63E5CBD5" w14:textId="77777777">
        <w:tc>
          <w:tcPr>
            <w:tcW w:w="4068" w:type="dxa"/>
            <w:gridSpan w:val="3"/>
          </w:tcPr>
          <w:p w14:paraId="63E5CBD3" w14:textId="77777777" w:rsidR="00EA5522" w:rsidRDefault="00EA5522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63E5CBD4" w14:textId="77777777" w:rsidR="00EA5522" w:rsidRDefault="00EA5522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</w:tr>
      <w:tr w:rsidR="00EA5522" w14:paraId="63E5CBD7" w14:textId="77777777">
        <w:tc>
          <w:tcPr>
            <w:tcW w:w="8380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14:paraId="63E5CBD6" w14:textId="77777777" w:rsidR="00EA5522" w:rsidRDefault="00EA5522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Additional Guidance about the Unit</w:t>
            </w:r>
          </w:p>
        </w:tc>
      </w:tr>
      <w:tr w:rsidR="00EA5522" w14:paraId="63E5CBD9" w14:textId="77777777">
        <w:trPr>
          <w:trHeight w:val="445"/>
        </w:trPr>
        <w:tc>
          <w:tcPr>
            <w:tcW w:w="8380" w:type="dxa"/>
            <w:gridSpan w:val="5"/>
            <w:shd w:val="clear" w:color="auto" w:fill="auto"/>
          </w:tcPr>
          <w:p w14:paraId="63E5CBD8" w14:textId="77777777" w:rsidR="00EA5522" w:rsidRPr="00CD0A03" w:rsidRDefault="00EA5522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</w:rPr>
              <w:t>Indicative Content:</w:t>
            </w:r>
          </w:p>
        </w:tc>
      </w:tr>
      <w:tr w:rsidR="00EA5522" w:rsidRPr="000027B7" w14:paraId="63E5CBF5" w14:textId="77777777">
        <w:tc>
          <w:tcPr>
            <w:tcW w:w="392" w:type="dxa"/>
            <w:shd w:val="clear" w:color="auto" w:fill="auto"/>
          </w:tcPr>
          <w:p w14:paraId="63E5CBDA" w14:textId="77777777" w:rsidR="00EA5522" w:rsidRPr="000027B7" w:rsidRDefault="00EA5522" w:rsidP="00D35725">
            <w:pPr>
              <w:pStyle w:val="TableText"/>
              <w:jc w:val="center"/>
              <w:rPr>
                <w:rFonts w:cs="Arial"/>
                <w:bCs/>
              </w:rPr>
            </w:pPr>
            <w:r w:rsidRPr="000027B7">
              <w:rPr>
                <w:rFonts w:cs="Arial"/>
                <w:bCs/>
              </w:rPr>
              <w:t>1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63E5CBDB" w14:textId="77777777" w:rsidR="00EA5522" w:rsidRPr="000027B7" w:rsidRDefault="00EA5522" w:rsidP="00EA5522">
            <w:pPr>
              <w:pStyle w:val="Indicativecontent"/>
              <w:numPr>
                <w:ilvl w:val="0"/>
                <w:numId w:val="0"/>
              </w:numPr>
              <w:tabs>
                <w:tab w:val="left" w:pos="284"/>
              </w:tabs>
              <w:rPr>
                <w:rFonts w:cs="Arial"/>
              </w:rPr>
            </w:pPr>
          </w:p>
          <w:p w14:paraId="63E5CBDC" w14:textId="77777777" w:rsidR="00EA5522" w:rsidRPr="000027B7" w:rsidRDefault="00EA5522" w:rsidP="000027B7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027B7">
              <w:rPr>
                <w:rFonts w:ascii="Arial" w:hAnsi="Arial" w:cs="Arial"/>
                <w:sz w:val="20"/>
                <w:szCs w:val="20"/>
              </w:rPr>
              <w:t>A range of leadership theories and different leadership styles</w:t>
            </w:r>
            <w:r w:rsidR="005F3327">
              <w:rPr>
                <w:rFonts w:ascii="Arial" w:hAnsi="Arial" w:cs="Arial"/>
                <w:sz w:val="20"/>
                <w:szCs w:val="20"/>
              </w:rPr>
              <w:t>, such as</w:t>
            </w:r>
            <w:r w:rsidRPr="000027B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3E5CBDD" w14:textId="77777777" w:rsidR="00EA5522" w:rsidRPr="000027B7" w:rsidRDefault="00EA5522" w:rsidP="00E83882">
            <w:pPr>
              <w:pStyle w:val="Indicativecontent"/>
              <w:numPr>
                <w:ilvl w:val="0"/>
                <w:numId w:val="7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the trait approach to leadership</w:t>
            </w:r>
          </w:p>
          <w:p w14:paraId="63E5CBDE" w14:textId="77777777" w:rsidR="00EA5522" w:rsidRPr="000027B7" w:rsidRDefault="000027B7" w:rsidP="00E83882">
            <w:pPr>
              <w:pStyle w:val="Indicativecontent"/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the behavioural school </w:t>
            </w:r>
            <w:r w:rsidR="00EA5522" w:rsidRPr="000027B7">
              <w:rPr>
                <w:rFonts w:cs="Arial"/>
              </w:rPr>
              <w:t>(McGregor, Blake and Mouton)</w:t>
            </w:r>
          </w:p>
          <w:p w14:paraId="63E5CBDF" w14:textId="77777777" w:rsidR="00EA5522" w:rsidRPr="000027B7" w:rsidRDefault="00EA5522" w:rsidP="00E83882">
            <w:pPr>
              <w:pStyle w:val="Indicativecontent"/>
              <w:numPr>
                <w:ilvl w:val="0"/>
                <w:numId w:val="7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the contingency or situational school (Fielder, Hersey-Blanchard, Tannenbaum and S</w:t>
            </w:r>
            <w:r w:rsidR="00E049B5">
              <w:rPr>
                <w:rFonts w:cs="Arial"/>
              </w:rPr>
              <w:t>ch</w:t>
            </w:r>
            <w:r w:rsidRPr="000027B7">
              <w:rPr>
                <w:rFonts w:cs="Arial"/>
              </w:rPr>
              <w:t>midt, Adair)</w:t>
            </w:r>
          </w:p>
          <w:p w14:paraId="63E5CBE0" w14:textId="77777777" w:rsidR="00EA5522" w:rsidRPr="000027B7" w:rsidRDefault="00EA5522" w:rsidP="00E83882">
            <w:pPr>
              <w:pStyle w:val="Indicativecontent"/>
              <w:numPr>
                <w:ilvl w:val="0"/>
                <w:numId w:val="7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leaders and followers (Servant Leadership, Team Leadership, Transactional and Transformational)</w:t>
            </w:r>
          </w:p>
          <w:p w14:paraId="63E5CBE1" w14:textId="77777777" w:rsidR="00EA5522" w:rsidRPr="000027B7" w:rsidRDefault="000027B7" w:rsidP="00E83882">
            <w:pPr>
              <w:pStyle w:val="Indicativecontent"/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180097" w:rsidRPr="000027B7">
              <w:rPr>
                <w:rFonts w:cs="Arial"/>
              </w:rPr>
              <w:t xml:space="preserve">ispersed </w:t>
            </w:r>
            <w:r>
              <w:rPr>
                <w:rFonts w:cs="Arial"/>
              </w:rPr>
              <w:t>l</w:t>
            </w:r>
            <w:r w:rsidR="00180097" w:rsidRPr="000027B7">
              <w:rPr>
                <w:rFonts w:cs="Arial"/>
              </w:rPr>
              <w:t>eadership</w:t>
            </w:r>
          </w:p>
          <w:p w14:paraId="63E5CBE2" w14:textId="77777777" w:rsidR="00EA5522" w:rsidRPr="000027B7" w:rsidRDefault="00EA5522" w:rsidP="000027B7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027B7">
              <w:rPr>
                <w:rFonts w:ascii="Arial" w:hAnsi="Arial" w:cs="Arial"/>
                <w:sz w:val="20"/>
                <w:szCs w:val="20"/>
              </w:rPr>
              <w:t>The key responsibilities of the leadership role in terms of:</w:t>
            </w:r>
          </w:p>
          <w:p w14:paraId="63E5CBE3" w14:textId="77777777" w:rsidR="00EA5522" w:rsidRPr="000027B7" w:rsidRDefault="00EA5522" w:rsidP="00180097">
            <w:pPr>
              <w:pStyle w:val="Indicativecontent"/>
              <w:numPr>
                <w:ilvl w:val="0"/>
                <w:numId w:val="8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taking responsibility</w:t>
            </w:r>
          </w:p>
          <w:p w14:paraId="63E5CBE4" w14:textId="77777777" w:rsidR="00EA5522" w:rsidRPr="000027B7" w:rsidRDefault="00EA5522" w:rsidP="00180097">
            <w:pPr>
              <w:pStyle w:val="Indicativecontent"/>
              <w:numPr>
                <w:ilvl w:val="0"/>
                <w:numId w:val="8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contributing to overall vision and goals</w:t>
            </w:r>
          </w:p>
          <w:p w14:paraId="63E5CBE5" w14:textId="77777777" w:rsidR="00EA5522" w:rsidRPr="000027B7" w:rsidRDefault="00EA5522" w:rsidP="00180097">
            <w:pPr>
              <w:pStyle w:val="Indicativecontent"/>
              <w:numPr>
                <w:ilvl w:val="0"/>
                <w:numId w:val="8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setting and providing guidance on values</w:t>
            </w:r>
          </w:p>
          <w:p w14:paraId="63E5CBE6" w14:textId="77777777" w:rsidR="00EA5522" w:rsidRPr="000027B7" w:rsidRDefault="00EA5522" w:rsidP="00180097">
            <w:pPr>
              <w:pStyle w:val="Indicativecontent"/>
              <w:numPr>
                <w:ilvl w:val="0"/>
                <w:numId w:val="9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setting direction for significant programmes or projects</w:t>
            </w:r>
          </w:p>
          <w:p w14:paraId="63E5CBE7" w14:textId="77777777" w:rsidR="00EA5522" w:rsidRPr="000027B7" w:rsidRDefault="00EA5522" w:rsidP="00180097">
            <w:pPr>
              <w:pStyle w:val="Indicativecontent"/>
              <w:numPr>
                <w:ilvl w:val="0"/>
                <w:numId w:val="8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stimul</w:t>
            </w:r>
            <w:r w:rsidR="000027B7">
              <w:rPr>
                <w:rFonts w:cs="Arial"/>
              </w:rPr>
              <w:t>ating innovation and enterprise</w:t>
            </w:r>
          </w:p>
          <w:p w14:paraId="63E5CBE8" w14:textId="77777777" w:rsidR="00EA5522" w:rsidRPr="000027B7" w:rsidRDefault="00EA5522" w:rsidP="00180097">
            <w:pPr>
              <w:pStyle w:val="Indicativecontent"/>
              <w:numPr>
                <w:ilvl w:val="0"/>
                <w:numId w:val="8"/>
              </w:numPr>
              <w:rPr>
                <w:rFonts w:cs="Arial"/>
              </w:rPr>
            </w:pPr>
            <w:r w:rsidRPr="000027B7">
              <w:rPr>
                <w:rFonts w:cs="Arial"/>
              </w:rPr>
              <w:t xml:space="preserve">anticipating, </w:t>
            </w:r>
            <w:r w:rsidR="000027B7">
              <w:rPr>
                <w:rFonts w:cs="Arial"/>
              </w:rPr>
              <w:t>planning for and leading change</w:t>
            </w:r>
          </w:p>
          <w:p w14:paraId="63E5CBE9" w14:textId="77777777" w:rsidR="00EA5522" w:rsidRPr="000027B7" w:rsidRDefault="00EA5522" w:rsidP="00180097">
            <w:pPr>
              <w:pStyle w:val="Indicativecontent"/>
              <w:numPr>
                <w:ilvl w:val="0"/>
                <w:numId w:val="8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overcoming obstacles</w:t>
            </w:r>
          </w:p>
          <w:p w14:paraId="63E5CBEA" w14:textId="77777777" w:rsidR="00EA5522" w:rsidRPr="000027B7" w:rsidRDefault="00EA5522" w:rsidP="00180097">
            <w:pPr>
              <w:pStyle w:val="Indicativecontent"/>
              <w:numPr>
                <w:ilvl w:val="0"/>
                <w:numId w:val="8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delegating</w:t>
            </w:r>
          </w:p>
          <w:p w14:paraId="63E5CBEB" w14:textId="77777777" w:rsidR="00EA5522" w:rsidRPr="000027B7" w:rsidRDefault="00EA5522" w:rsidP="00180097">
            <w:pPr>
              <w:pStyle w:val="Indicativecontent"/>
              <w:numPr>
                <w:ilvl w:val="0"/>
                <w:numId w:val="8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setting objectives for teams and individuals</w:t>
            </w:r>
          </w:p>
          <w:p w14:paraId="63E5CBEC" w14:textId="77777777" w:rsidR="00EA5522" w:rsidRPr="000027B7" w:rsidRDefault="00EA5522" w:rsidP="00180097">
            <w:pPr>
              <w:pStyle w:val="Indicativecontent"/>
              <w:numPr>
                <w:ilvl w:val="0"/>
                <w:numId w:val="8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communicating and motivating</w:t>
            </w:r>
          </w:p>
          <w:p w14:paraId="63E5CBED" w14:textId="77777777" w:rsidR="00EA5522" w:rsidRPr="000027B7" w:rsidRDefault="00EA5522" w:rsidP="00180097">
            <w:pPr>
              <w:pStyle w:val="Indicativecontent"/>
              <w:numPr>
                <w:ilvl w:val="0"/>
                <w:numId w:val="8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supporting and developing programmes, projects, teams and individuals</w:t>
            </w:r>
          </w:p>
          <w:p w14:paraId="63E5CBEE" w14:textId="77777777" w:rsidR="00EA5522" w:rsidRPr="000027B7" w:rsidRDefault="00EA5522" w:rsidP="00180097">
            <w:pPr>
              <w:pStyle w:val="Indicativecontent"/>
              <w:numPr>
                <w:ilvl w:val="0"/>
                <w:numId w:val="8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modelling appropriate behaviour</w:t>
            </w:r>
          </w:p>
          <w:p w14:paraId="63E5CBEF" w14:textId="77777777" w:rsidR="00EA5522" w:rsidRPr="000027B7" w:rsidRDefault="00EA5522" w:rsidP="00180097">
            <w:pPr>
              <w:pStyle w:val="Indicativecontent"/>
              <w:numPr>
                <w:ilvl w:val="0"/>
                <w:numId w:val="8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representing the team and feeding back its experiences and views</w:t>
            </w:r>
          </w:p>
          <w:p w14:paraId="63E5CBF0" w14:textId="77777777" w:rsidR="00EA5522" w:rsidRPr="000027B7" w:rsidRDefault="00EA5522" w:rsidP="00180097">
            <w:pPr>
              <w:pStyle w:val="Indicativecontent"/>
              <w:numPr>
                <w:ilvl w:val="0"/>
                <w:numId w:val="8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protecting the team and its members</w:t>
            </w:r>
          </w:p>
          <w:p w14:paraId="63E5CBF1" w14:textId="77777777" w:rsidR="00EA5522" w:rsidRDefault="00D138FD" w:rsidP="000027B7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Assessing</w:t>
            </w:r>
            <w:r w:rsidR="005F3327">
              <w:rPr>
                <w:rFonts w:ascii="Arial" w:hAnsi="Arial" w:cs="Arial"/>
                <w:sz w:val="20"/>
                <w:szCs w:val="20"/>
              </w:rPr>
              <w:t xml:space="preserve"> the impact</w:t>
            </w:r>
            <w:r w:rsidR="00EA5522" w:rsidRPr="000027B7">
              <w:rPr>
                <w:rFonts w:ascii="Arial" w:hAnsi="Arial" w:cs="Arial"/>
                <w:sz w:val="20"/>
                <w:szCs w:val="20"/>
              </w:rPr>
              <w:t xml:space="preserve"> of different leadership styles</w:t>
            </w:r>
          </w:p>
          <w:p w14:paraId="63E5CBF2" w14:textId="77777777" w:rsidR="003B20C7" w:rsidRDefault="003B20C7" w:rsidP="000027B7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Organisational values and acceptable standards of behaviour in the organisation</w:t>
            </w:r>
          </w:p>
          <w:p w14:paraId="63E5CBF3" w14:textId="77777777" w:rsidR="003B20C7" w:rsidRDefault="003B20C7" w:rsidP="000027B7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Organisational values and organisational purpose, vision and mission</w:t>
            </w:r>
          </w:p>
          <w:p w14:paraId="63E5CBF4" w14:textId="77777777" w:rsidR="00EA5522" w:rsidRPr="000027B7" w:rsidRDefault="00EA5522" w:rsidP="002E3ADE">
            <w:pPr>
              <w:ind w:left="360"/>
              <w:rPr>
                <w:rFonts w:cs="Arial"/>
                <w:b/>
              </w:rPr>
            </w:pPr>
          </w:p>
        </w:tc>
      </w:tr>
      <w:tr w:rsidR="00EA5522" w:rsidRPr="000027B7" w14:paraId="63E5CC05" w14:textId="77777777">
        <w:tc>
          <w:tcPr>
            <w:tcW w:w="392" w:type="dxa"/>
            <w:shd w:val="clear" w:color="auto" w:fill="auto"/>
          </w:tcPr>
          <w:p w14:paraId="63E5CBF6" w14:textId="77777777" w:rsidR="00EA5522" w:rsidRPr="000027B7" w:rsidRDefault="00EA5522" w:rsidP="00D35725">
            <w:pPr>
              <w:pStyle w:val="TableText"/>
              <w:jc w:val="center"/>
              <w:rPr>
                <w:rFonts w:cs="Arial"/>
                <w:bCs/>
              </w:rPr>
            </w:pPr>
            <w:r w:rsidRPr="000027B7">
              <w:rPr>
                <w:rFonts w:cs="Arial"/>
                <w:bCs/>
              </w:rPr>
              <w:t>2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63E5CBF7" w14:textId="77777777" w:rsidR="00EA5522" w:rsidRPr="000027B7" w:rsidRDefault="00EA5522" w:rsidP="00EA5522">
            <w:pPr>
              <w:pStyle w:val="Indicativecontent"/>
              <w:numPr>
                <w:ilvl w:val="0"/>
                <w:numId w:val="0"/>
              </w:numPr>
              <w:tabs>
                <w:tab w:val="left" w:pos="284"/>
              </w:tabs>
              <w:rPr>
                <w:rFonts w:cs="Arial"/>
              </w:rPr>
            </w:pPr>
          </w:p>
          <w:p w14:paraId="63E5CBF8" w14:textId="77777777" w:rsidR="00EA5522" w:rsidRPr="000027B7" w:rsidRDefault="00EA5522" w:rsidP="00E8388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027B7">
              <w:rPr>
                <w:rFonts w:ascii="Arial" w:hAnsi="Arial" w:cs="Arial"/>
                <w:sz w:val="20"/>
                <w:szCs w:val="20"/>
              </w:rPr>
              <w:t>Theories and principles of delegating responsibility and empowering others</w:t>
            </w:r>
          </w:p>
          <w:p w14:paraId="63E5CBF9" w14:textId="77777777" w:rsidR="00EA5522" w:rsidRPr="000027B7" w:rsidRDefault="00EA5522" w:rsidP="00E8388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027B7">
              <w:rPr>
                <w:rFonts w:ascii="Arial" w:hAnsi="Arial" w:cs="Arial"/>
                <w:sz w:val="20"/>
                <w:szCs w:val="20"/>
              </w:rPr>
              <w:t>The critical importance of the leader gaining the motivation and commitment of others</w:t>
            </w:r>
          </w:p>
          <w:p w14:paraId="63E5CBFA" w14:textId="77777777" w:rsidR="00EA5522" w:rsidRPr="000027B7" w:rsidRDefault="00EA5522" w:rsidP="00E8388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027B7">
              <w:rPr>
                <w:rFonts w:ascii="Arial" w:hAnsi="Arial" w:cs="Arial"/>
                <w:sz w:val="20"/>
                <w:szCs w:val="20"/>
              </w:rPr>
              <w:t xml:space="preserve">Critiques of the main theories of motivation, </w:t>
            </w:r>
            <w:r w:rsidR="00160C29">
              <w:rPr>
                <w:rFonts w:ascii="Arial" w:hAnsi="Arial" w:cs="Arial"/>
                <w:sz w:val="20"/>
                <w:szCs w:val="20"/>
              </w:rPr>
              <w:t>such as</w:t>
            </w:r>
            <w:r w:rsidRPr="000027B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3E5CBFB" w14:textId="77777777" w:rsidR="00EA5522" w:rsidRPr="000027B7" w:rsidRDefault="00EA5522" w:rsidP="00180097">
            <w:pPr>
              <w:pStyle w:val="Indicativecontent"/>
              <w:numPr>
                <w:ilvl w:val="0"/>
                <w:numId w:val="10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Maslow’s Hierarchy</w:t>
            </w:r>
          </w:p>
          <w:p w14:paraId="63E5CBFC" w14:textId="77777777" w:rsidR="00EA5522" w:rsidRPr="000027B7" w:rsidRDefault="00EA5522" w:rsidP="00180097">
            <w:pPr>
              <w:pStyle w:val="Indicativecontent"/>
              <w:numPr>
                <w:ilvl w:val="0"/>
                <w:numId w:val="10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McGregor’s Theory X and Theory Y</w:t>
            </w:r>
          </w:p>
          <w:p w14:paraId="63E5CBFD" w14:textId="77777777" w:rsidR="00EA5522" w:rsidRPr="000027B7" w:rsidRDefault="00EA5522" w:rsidP="00180097">
            <w:pPr>
              <w:pStyle w:val="Indicativecontent"/>
              <w:numPr>
                <w:ilvl w:val="0"/>
                <w:numId w:val="10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Herzberg’s Two Factor Theory</w:t>
            </w:r>
          </w:p>
          <w:p w14:paraId="63E5CBFE" w14:textId="77777777" w:rsidR="00EA5522" w:rsidRPr="000027B7" w:rsidRDefault="00EA5522" w:rsidP="00180097">
            <w:pPr>
              <w:pStyle w:val="Indicativecontent"/>
              <w:numPr>
                <w:ilvl w:val="0"/>
                <w:numId w:val="10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Vroom’s Expectancy Theory</w:t>
            </w:r>
          </w:p>
          <w:p w14:paraId="63E5CBFF" w14:textId="77777777" w:rsidR="00EA5522" w:rsidRPr="000027B7" w:rsidRDefault="00EA5522" w:rsidP="00180097">
            <w:pPr>
              <w:pStyle w:val="Indicativecontent"/>
              <w:numPr>
                <w:ilvl w:val="0"/>
                <w:numId w:val="10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McClelland’s 3-Needs Theory</w:t>
            </w:r>
          </w:p>
          <w:p w14:paraId="63E5CC00" w14:textId="77777777" w:rsidR="00EA5522" w:rsidRPr="000027B7" w:rsidRDefault="00EA5522" w:rsidP="00E8388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027B7">
              <w:rPr>
                <w:rFonts w:ascii="Arial" w:hAnsi="Arial" w:cs="Arial"/>
                <w:sz w:val="20"/>
                <w:szCs w:val="20"/>
              </w:rPr>
              <w:t>Motivational factors that are available to the leader (e</w:t>
            </w:r>
            <w:r w:rsidR="00F121EF">
              <w:rPr>
                <w:rFonts w:ascii="Arial" w:hAnsi="Arial" w:cs="Arial"/>
                <w:sz w:val="20"/>
                <w:szCs w:val="20"/>
              </w:rPr>
              <w:t>.</w:t>
            </w:r>
            <w:r w:rsidRPr="000027B7">
              <w:rPr>
                <w:rFonts w:ascii="Arial" w:hAnsi="Arial" w:cs="Arial"/>
                <w:sz w:val="20"/>
                <w:szCs w:val="20"/>
              </w:rPr>
              <w:t>g</w:t>
            </w:r>
            <w:r w:rsidR="000027B7">
              <w:rPr>
                <w:rFonts w:ascii="Arial" w:hAnsi="Arial" w:cs="Arial"/>
                <w:sz w:val="20"/>
                <w:szCs w:val="20"/>
              </w:rPr>
              <w:t>.</w:t>
            </w:r>
            <w:r w:rsidRPr="000027B7">
              <w:rPr>
                <w:rFonts w:ascii="Arial" w:hAnsi="Arial" w:cs="Arial"/>
                <w:sz w:val="20"/>
                <w:szCs w:val="20"/>
              </w:rPr>
              <w:t xml:space="preserve"> safety and security, sense of belonging and common purpose, respect, recognition of achievement, empowerment and self-actualisation, sense of fulfilment, personal and professional development, material rewards, sanctions, job roles and employment conditions)</w:t>
            </w:r>
          </w:p>
          <w:p w14:paraId="63E5CC01" w14:textId="77777777" w:rsidR="00EA5522" w:rsidRDefault="00EA5522" w:rsidP="00E8388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027B7">
              <w:rPr>
                <w:rFonts w:ascii="Arial" w:hAnsi="Arial" w:cs="Arial"/>
                <w:sz w:val="20"/>
                <w:szCs w:val="20"/>
              </w:rPr>
              <w:t>How to evaluate motivational factors and select those that are appropriate to different situations and people</w:t>
            </w:r>
          </w:p>
          <w:p w14:paraId="63E5CC02" w14:textId="77777777" w:rsidR="00F121EF" w:rsidRDefault="00F121EF" w:rsidP="00E8388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communication of values and goals</w:t>
            </w:r>
          </w:p>
          <w:p w14:paraId="63E5CC03" w14:textId="77777777" w:rsidR="002E3ADE" w:rsidRPr="002E3ADE" w:rsidRDefault="002E3ADE" w:rsidP="002E3ADE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Leadership to support the achievement of the organisation’s goals by encouraging common and acceptable norms of organisational behaviour</w:t>
            </w:r>
          </w:p>
          <w:p w14:paraId="63E5CC04" w14:textId="77777777" w:rsidR="00EA5522" w:rsidRPr="000027B7" w:rsidRDefault="00EA5522" w:rsidP="00EA5522">
            <w:pPr>
              <w:pStyle w:val="Indicativecontent"/>
              <w:numPr>
                <w:ilvl w:val="0"/>
                <w:numId w:val="0"/>
              </w:numPr>
              <w:tabs>
                <w:tab w:val="left" w:pos="284"/>
                <w:tab w:val="num" w:pos="792"/>
              </w:tabs>
              <w:rPr>
                <w:rFonts w:cs="Arial"/>
              </w:rPr>
            </w:pPr>
          </w:p>
        </w:tc>
      </w:tr>
      <w:tr w:rsidR="00EA5522" w:rsidRPr="000027B7" w14:paraId="63E5CC19" w14:textId="77777777">
        <w:tc>
          <w:tcPr>
            <w:tcW w:w="392" w:type="dxa"/>
            <w:shd w:val="clear" w:color="auto" w:fill="auto"/>
          </w:tcPr>
          <w:p w14:paraId="63E5CC06" w14:textId="77777777" w:rsidR="00EA5522" w:rsidRPr="000027B7" w:rsidRDefault="00EA5522" w:rsidP="00D35725">
            <w:pPr>
              <w:pStyle w:val="TableText"/>
              <w:jc w:val="center"/>
              <w:rPr>
                <w:rFonts w:cs="Arial"/>
                <w:bCs/>
              </w:rPr>
            </w:pPr>
            <w:r w:rsidRPr="000027B7">
              <w:rPr>
                <w:rFonts w:cs="Arial"/>
                <w:bCs/>
              </w:rPr>
              <w:lastRenderedPageBreak/>
              <w:t>3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63E5CC07" w14:textId="77777777" w:rsidR="00EA5522" w:rsidRPr="000027B7" w:rsidRDefault="00EA5522" w:rsidP="00EA5522">
            <w:pPr>
              <w:pStyle w:val="Indicativecontent"/>
              <w:numPr>
                <w:ilvl w:val="0"/>
                <w:numId w:val="0"/>
              </w:numPr>
              <w:tabs>
                <w:tab w:val="left" w:pos="284"/>
              </w:tabs>
              <w:rPr>
                <w:rFonts w:cs="Arial"/>
              </w:rPr>
            </w:pPr>
          </w:p>
          <w:p w14:paraId="63E5CC08" w14:textId="77777777" w:rsidR="00EA5522" w:rsidRPr="000027B7" w:rsidRDefault="00EA5522" w:rsidP="00E8388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027B7">
              <w:rPr>
                <w:rFonts w:ascii="Arial" w:hAnsi="Arial" w:cs="Arial"/>
                <w:sz w:val="20"/>
                <w:szCs w:val="20"/>
              </w:rPr>
              <w:t>The concept of emotional intelligence as developed by different theorists and how it applies to the leadership role</w:t>
            </w:r>
          </w:p>
          <w:p w14:paraId="63E5CC09" w14:textId="77777777" w:rsidR="00EA5522" w:rsidRPr="000027B7" w:rsidRDefault="00EA5522" w:rsidP="00E83882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27B7">
              <w:rPr>
                <w:rFonts w:ascii="Arial" w:hAnsi="Arial" w:cs="Arial"/>
                <w:sz w:val="20"/>
                <w:szCs w:val="20"/>
              </w:rPr>
              <w:t>The importance of understanding one’s own strengths and lim</w:t>
            </w:r>
            <w:r w:rsidR="00E83882" w:rsidRPr="000027B7">
              <w:rPr>
                <w:rFonts w:ascii="Arial" w:hAnsi="Arial" w:cs="Arial"/>
                <w:sz w:val="20"/>
                <w:szCs w:val="20"/>
              </w:rPr>
              <w:t>itations</w:t>
            </w:r>
          </w:p>
          <w:p w14:paraId="63E5CC0A" w14:textId="77777777" w:rsidR="00EA5522" w:rsidRPr="000027B7" w:rsidRDefault="00EA5522" w:rsidP="00E83882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27B7">
              <w:rPr>
                <w:rFonts w:ascii="Arial" w:hAnsi="Arial" w:cs="Arial"/>
                <w:sz w:val="20"/>
                <w:szCs w:val="20"/>
              </w:rPr>
              <w:t>Using and interpreting different techniques to identify their own characteristics, strengths and limitations</w:t>
            </w:r>
          </w:p>
          <w:p w14:paraId="63E5CC0B" w14:textId="77777777" w:rsidR="00EA5522" w:rsidRPr="000027B7" w:rsidRDefault="00EA5522" w:rsidP="00E83882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27B7">
              <w:rPr>
                <w:rFonts w:ascii="Arial" w:hAnsi="Arial" w:cs="Arial"/>
                <w:sz w:val="20"/>
                <w:szCs w:val="20"/>
              </w:rPr>
              <w:t>The importance of continuous self-development and how to identify opportunities to develop oneself in the leadership role</w:t>
            </w:r>
          </w:p>
          <w:p w14:paraId="63E5CC0C" w14:textId="77777777" w:rsidR="00EA5522" w:rsidRPr="000027B7" w:rsidRDefault="00EA5522" w:rsidP="00E83882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27B7">
              <w:rPr>
                <w:rFonts w:ascii="Arial" w:hAnsi="Arial" w:cs="Arial"/>
                <w:sz w:val="20"/>
                <w:szCs w:val="20"/>
              </w:rPr>
              <w:t>The importance of leaders:</w:t>
            </w:r>
          </w:p>
          <w:p w14:paraId="63E5CC0D" w14:textId="77777777" w:rsidR="00EA5522" w:rsidRPr="000027B7" w:rsidRDefault="00EA5522" w:rsidP="00180097">
            <w:pPr>
              <w:pStyle w:val="Indicativecontent"/>
              <w:numPr>
                <w:ilvl w:val="0"/>
                <w:numId w:val="11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displaying confidence and self-assurance by playing to own strengths and showing a readiness to</w:t>
            </w:r>
            <w:r w:rsidR="00180097" w:rsidRPr="000027B7">
              <w:rPr>
                <w:rFonts w:cs="Arial"/>
              </w:rPr>
              <w:t xml:space="preserve"> </w:t>
            </w:r>
            <w:r w:rsidRPr="000027B7">
              <w:rPr>
                <w:rFonts w:cs="Arial"/>
              </w:rPr>
              <w:t>take calculated risks</w:t>
            </w:r>
          </w:p>
          <w:p w14:paraId="63E5CC0E" w14:textId="77777777" w:rsidR="00EA5522" w:rsidRPr="000027B7" w:rsidRDefault="00EA5522" w:rsidP="00180097">
            <w:pPr>
              <w:pStyle w:val="Indicativecontent"/>
              <w:numPr>
                <w:ilvl w:val="0"/>
                <w:numId w:val="11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being socially aware (empathy, organisational and ‘political’ awareness, service to others)</w:t>
            </w:r>
          </w:p>
          <w:p w14:paraId="63E5CC0F" w14:textId="77777777" w:rsidR="00EA5522" w:rsidRPr="000027B7" w:rsidRDefault="00EA5522" w:rsidP="00180097">
            <w:pPr>
              <w:pStyle w:val="Indicativecontent"/>
              <w:numPr>
                <w:ilvl w:val="0"/>
                <w:numId w:val="11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managing relationships (inspiring, influencing, networking, conflict management)</w:t>
            </w:r>
          </w:p>
          <w:p w14:paraId="63E5CC10" w14:textId="77777777" w:rsidR="00EA5522" w:rsidRPr="000027B7" w:rsidRDefault="00EA5522" w:rsidP="00180097">
            <w:pPr>
              <w:pStyle w:val="Indicativecontent"/>
              <w:numPr>
                <w:ilvl w:val="0"/>
                <w:numId w:val="11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displaying self-leadership (controlling own emotions, particularly when under stress, being open</w:t>
            </w:r>
            <w:r w:rsidR="00180097" w:rsidRPr="000027B7">
              <w:rPr>
                <w:rFonts w:cs="Arial"/>
              </w:rPr>
              <w:t xml:space="preserve"> </w:t>
            </w:r>
            <w:r w:rsidRPr="000027B7">
              <w:rPr>
                <w:rFonts w:cs="Arial"/>
              </w:rPr>
              <w:t>and honest with others, showing integrity and trust</w:t>
            </w:r>
            <w:r w:rsidR="00180097" w:rsidRPr="000027B7">
              <w:rPr>
                <w:rFonts w:cs="Arial"/>
              </w:rPr>
              <w:t xml:space="preserve"> </w:t>
            </w:r>
            <w:r w:rsidRPr="000027B7">
              <w:rPr>
                <w:rFonts w:cs="Arial"/>
              </w:rPr>
              <w:t>worthiness, being flexible, setting challenging</w:t>
            </w:r>
            <w:r w:rsidR="00180097" w:rsidRPr="000027B7">
              <w:rPr>
                <w:rFonts w:cs="Arial"/>
              </w:rPr>
              <w:t xml:space="preserve"> </w:t>
            </w:r>
            <w:r w:rsidRPr="000027B7">
              <w:rPr>
                <w:rFonts w:cs="Arial"/>
              </w:rPr>
              <w:t>but realistic objectives for themselves and others, taking personal responsibility for significant</w:t>
            </w:r>
            <w:r w:rsidR="00180097" w:rsidRPr="000027B7">
              <w:rPr>
                <w:rFonts w:cs="Arial"/>
              </w:rPr>
              <w:t xml:space="preserve"> </w:t>
            </w:r>
            <w:r w:rsidRPr="000027B7">
              <w:rPr>
                <w:rFonts w:cs="Arial"/>
              </w:rPr>
              <w:t>challenges, seeing setbacks as opportunities rather than threats)</w:t>
            </w:r>
          </w:p>
          <w:p w14:paraId="63E5CC11" w14:textId="77777777" w:rsidR="00EA5522" w:rsidRPr="000027B7" w:rsidRDefault="00EA5522" w:rsidP="00180097">
            <w:pPr>
              <w:pStyle w:val="Indicativecontent"/>
              <w:numPr>
                <w:ilvl w:val="0"/>
                <w:numId w:val="11"/>
              </w:numPr>
              <w:rPr>
                <w:rFonts w:cs="Arial"/>
              </w:rPr>
            </w:pPr>
            <w:r w:rsidRPr="000027B7">
              <w:rPr>
                <w:rFonts w:cs="Arial"/>
              </w:rPr>
              <w:t>communicating overall vision and goals and how to win and maintain the commitment of teams</w:t>
            </w:r>
            <w:r w:rsidR="00180097" w:rsidRPr="000027B7">
              <w:rPr>
                <w:rFonts w:cs="Arial"/>
              </w:rPr>
              <w:t xml:space="preserve"> </w:t>
            </w:r>
            <w:r w:rsidRPr="000027B7">
              <w:rPr>
                <w:rFonts w:cs="Arial"/>
              </w:rPr>
              <w:t>and individuals to these</w:t>
            </w:r>
          </w:p>
          <w:p w14:paraId="63E5CC12" w14:textId="77777777" w:rsidR="00EA5522" w:rsidRPr="000027B7" w:rsidRDefault="00EA5522" w:rsidP="00E83882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27B7">
              <w:rPr>
                <w:rFonts w:ascii="Arial" w:hAnsi="Arial" w:cs="Arial"/>
                <w:sz w:val="20"/>
                <w:szCs w:val="20"/>
              </w:rPr>
              <w:t>Effective techniques for communicating, persuading and negotiating both directly and indirectly with teams and individuals</w:t>
            </w:r>
          </w:p>
          <w:p w14:paraId="63E5CC13" w14:textId="77777777" w:rsidR="00EA5522" w:rsidRPr="000027B7" w:rsidRDefault="00EA5522" w:rsidP="00E83882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27B7">
              <w:rPr>
                <w:rFonts w:ascii="Arial" w:hAnsi="Arial" w:cs="Arial"/>
                <w:sz w:val="20"/>
                <w:szCs w:val="20"/>
              </w:rPr>
              <w:t xml:space="preserve">How to select communication, persuasion and negotiation skills appropriate to </w:t>
            </w:r>
            <w:r w:rsidR="00E83882" w:rsidRPr="000027B7">
              <w:rPr>
                <w:rFonts w:ascii="Arial" w:hAnsi="Arial" w:cs="Arial"/>
                <w:sz w:val="20"/>
                <w:szCs w:val="20"/>
              </w:rPr>
              <w:t>different situations and people</w:t>
            </w:r>
          </w:p>
          <w:p w14:paraId="63E5CC14" w14:textId="77777777" w:rsidR="00EA5522" w:rsidRPr="000027B7" w:rsidRDefault="00EA5522" w:rsidP="00E83882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27B7">
              <w:rPr>
                <w:rFonts w:ascii="Arial" w:hAnsi="Arial" w:cs="Arial"/>
                <w:sz w:val="20"/>
                <w:szCs w:val="20"/>
              </w:rPr>
              <w:t>The importance of being able to use a repertoire of leadership styles in different situa</w:t>
            </w:r>
            <w:r w:rsidR="00E83882" w:rsidRPr="000027B7">
              <w:rPr>
                <w:rFonts w:ascii="Arial" w:hAnsi="Arial" w:cs="Arial"/>
                <w:sz w:val="20"/>
                <w:szCs w:val="20"/>
              </w:rPr>
              <w:t>tions and with different people</w:t>
            </w:r>
          </w:p>
          <w:p w14:paraId="63E5CC15" w14:textId="77777777" w:rsidR="00EA5522" w:rsidRPr="000027B7" w:rsidRDefault="00EA5522" w:rsidP="00E83882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27B7">
              <w:rPr>
                <w:rFonts w:ascii="Arial" w:hAnsi="Arial" w:cs="Arial"/>
                <w:sz w:val="20"/>
                <w:szCs w:val="20"/>
              </w:rPr>
              <w:t>How to develop vision and goals for significant projects or programmes of work</w:t>
            </w:r>
          </w:p>
          <w:p w14:paraId="63E5CC16" w14:textId="77777777" w:rsidR="00EA5522" w:rsidRPr="00B80F35" w:rsidRDefault="00EA5522" w:rsidP="00B80F35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27B7">
              <w:rPr>
                <w:rFonts w:ascii="Arial" w:hAnsi="Arial" w:cs="Arial"/>
                <w:sz w:val="20"/>
                <w:szCs w:val="20"/>
              </w:rPr>
              <w:t>The importance of being aware of and analysing the internal and external environments in which the leader operates</w:t>
            </w:r>
          </w:p>
          <w:p w14:paraId="63E5CC17" w14:textId="77777777" w:rsidR="00E66121" w:rsidRPr="000027B7" w:rsidRDefault="00E66121" w:rsidP="00E83882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27B7">
              <w:rPr>
                <w:rFonts w:ascii="Arial" w:hAnsi="Arial" w:cs="Arial"/>
                <w:sz w:val="20"/>
                <w:szCs w:val="20"/>
              </w:rPr>
              <w:t xml:space="preserve">The leader’s role in </w:t>
            </w:r>
            <w:r w:rsidR="00722894">
              <w:rPr>
                <w:rFonts w:ascii="Arial" w:hAnsi="Arial" w:cs="Arial"/>
                <w:sz w:val="20"/>
                <w:szCs w:val="20"/>
              </w:rPr>
              <w:t>supporting</w:t>
            </w:r>
            <w:r w:rsidRPr="000027B7">
              <w:rPr>
                <w:rFonts w:ascii="Arial" w:hAnsi="Arial" w:cs="Arial"/>
                <w:sz w:val="20"/>
                <w:szCs w:val="20"/>
              </w:rPr>
              <w:t xml:space="preserve"> and mentoring team members</w:t>
            </w:r>
          </w:p>
          <w:p w14:paraId="63E5CC18" w14:textId="77777777" w:rsidR="00EA5522" w:rsidRPr="000027B7" w:rsidRDefault="00EA5522" w:rsidP="00EA5522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</w:tbl>
    <w:p w14:paraId="63E5CC1A" w14:textId="77777777" w:rsidR="006058EE" w:rsidRPr="000027B7" w:rsidRDefault="006058EE">
      <w:pPr>
        <w:rPr>
          <w:rFonts w:ascii="Arial" w:hAnsi="Arial" w:cs="Arial"/>
          <w:sz w:val="20"/>
          <w:szCs w:val="20"/>
        </w:rPr>
      </w:pPr>
    </w:p>
    <w:sectPr w:rsidR="006058EE" w:rsidRPr="000027B7" w:rsidSect="00102A98">
      <w:headerReference w:type="default" r:id="rId10"/>
      <w:footerReference w:type="default" r:id="rId11"/>
      <w:pgSz w:w="11906" w:h="16838"/>
      <w:pgMar w:top="1440" w:right="1800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3BE42" w14:textId="77777777" w:rsidR="00A92309" w:rsidRDefault="00A92309" w:rsidP="00920F71">
      <w:r>
        <w:separator/>
      </w:r>
    </w:p>
  </w:endnote>
  <w:endnote w:type="continuationSeparator" w:id="0">
    <w:p w14:paraId="32FA1045" w14:textId="77777777" w:rsidR="00A92309" w:rsidRDefault="00A92309" w:rsidP="0092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1577623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1BA83" w14:textId="77777777" w:rsidR="000D2741" w:rsidRPr="000D2741" w:rsidRDefault="000D2741" w:rsidP="000D2741">
        <w:pPr>
          <w:pStyle w:val="Footer"/>
          <w:rPr>
            <w:rFonts w:ascii="Arial" w:hAnsi="Arial" w:cs="Arial"/>
            <w:sz w:val="20"/>
            <w:szCs w:val="20"/>
          </w:rPr>
        </w:pPr>
        <w:r w:rsidRPr="000D2741">
          <w:rPr>
            <w:rFonts w:ascii="Arial" w:hAnsi="Arial" w:cs="Arial"/>
            <w:sz w:val="20"/>
            <w:szCs w:val="20"/>
          </w:rPr>
          <w:t>Awarded by City &amp; Guilds</w:t>
        </w:r>
      </w:p>
      <w:p w14:paraId="0C7D1573" w14:textId="0BA4DB03" w:rsidR="000D2741" w:rsidRPr="000D2741" w:rsidRDefault="000D2741" w:rsidP="000D2741">
        <w:pPr>
          <w:pStyle w:val="Footer"/>
          <w:rPr>
            <w:rFonts w:ascii="Arial" w:hAnsi="Arial" w:cs="Arial"/>
            <w:sz w:val="20"/>
            <w:szCs w:val="20"/>
          </w:rPr>
        </w:pPr>
        <w:r w:rsidRPr="000D2741">
          <w:rPr>
            <w:rFonts w:ascii="Arial" w:hAnsi="Arial" w:cs="Arial"/>
            <w:sz w:val="20"/>
            <w:szCs w:val="20"/>
          </w:rPr>
          <w:t xml:space="preserve">Assessing </w:t>
        </w:r>
        <w:r w:rsidR="008C6BB8" w:rsidRPr="000D2741">
          <w:rPr>
            <w:rFonts w:ascii="Arial" w:hAnsi="Arial" w:cs="Arial"/>
            <w:sz w:val="20"/>
            <w:szCs w:val="20"/>
          </w:rPr>
          <w:t>your own leadership capability and performance</w:t>
        </w:r>
      </w:p>
      <w:p w14:paraId="57FED2A5" w14:textId="35AC98CC" w:rsidR="000D2741" w:rsidRPr="00844F19" w:rsidRDefault="000D2741" w:rsidP="00844F19">
        <w:pPr>
          <w:pStyle w:val="Footer"/>
          <w:tabs>
            <w:tab w:val="right" w:pos="8306"/>
          </w:tabs>
          <w:rPr>
            <w:rFonts w:ascii="Arial" w:hAnsi="Arial" w:cs="Arial"/>
            <w:sz w:val="20"/>
            <w:szCs w:val="20"/>
          </w:rPr>
        </w:pPr>
        <w:r w:rsidRPr="000D2741">
          <w:rPr>
            <w:rFonts w:ascii="Arial" w:hAnsi="Arial" w:cs="Arial"/>
            <w:sz w:val="20"/>
            <w:szCs w:val="20"/>
          </w:rPr>
          <w:t>Version 1.0 (February 2016)</w:t>
        </w:r>
        <w:r w:rsidRPr="00844F19">
          <w:rPr>
            <w:rFonts w:ascii="Arial" w:hAnsi="Arial" w:cs="Arial"/>
            <w:sz w:val="20"/>
            <w:szCs w:val="20"/>
          </w:rPr>
          <w:tab/>
        </w:r>
        <w:r w:rsidRPr="00844F19">
          <w:rPr>
            <w:rFonts w:ascii="Arial" w:hAnsi="Arial" w:cs="Arial"/>
            <w:sz w:val="20"/>
            <w:szCs w:val="20"/>
          </w:rPr>
          <w:tab/>
        </w:r>
        <w:r w:rsidRPr="00844F19">
          <w:rPr>
            <w:rFonts w:ascii="Arial" w:hAnsi="Arial" w:cs="Arial"/>
            <w:sz w:val="20"/>
            <w:szCs w:val="20"/>
          </w:rPr>
          <w:fldChar w:fldCharType="begin"/>
        </w:r>
        <w:r w:rsidRPr="00844F1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44F19">
          <w:rPr>
            <w:rFonts w:ascii="Arial" w:hAnsi="Arial" w:cs="Arial"/>
            <w:sz w:val="20"/>
            <w:szCs w:val="20"/>
          </w:rPr>
          <w:fldChar w:fldCharType="separate"/>
        </w:r>
        <w:r w:rsidR="005B0E4C">
          <w:rPr>
            <w:rFonts w:ascii="Arial" w:hAnsi="Arial" w:cs="Arial"/>
            <w:noProof/>
            <w:sz w:val="20"/>
            <w:szCs w:val="20"/>
          </w:rPr>
          <w:t>1</w:t>
        </w:r>
        <w:r w:rsidRPr="00844F1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7AC65" w14:textId="77777777" w:rsidR="00A92309" w:rsidRDefault="00A92309" w:rsidP="00920F71">
      <w:r>
        <w:separator/>
      </w:r>
    </w:p>
  </w:footnote>
  <w:footnote w:type="continuationSeparator" w:id="0">
    <w:p w14:paraId="6D5114A5" w14:textId="77777777" w:rsidR="00A92309" w:rsidRDefault="00A92309" w:rsidP="00920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BFE5C" w14:textId="3B4A4C25" w:rsidR="00857CC6" w:rsidRDefault="005B0E4C" w:rsidP="00102A9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0200C78" wp14:editId="195F575B">
          <wp:simplePos x="0" y="0"/>
          <wp:positionH relativeFrom="column">
            <wp:posOffset>4297680</wp:posOffset>
          </wp:positionH>
          <wp:positionV relativeFrom="page">
            <wp:posOffset>285750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25E4232"/>
    <w:multiLevelType w:val="hybridMultilevel"/>
    <w:tmpl w:val="633EE0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1E825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4609034A"/>
    <w:multiLevelType w:val="multilevel"/>
    <w:tmpl w:val="457284A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7221E0A"/>
    <w:multiLevelType w:val="hybridMultilevel"/>
    <w:tmpl w:val="56B6D59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14C73"/>
    <w:multiLevelType w:val="multilevel"/>
    <w:tmpl w:val="457284A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6B111CE"/>
    <w:multiLevelType w:val="hybridMultilevel"/>
    <w:tmpl w:val="71BA7C22"/>
    <w:lvl w:ilvl="0" w:tplc="205A985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3D5BA1"/>
    <w:multiLevelType w:val="hybridMultilevel"/>
    <w:tmpl w:val="06D0A0E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931E04"/>
    <w:multiLevelType w:val="hybridMultilevel"/>
    <w:tmpl w:val="63C0452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703F9"/>
    <w:multiLevelType w:val="hybridMultilevel"/>
    <w:tmpl w:val="4C2A79FA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FB2518"/>
    <w:multiLevelType w:val="multilevel"/>
    <w:tmpl w:val="85E04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7ED4B16"/>
    <w:multiLevelType w:val="multilevel"/>
    <w:tmpl w:val="7D84C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C5472FB"/>
    <w:multiLevelType w:val="hybridMultilevel"/>
    <w:tmpl w:val="BC5827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4"/>
  </w:num>
  <w:num w:numId="6">
    <w:abstractNumId w:val="14"/>
  </w:num>
  <w:num w:numId="7">
    <w:abstractNumId w:val="10"/>
  </w:num>
  <w:num w:numId="8">
    <w:abstractNumId w:val="2"/>
  </w:num>
  <w:num w:numId="9">
    <w:abstractNumId w:val="12"/>
  </w:num>
  <w:num w:numId="10">
    <w:abstractNumId w:val="15"/>
  </w:num>
  <w:num w:numId="11">
    <w:abstractNumId w:val="6"/>
  </w:num>
  <w:num w:numId="12">
    <w:abstractNumId w:val="7"/>
  </w:num>
  <w:num w:numId="13">
    <w:abstractNumId w:val="5"/>
  </w:num>
  <w:num w:numId="14">
    <w:abstractNumId w:val="13"/>
  </w:num>
  <w:num w:numId="15">
    <w:abstractNumId w:val="9"/>
  </w:num>
  <w:num w:numId="1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027B7"/>
    <w:rsid w:val="0007304E"/>
    <w:rsid w:val="00083359"/>
    <w:rsid w:val="0009435E"/>
    <w:rsid w:val="000D2741"/>
    <w:rsid w:val="000F332A"/>
    <w:rsid w:val="00101A4E"/>
    <w:rsid w:val="00102A98"/>
    <w:rsid w:val="001218D7"/>
    <w:rsid w:val="00141047"/>
    <w:rsid w:val="00160C29"/>
    <w:rsid w:val="00162C1F"/>
    <w:rsid w:val="00180097"/>
    <w:rsid w:val="00180E94"/>
    <w:rsid w:val="00182148"/>
    <w:rsid w:val="001A73E4"/>
    <w:rsid w:val="001C7DBE"/>
    <w:rsid w:val="001E199C"/>
    <w:rsid w:val="002050AF"/>
    <w:rsid w:val="002132E5"/>
    <w:rsid w:val="002556EB"/>
    <w:rsid w:val="00266BE6"/>
    <w:rsid w:val="00293D2B"/>
    <w:rsid w:val="002A0EF6"/>
    <w:rsid w:val="002B3B5E"/>
    <w:rsid w:val="002E3ADE"/>
    <w:rsid w:val="003A1BE6"/>
    <w:rsid w:val="003A5DAF"/>
    <w:rsid w:val="003B20C7"/>
    <w:rsid w:val="003C1160"/>
    <w:rsid w:val="003D003C"/>
    <w:rsid w:val="003E6390"/>
    <w:rsid w:val="003F4060"/>
    <w:rsid w:val="00420B37"/>
    <w:rsid w:val="00423D44"/>
    <w:rsid w:val="004578C4"/>
    <w:rsid w:val="00481FA2"/>
    <w:rsid w:val="00495CAA"/>
    <w:rsid w:val="004B5359"/>
    <w:rsid w:val="004E5E1F"/>
    <w:rsid w:val="004F1E56"/>
    <w:rsid w:val="0052141B"/>
    <w:rsid w:val="00524F87"/>
    <w:rsid w:val="00526AAF"/>
    <w:rsid w:val="0054347D"/>
    <w:rsid w:val="00582FC8"/>
    <w:rsid w:val="00587076"/>
    <w:rsid w:val="00593199"/>
    <w:rsid w:val="005B0E4C"/>
    <w:rsid w:val="005B1441"/>
    <w:rsid w:val="005B2BFC"/>
    <w:rsid w:val="005B35C6"/>
    <w:rsid w:val="005C60C3"/>
    <w:rsid w:val="005C7910"/>
    <w:rsid w:val="005F3327"/>
    <w:rsid w:val="00603F0E"/>
    <w:rsid w:val="006058EE"/>
    <w:rsid w:val="00625E2A"/>
    <w:rsid w:val="00643747"/>
    <w:rsid w:val="00655953"/>
    <w:rsid w:val="00674AC0"/>
    <w:rsid w:val="006A469A"/>
    <w:rsid w:val="006C48CB"/>
    <w:rsid w:val="00703AF0"/>
    <w:rsid w:val="007164FE"/>
    <w:rsid w:val="00722894"/>
    <w:rsid w:val="00724CE8"/>
    <w:rsid w:val="0072702F"/>
    <w:rsid w:val="007660B3"/>
    <w:rsid w:val="007762AB"/>
    <w:rsid w:val="007F2A87"/>
    <w:rsid w:val="0084048B"/>
    <w:rsid w:val="00841ECD"/>
    <w:rsid w:val="00844F19"/>
    <w:rsid w:val="00857CC6"/>
    <w:rsid w:val="00866006"/>
    <w:rsid w:val="0088492E"/>
    <w:rsid w:val="008A002D"/>
    <w:rsid w:val="008A16BA"/>
    <w:rsid w:val="008A6B64"/>
    <w:rsid w:val="008C53D5"/>
    <w:rsid w:val="008C6BB8"/>
    <w:rsid w:val="008F2A83"/>
    <w:rsid w:val="00904D92"/>
    <w:rsid w:val="00920F71"/>
    <w:rsid w:val="009578C7"/>
    <w:rsid w:val="00970F86"/>
    <w:rsid w:val="00984DEF"/>
    <w:rsid w:val="00987101"/>
    <w:rsid w:val="009C6776"/>
    <w:rsid w:val="009F2CA7"/>
    <w:rsid w:val="00A0373B"/>
    <w:rsid w:val="00A21137"/>
    <w:rsid w:val="00A32CA1"/>
    <w:rsid w:val="00A61D31"/>
    <w:rsid w:val="00A92309"/>
    <w:rsid w:val="00A93F61"/>
    <w:rsid w:val="00AA1B92"/>
    <w:rsid w:val="00AB4682"/>
    <w:rsid w:val="00AB7EF4"/>
    <w:rsid w:val="00AF38DF"/>
    <w:rsid w:val="00B14D62"/>
    <w:rsid w:val="00B35167"/>
    <w:rsid w:val="00B45094"/>
    <w:rsid w:val="00B46158"/>
    <w:rsid w:val="00B6642D"/>
    <w:rsid w:val="00B71CD9"/>
    <w:rsid w:val="00B80F35"/>
    <w:rsid w:val="00B94732"/>
    <w:rsid w:val="00BA5562"/>
    <w:rsid w:val="00BA6972"/>
    <w:rsid w:val="00BB7475"/>
    <w:rsid w:val="00BE51D1"/>
    <w:rsid w:val="00BF076A"/>
    <w:rsid w:val="00C34F04"/>
    <w:rsid w:val="00C36589"/>
    <w:rsid w:val="00C52FCF"/>
    <w:rsid w:val="00CA585E"/>
    <w:rsid w:val="00CB3E33"/>
    <w:rsid w:val="00CB5928"/>
    <w:rsid w:val="00CD0A03"/>
    <w:rsid w:val="00CD368D"/>
    <w:rsid w:val="00CF0206"/>
    <w:rsid w:val="00CF0ED6"/>
    <w:rsid w:val="00D138FD"/>
    <w:rsid w:val="00D262D2"/>
    <w:rsid w:val="00D34D51"/>
    <w:rsid w:val="00D35725"/>
    <w:rsid w:val="00D949DA"/>
    <w:rsid w:val="00D96880"/>
    <w:rsid w:val="00DC2572"/>
    <w:rsid w:val="00DE52AF"/>
    <w:rsid w:val="00DF6567"/>
    <w:rsid w:val="00E02FC9"/>
    <w:rsid w:val="00E049B5"/>
    <w:rsid w:val="00E05AC8"/>
    <w:rsid w:val="00E238F7"/>
    <w:rsid w:val="00E66121"/>
    <w:rsid w:val="00E83882"/>
    <w:rsid w:val="00EA5522"/>
    <w:rsid w:val="00EB0EEA"/>
    <w:rsid w:val="00EE2201"/>
    <w:rsid w:val="00F053EB"/>
    <w:rsid w:val="00F11A96"/>
    <w:rsid w:val="00F121EF"/>
    <w:rsid w:val="00F1649D"/>
    <w:rsid w:val="00F16744"/>
    <w:rsid w:val="00F25227"/>
    <w:rsid w:val="00F305BE"/>
    <w:rsid w:val="00F334F8"/>
    <w:rsid w:val="00F41CDC"/>
    <w:rsid w:val="00F50ABA"/>
    <w:rsid w:val="00F51066"/>
    <w:rsid w:val="00F73F8D"/>
    <w:rsid w:val="00F7501A"/>
    <w:rsid w:val="00F76B30"/>
    <w:rsid w:val="00F8410B"/>
    <w:rsid w:val="00FA694E"/>
    <w:rsid w:val="00FA6DE3"/>
    <w:rsid w:val="00FC6AFB"/>
    <w:rsid w:val="00FD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E5CB75"/>
  <w15:docId w15:val="{C7CAEB87-2E40-4C35-9E7E-8B024B11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Heading3CharCharChar">
    <w:name w:val="Heading 3 Char Char Char"/>
    <w:aliases w:val="Heading 3 Char2 Char Char Char,Heading 3 Char1 Char Char Char Char,Heading 3 Char Char Char Char1 Char Char Char Char,Heading 3 Char Char Char2 Char Char Char Char,Heading 3 Char2 Char1 Char Char"/>
    <w:basedOn w:val="DefaultParagraphFont"/>
    <w:rsid w:val="00EA5522"/>
    <w:rPr>
      <w:rFonts w:ascii="Arial" w:hAnsi="Arial"/>
      <w:b/>
      <w:sz w:val="22"/>
      <w:lang w:val="en-US" w:eastAsia="en-US" w:bidi="ar-SA"/>
    </w:rPr>
  </w:style>
  <w:style w:type="paragraph" w:customStyle="1" w:styleId="Indicativecontent">
    <w:name w:val="Indicative content"/>
    <w:basedOn w:val="Normal"/>
    <w:rsid w:val="00EA5522"/>
    <w:pPr>
      <w:numPr>
        <w:numId w:val="6"/>
      </w:numPr>
    </w:pPr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164F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164FE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7164FE"/>
    <w:rPr>
      <w:lang w:eastAsia="en-US"/>
    </w:rPr>
  </w:style>
  <w:style w:type="paragraph" w:styleId="Revision">
    <w:name w:val="Revision"/>
    <w:hidden/>
    <w:uiPriority w:val="99"/>
    <w:semiHidden/>
    <w:rsid w:val="00CA585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20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F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8322-500</TermName>
          <TermId xmlns="http://schemas.microsoft.com/office/infopath/2007/PartnerControls">3b31405c-f03d-4399-ba63-0e1830e8f4c5</TermId>
        </TermInfo>
        <TermInfo xmlns="http://schemas.microsoft.com/office/infopath/2007/PartnerControls">
          <TermName xmlns="http://schemas.microsoft.com/office/infopath/2007/PartnerControls">8609-500</TermName>
          <TermId xmlns="http://schemas.microsoft.com/office/infopath/2007/PartnerControls">111d09a7-ffd1-428a-ab51-33fcc0e26670</TermId>
        </TermInfo>
        <TermInfo xmlns="http://schemas.microsoft.com/office/infopath/2007/PartnerControls">
          <TermName xmlns="http://schemas.microsoft.com/office/infopath/2007/PartnerControls">8605-520</TermName>
          <TermId xmlns="http://schemas.microsoft.com/office/infopath/2007/PartnerControls">61a976a2-2728-480c-b499-e9671b3304ea</TermId>
        </TermInfo>
        <TermInfo xmlns="http://schemas.microsoft.com/office/infopath/2007/PartnerControls">
          <TermName xmlns="http://schemas.microsoft.com/office/infopath/2007/PartnerControls">8607-520</TermName>
          <TermId xmlns="http://schemas.microsoft.com/office/infopath/2007/PartnerControls">f1eafcd8-0116-415c-98de-6b6926ff62cc</TermId>
        </TermInfo>
        <TermInfo xmlns="http://schemas.microsoft.com/office/infopath/2007/PartnerControls">
          <TermName xmlns="http://schemas.microsoft.com/office/infopath/2007/PartnerControls">8625-520</TermName>
          <TermId xmlns="http://schemas.microsoft.com/office/infopath/2007/PartnerControls">631c14ed-0bee-4012-8f4e-ad8cf36cda58</TermId>
        </TermInfo>
        <TermInfo xmlns="http://schemas.microsoft.com/office/infopath/2007/PartnerControls">
          <TermName xmlns="http://schemas.microsoft.com/office/infopath/2007/PartnerControls">8610-520</TermName>
          <TermId xmlns="http://schemas.microsoft.com/office/infopath/2007/PartnerControls">2697703c-1a60-4b14-a725-743341ba430e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8322</TermName>
          <TermId xmlns="http://schemas.microsoft.com/office/infopath/2007/PartnerControls">dd32a42e-19a1-468d-b269-bf181e0eb2eb</TermId>
        </TermInfo>
        <TermInfo xmlns="http://schemas.microsoft.com/office/infopath/2007/PartnerControls">
          <TermName xmlns="http://schemas.microsoft.com/office/infopath/2007/PartnerControls">8609</TermName>
          <TermId xmlns="http://schemas.microsoft.com/office/infopath/2007/PartnerControls">92432067-36b7-44b5-ad96-2c4fc7288181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8322-10</TermName>
          <TermId xmlns="http://schemas.microsoft.com/office/infopath/2007/PartnerControls">5f01e40e-8778-485e-9db9-2c83b0c70e64</TermId>
        </TermInfo>
        <TermInfo xmlns="http://schemas.microsoft.com/office/infopath/2007/PartnerControls">
          <TermName xmlns="http://schemas.microsoft.com/office/infopath/2007/PartnerControls">8322-20</TermName>
          <TermId xmlns="http://schemas.microsoft.com/office/infopath/2007/PartnerControls">32ad61c3-5c6a-442c-b26e-2b5bbc6f41e0</TermId>
        </TermInfo>
        <TermInfo xmlns="http://schemas.microsoft.com/office/infopath/2007/PartnerControls">
          <TermName xmlns="http://schemas.microsoft.com/office/infopath/2007/PartnerControls">8322-21</TermName>
          <TermId xmlns="http://schemas.microsoft.com/office/infopath/2007/PartnerControls">2406c6b3-8ced-4b8e-ba00-123e54aeb24c</TermId>
        </TermInfo>
        <TermInfo xmlns="http://schemas.microsoft.com/office/infopath/2007/PartnerControls">
          <TermName xmlns="http://schemas.microsoft.com/office/infopath/2007/PartnerControls">8322-22</TermName>
          <TermId xmlns="http://schemas.microsoft.com/office/infopath/2007/PartnerControls">e367397a-eb46-4a3f-8ffc-a6f68b70c0cf</TermId>
        </TermInfo>
        <TermInfo xmlns="http://schemas.microsoft.com/office/infopath/2007/PartnerControls">
          <TermName xmlns="http://schemas.microsoft.com/office/infopath/2007/PartnerControls">8322-80</TermName>
          <TermId xmlns="http://schemas.microsoft.com/office/infopath/2007/PartnerControls">b173e23b-2f51-40a8-8433-34f33aecdc4c</TermId>
        </TermInfo>
        <TermInfo xmlns="http://schemas.microsoft.com/office/infopath/2007/PartnerControls">
          <TermName xmlns="http://schemas.microsoft.com/office/infopath/2007/PartnerControls">8322-90</TermName>
          <TermId xmlns="http://schemas.microsoft.com/office/infopath/2007/PartnerControls">e453ee09-a0ed-4433-8cf6-eb06309ad864</TermId>
        </TermInfo>
        <TermInfo xmlns="http://schemas.microsoft.com/office/infopath/2007/PartnerControls">
          <TermName xmlns="http://schemas.microsoft.com/office/infopath/2007/PartnerControls">8322-91</TermName>
          <TermId xmlns="http://schemas.microsoft.com/office/infopath/2007/PartnerControls">7f0c83c3-5175-4685-8596-33a5085139c9</TermId>
        </TermInfo>
        <TermInfo xmlns="http://schemas.microsoft.com/office/infopath/2007/PartnerControls">
          <TermName xmlns="http://schemas.microsoft.com/office/infopath/2007/PartnerControls">8322-92</TermName>
          <TermId xmlns="http://schemas.microsoft.com/office/infopath/2007/PartnerControls">806794e4-a712-4571-a4d2-602d9cc8c91f</TermId>
        </TermInfo>
        <TermInfo xmlns="http://schemas.microsoft.com/office/infopath/2007/PartnerControls">
          <TermName xmlns="http://schemas.microsoft.com/office/infopath/2007/PartnerControls">8609-11</TermName>
          <TermId xmlns="http://schemas.microsoft.com/office/infopath/2007/PartnerControls">a514e609-6648-40c1-8f10-443d1226fb7a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TaxCatchAll xmlns="5f8ea682-3a42-454b-8035-422047e146b2">
      <Value>827</Value>
      <Value>825</Value>
      <Value>629</Value>
      <Value>199</Value>
      <Value>836</Value>
      <Value>1049</Value>
      <Value>834</Value>
      <Value>833</Value>
      <Value>613</Value>
      <Value>826</Value>
      <Value>611</Value>
      <Value>824</Value>
      <Value>823</Value>
      <Value>822</Value>
      <Value>821</Value>
      <Value>820</Value>
      <Value>819</Value>
      <Value>818</Value>
      <Value>701</Value>
      <Value>1012</Value>
      <Value>1011</Value>
      <Value>1010</Value>
      <Value>1009</Value>
      <Value>1007</Value>
      <Value>1006</Value>
      <Value>1005</Value>
      <Value>135</Value>
      <Value>134</Value>
      <Value>559</Value>
      <Value>126</Value>
      <Value>125</Value>
      <Value>608</Value>
      <Value>607</Value>
      <Value>110</Value>
      <Value>109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5</Lev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9F7D8-9EC9-4C68-B6C1-FBE2C2C0ABD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5f8ea682-3a42-454b-8035-422047e146b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E2DABD-9FB1-4AD5-9303-C6842701D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445CD-D8E7-4345-9542-9353224E3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Assessing Your Own Leadership Capability and Performance</vt:lpstr>
    </vt:vector>
  </TitlesOfParts>
  <Company>QCA</Company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Assessing Your Own Leadership Capability and Performance</dc:title>
  <dc:creator>DavidsV</dc:creator>
  <cp:lastModifiedBy>Jurgita Baleviciute</cp:lastModifiedBy>
  <cp:revision>2</cp:revision>
  <cp:lastPrinted>2009-03-26T11:02:00Z</cp:lastPrinted>
  <dcterms:created xsi:type="dcterms:W3CDTF">2017-01-09T09:04:00Z</dcterms:created>
  <dcterms:modified xsi:type="dcterms:W3CDTF">2017-01-09T09:04:00Z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827;#8322-500|3b31405c-f03d-4399-ba63-0e1830e8f4c5;#836;#8609-500|111d09a7-ffd1-428a-ab51-33fcc0e26670;#559;#8605-520|61a976a2-2728-480c-b499-e9671b3304ea;#629;#8607-520|f1eafcd8-0116-415c-98de-6b6926ff62cc;#1049;#8625-520|631c14ed-0bee-4012-8f4e-ad8cf36c</vt:lpwstr>
  </property>
  <property fmtid="{D5CDD505-2E9C-101B-9397-08002B2CF9AE}" pid="3" name="Family Code">
    <vt:lpwstr>818;#8322|dd32a42e-19a1-468d-b269-bf181e0eb2eb;#833;#8609|92432067-36b7-44b5-ad96-2c4fc7288181;#109;#8605|4ca9d4f6-eb3a-4a12-baaa-e0e314869f84;#607;#8607|acb670ad-aa6c-4fef-b9f4-07a23eb97a39;#1005;#8625|bcc74ead-8655-447e-a9e9-edd584da9afa;#134;#8610|8584</vt:lpwstr>
  </property>
  <property fmtid="{D5CDD505-2E9C-101B-9397-08002B2CF9AE}" pid="4" name="ContentTypeId">
    <vt:lpwstr>0x010100AEAF307ED83CE94ABF51354CE85ADD6A00F7C730CDC7FCC74382B2DAEA7327E707</vt:lpwstr>
  </property>
  <property fmtid="{D5CDD505-2E9C-101B-9397-08002B2CF9AE}" pid="5" name="PoS">
    <vt:lpwstr>819;#8322-10|5f01e40e-8778-485e-9db9-2c83b0c70e64;#820;#8322-20|32ad61c3-5c6a-442c-b26e-2b5bbc6f41e0;#821;#8322-21|2406c6b3-8ced-4b8e-ba00-123e54aeb24c;#822;#8322-22|e367397a-eb46-4a3f-8ffc-a6f68b70c0cf;#823;#8322-80|b173e23b-2f51-40a8-8433-34f33aecdc4c;#</vt:lpwstr>
  </property>
</Properties>
</file>