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58F21" w14:textId="4FF540B2" w:rsidR="00824411" w:rsidRPr="006F4D41" w:rsidRDefault="00824411" w:rsidP="00BE36D2">
      <w:pPr>
        <w:spacing w:after="120"/>
        <w:ind w:left="-142" w:right="-720"/>
        <w:jc w:val="left"/>
        <w:rPr>
          <w:b/>
          <w:bCs/>
          <w:color w:val="000000"/>
        </w:rPr>
      </w:pPr>
      <w:bookmarkStart w:id="0" w:name="_GoBack"/>
      <w:bookmarkEnd w:id="0"/>
      <w:r w:rsidRPr="006F4D41">
        <w:rPr>
          <w:b/>
          <w:bCs/>
          <w:caps/>
          <w:color w:val="000000"/>
        </w:rPr>
        <w:t>MARK SHEET</w:t>
      </w:r>
      <w:r w:rsidRPr="006F4D41">
        <w:rPr>
          <w:b/>
          <w:bCs/>
          <w:color w:val="000000"/>
        </w:rPr>
        <w:t xml:space="preserve"> –</w:t>
      </w:r>
      <w:r w:rsidR="00ED5999">
        <w:rPr>
          <w:b/>
          <w:bCs/>
          <w:color w:val="000000"/>
        </w:rPr>
        <w:t xml:space="preserve"> </w:t>
      </w:r>
      <w:r w:rsidR="00BE004A">
        <w:rPr>
          <w:b/>
          <w:bCs/>
        </w:rPr>
        <w:t>Understanding Mental Health in the W</w:t>
      </w:r>
      <w:r w:rsidR="003613CA" w:rsidRPr="003613CA">
        <w:rPr>
          <w:b/>
          <w:bCs/>
        </w:rPr>
        <w:t>orkplace</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0"/>
        <w:gridCol w:w="846"/>
        <w:gridCol w:w="1728"/>
        <w:gridCol w:w="898"/>
        <w:gridCol w:w="668"/>
        <w:gridCol w:w="720"/>
        <w:gridCol w:w="218"/>
        <w:gridCol w:w="982"/>
        <w:gridCol w:w="814"/>
        <w:gridCol w:w="560"/>
        <w:gridCol w:w="149"/>
        <w:gridCol w:w="1417"/>
        <w:gridCol w:w="1728"/>
      </w:tblGrid>
      <w:tr w:rsidR="00F0070A" w:rsidRPr="008F570C" w14:paraId="513DA92C" w14:textId="77777777" w:rsidTr="003613CA">
        <w:tc>
          <w:tcPr>
            <w:tcW w:w="2268" w:type="dxa"/>
            <w:shd w:val="clear" w:color="auto" w:fill="auto"/>
            <w:vAlign w:val="center"/>
          </w:tcPr>
          <w:p w14:paraId="55209D2F" w14:textId="77777777" w:rsidR="00824411" w:rsidRPr="00335889" w:rsidRDefault="00824411" w:rsidP="00335889">
            <w:pPr>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Centre Number :</w:t>
            </w:r>
          </w:p>
        </w:tc>
        <w:tc>
          <w:tcPr>
            <w:tcW w:w="3652" w:type="dxa"/>
            <w:gridSpan w:val="4"/>
            <w:shd w:val="clear" w:color="auto" w:fill="auto"/>
          </w:tcPr>
          <w:p w14:paraId="5F3AF6C1" w14:textId="77777777" w:rsidR="00824411" w:rsidRPr="00335889" w:rsidRDefault="00824411" w:rsidP="00335889">
            <w:pPr>
              <w:jc w:val="left"/>
              <w:rPr>
                <w:rFonts w:ascii="Arial Narrow" w:hAnsi="Arial Narrow" w:cs="Arial Narrow"/>
                <w:b/>
                <w:bCs/>
                <w:color w:val="000000"/>
                <w:sz w:val="20"/>
                <w:szCs w:val="20"/>
              </w:rPr>
            </w:pPr>
          </w:p>
        </w:tc>
        <w:tc>
          <w:tcPr>
            <w:tcW w:w="1388" w:type="dxa"/>
            <w:gridSpan w:val="2"/>
            <w:shd w:val="clear" w:color="auto" w:fill="auto"/>
            <w:vAlign w:val="center"/>
          </w:tcPr>
          <w:p w14:paraId="74192C6B" w14:textId="77777777" w:rsidR="00824411" w:rsidRPr="00335889" w:rsidRDefault="00824411" w:rsidP="00335889">
            <w:pPr>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Centre Name :</w:t>
            </w:r>
          </w:p>
        </w:tc>
        <w:tc>
          <w:tcPr>
            <w:tcW w:w="5868" w:type="dxa"/>
            <w:gridSpan w:val="7"/>
            <w:shd w:val="clear" w:color="auto" w:fill="auto"/>
            <w:vAlign w:val="center"/>
          </w:tcPr>
          <w:p w14:paraId="04C9EAB4" w14:textId="77777777" w:rsidR="00824411" w:rsidRPr="00335889" w:rsidRDefault="00824411" w:rsidP="00335889">
            <w:pPr>
              <w:jc w:val="left"/>
              <w:rPr>
                <w:rFonts w:ascii="Arial Narrow" w:hAnsi="Arial Narrow" w:cs="Arial Narrow"/>
                <w:b/>
                <w:bCs/>
                <w:color w:val="000000"/>
                <w:sz w:val="20"/>
                <w:szCs w:val="20"/>
              </w:rPr>
            </w:pPr>
          </w:p>
        </w:tc>
      </w:tr>
      <w:tr w:rsidR="00F0070A" w:rsidRPr="008F570C" w14:paraId="1A6A03A4" w14:textId="77777777" w:rsidTr="003613CA">
        <w:tc>
          <w:tcPr>
            <w:tcW w:w="2268" w:type="dxa"/>
            <w:shd w:val="clear" w:color="auto" w:fill="auto"/>
            <w:vAlign w:val="center"/>
          </w:tcPr>
          <w:p w14:paraId="458FD626" w14:textId="77777777" w:rsidR="00824411" w:rsidRPr="00335889" w:rsidRDefault="00824411" w:rsidP="00335889">
            <w:pPr>
              <w:spacing w:line="226"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Learner Registration No :</w:t>
            </w:r>
          </w:p>
        </w:tc>
        <w:tc>
          <w:tcPr>
            <w:tcW w:w="3652" w:type="dxa"/>
            <w:gridSpan w:val="4"/>
            <w:shd w:val="clear" w:color="auto" w:fill="auto"/>
            <w:vAlign w:val="center"/>
          </w:tcPr>
          <w:p w14:paraId="3A174F7D" w14:textId="77777777" w:rsidR="00824411" w:rsidRPr="00335889" w:rsidRDefault="00824411" w:rsidP="00335889">
            <w:pPr>
              <w:jc w:val="left"/>
              <w:rPr>
                <w:rFonts w:ascii="Arial Narrow" w:hAnsi="Arial Narrow" w:cs="Arial Narrow"/>
                <w:b/>
                <w:bCs/>
                <w:color w:val="000000"/>
                <w:sz w:val="20"/>
                <w:szCs w:val="20"/>
              </w:rPr>
            </w:pPr>
          </w:p>
        </w:tc>
        <w:tc>
          <w:tcPr>
            <w:tcW w:w="1388" w:type="dxa"/>
            <w:gridSpan w:val="2"/>
            <w:shd w:val="clear" w:color="auto" w:fill="auto"/>
            <w:vAlign w:val="center"/>
          </w:tcPr>
          <w:p w14:paraId="2B514687" w14:textId="77777777" w:rsidR="00824411" w:rsidRPr="00335889" w:rsidRDefault="00824411" w:rsidP="00335889">
            <w:pPr>
              <w:spacing w:line="192"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Learner Name:</w:t>
            </w:r>
          </w:p>
        </w:tc>
        <w:tc>
          <w:tcPr>
            <w:tcW w:w="5868" w:type="dxa"/>
            <w:gridSpan w:val="7"/>
            <w:shd w:val="clear" w:color="auto" w:fill="auto"/>
            <w:vAlign w:val="center"/>
          </w:tcPr>
          <w:p w14:paraId="680B73E5" w14:textId="77777777" w:rsidR="00824411" w:rsidRPr="00335889" w:rsidRDefault="00824411" w:rsidP="00335889">
            <w:pPr>
              <w:spacing w:line="226" w:lineRule="auto"/>
              <w:jc w:val="left"/>
              <w:rPr>
                <w:rFonts w:ascii="Arial Narrow" w:hAnsi="Arial Narrow" w:cs="Arial Narrow"/>
                <w:b/>
                <w:bCs/>
                <w:color w:val="000000"/>
                <w:sz w:val="20"/>
                <w:szCs w:val="20"/>
              </w:rPr>
            </w:pPr>
          </w:p>
        </w:tc>
      </w:tr>
      <w:tr w:rsidR="003D4AFD" w:rsidRPr="008F570C" w14:paraId="04DE5149" w14:textId="77777777" w:rsidTr="003613CA">
        <w:tc>
          <w:tcPr>
            <w:tcW w:w="9322" w:type="dxa"/>
            <w:gridSpan w:val="10"/>
            <w:shd w:val="clear" w:color="auto" w:fill="auto"/>
            <w:vAlign w:val="center"/>
          </w:tcPr>
          <w:p w14:paraId="701A702F" w14:textId="77777777" w:rsidR="003D4AFD" w:rsidRPr="00335889" w:rsidRDefault="003D4AFD" w:rsidP="00335889">
            <w:pPr>
              <w:spacing w:before="60" w:after="60"/>
              <w:jc w:val="left"/>
              <w:rPr>
                <w:rFonts w:ascii="Arial Narrow" w:hAnsi="Arial Narrow" w:cs="Arial Narrow"/>
                <w:b/>
                <w:bCs/>
                <w:color w:val="000000"/>
                <w:sz w:val="21"/>
                <w:szCs w:val="21"/>
              </w:rPr>
            </w:pPr>
            <w:r w:rsidRPr="00335889">
              <w:rPr>
                <w:rFonts w:ascii="Arial Narrow" w:hAnsi="Arial Narrow" w:cs="Arial Narrow"/>
                <w:b/>
                <w:bCs/>
                <w:color w:val="000000"/>
                <w:sz w:val="21"/>
                <w:szCs w:val="21"/>
              </w:rPr>
              <w:t xml:space="preserve">INSTRUCTIONS FOR ASSESSMENT AND USE OF MARK SHEET </w:t>
            </w:r>
          </w:p>
          <w:p w14:paraId="414EB176" w14:textId="77777777" w:rsidR="003D4AFD" w:rsidRPr="00335889" w:rsidRDefault="003D4AFD" w:rsidP="00335889">
            <w:pPr>
              <w:spacing w:before="60" w:after="60"/>
              <w:jc w:val="left"/>
              <w:rPr>
                <w:rFonts w:ascii="Arial Narrow" w:hAnsi="Arial Narrow" w:cs="Arial Narrow"/>
                <w:color w:val="000000"/>
                <w:sz w:val="18"/>
                <w:szCs w:val="18"/>
              </w:rPr>
            </w:pPr>
            <w:r w:rsidRPr="00335889">
              <w:rPr>
                <w:rFonts w:ascii="Arial Narrow" w:hAnsi="Arial Narrow" w:cs="Arial Narrow"/>
                <w:color w:val="000000"/>
                <w:sz w:val="18"/>
                <w:szCs w:val="18"/>
              </w:rPr>
              <w:t>Assessment must be conducted with reference to the assessment criteria (AC). In order to pass the unit, every AC must be met.</w:t>
            </w:r>
          </w:p>
          <w:p w14:paraId="02FAD569" w14:textId="77777777" w:rsidR="003D4AFD" w:rsidRPr="00335889" w:rsidRDefault="003D4AFD" w:rsidP="00335889">
            <w:pPr>
              <w:spacing w:before="60" w:after="60"/>
              <w:jc w:val="left"/>
              <w:rPr>
                <w:rFonts w:ascii="Arial Narrow" w:hAnsi="Arial Narrow" w:cs="Arial Narrow"/>
                <w:color w:val="000000"/>
                <w:sz w:val="18"/>
                <w:szCs w:val="18"/>
              </w:rPr>
            </w:pPr>
            <w:r w:rsidRPr="00335889">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unit</w:t>
            </w:r>
            <w:r w:rsidR="00594644" w:rsidRPr="00335889">
              <w:rPr>
                <w:rFonts w:ascii="Arial Narrow" w:hAnsi="Arial Narrow" w:cs="Arial Narrow"/>
                <w:color w:val="000000"/>
                <w:sz w:val="18"/>
                <w:szCs w:val="18"/>
              </w:rPr>
              <w:t xml:space="preserve"> every AC must receive a ‘Pass’.</w:t>
            </w:r>
          </w:p>
          <w:p w14:paraId="6BD9D2F1" w14:textId="77777777" w:rsidR="003D4AFD" w:rsidRPr="00335889" w:rsidRDefault="003D4AFD" w:rsidP="00335889">
            <w:pPr>
              <w:spacing w:before="60" w:after="60"/>
              <w:jc w:val="left"/>
              <w:rPr>
                <w:rFonts w:ascii="Arial Narrow" w:hAnsi="Arial Narrow" w:cs="Arial Narrow"/>
                <w:b/>
                <w:bCs/>
                <w:color w:val="000000"/>
                <w:sz w:val="18"/>
                <w:szCs w:val="18"/>
              </w:rPr>
            </w:pPr>
            <w:r w:rsidRPr="00335889">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E7E516E" w14:textId="77777777" w:rsidR="003D4AFD" w:rsidRPr="00335889" w:rsidRDefault="003D4AFD" w:rsidP="00335889">
            <w:pPr>
              <w:spacing w:line="226" w:lineRule="auto"/>
              <w:jc w:val="left"/>
              <w:rPr>
                <w:rFonts w:ascii="Arial Narrow" w:hAnsi="Arial Narrow" w:cs="Arial Narrow"/>
                <w:color w:val="000000"/>
                <w:sz w:val="18"/>
                <w:szCs w:val="18"/>
              </w:rPr>
            </w:pPr>
            <w:r w:rsidRPr="00335889">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F06A653" w14:textId="77777777" w:rsidR="00EC6163" w:rsidRPr="00335889" w:rsidRDefault="00EC6163" w:rsidP="00335889">
            <w:pPr>
              <w:spacing w:line="226" w:lineRule="auto"/>
              <w:jc w:val="left"/>
              <w:rPr>
                <w:rFonts w:ascii="Arial Narrow" w:hAnsi="Arial Narrow" w:cs="Arial Narrow"/>
                <w:color w:val="000000"/>
                <w:sz w:val="20"/>
                <w:szCs w:val="20"/>
              </w:rPr>
            </w:pPr>
          </w:p>
        </w:tc>
        <w:tc>
          <w:tcPr>
            <w:tcW w:w="3854" w:type="dxa"/>
            <w:gridSpan w:val="4"/>
            <w:shd w:val="clear" w:color="auto" w:fill="auto"/>
            <w:vAlign w:val="center"/>
          </w:tcPr>
          <w:p w14:paraId="6D27B549" w14:textId="77777777" w:rsidR="003D4AFD" w:rsidRPr="00335889" w:rsidRDefault="003D4AFD" w:rsidP="00335889">
            <w:pPr>
              <w:tabs>
                <w:tab w:val="num" w:pos="720"/>
              </w:tabs>
              <w:jc w:val="left"/>
              <w:rPr>
                <w:rFonts w:ascii="Arial Narrow" w:hAnsi="Arial Narrow" w:cs="Arial Narrow"/>
                <w:b/>
                <w:bCs/>
                <w:color w:val="000000"/>
                <w:sz w:val="18"/>
                <w:szCs w:val="18"/>
              </w:rPr>
            </w:pPr>
          </w:p>
          <w:p w14:paraId="2762AA88" w14:textId="77777777" w:rsidR="003D4AFD" w:rsidRPr="00335889" w:rsidRDefault="003D4AFD" w:rsidP="0033588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5889">
              <w:rPr>
                <w:rFonts w:ascii="Arial Narrow" w:hAnsi="Arial Narrow" w:cs="Arial Narrow"/>
                <w:b/>
                <w:bCs/>
                <w:color w:val="000000"/>
                <w:sz w:val="18"/>
                <w:szCs w:val="18"/>
              </w:rPr>
              <w:t>Learner named above confirms authenticity of submission.</w:t>
            </w:r>
          </w:p>
          <w:p w14:paraId="0F34E45F" w14:textId="77777777" w:rsidR="003D4AFD" w:rsidRPr="00335889" w:rsidRDefault="003D4AFD" w:rsidP="00335889">
            <w:pPr>
              <w:tabs>
                <w:tab w:val="num" w:pos="720"/>
              </w:tabs>
              <w:jc w:val="left"/>
              <w:rPr>
                <w:rFonts w:ascii="Arial Narrow" w:hAnsi="Arial Narrow" w:cs="Arial Narrow"/>
                <w:b/>
                <w:bCs/>
                <w:color w:val="000000"/>
                <w:sz w:val="18"/>
                <w:szCs w:val="18"/>
              </w:rPr>
            </w:pPr>
          </w:p>
          <w:p w14:paraId="7B29D67E" w14:textId="77777777" w:rsidR="003D4AFD" w:rsidRPr="00335889" w:rsidRDefault="003D4AFD" w:rsidP="0033588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5889">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0F1692A4" w14:textId="77777777" w:rsidR="003D4AFD" w:rsidRPr="00335889" w:rsidRDefault="003D4AFD" w:rsidP="00335889">
            <w:pPr>
              <w:jc w:val="left"/>
              <w:rPr>
                <w:rFonts w:ascii="Arial Narrow" w:hAnsi="Arial Narrow" w:cs="Arial Narrow"/>
                <w:b/>
                <w:bCs/>
                <w:color w:val="000000"/>
                <w:sz w:val="18"/>
                <w:szCs w:val="18"/>
              </w:rPr>
            </w:pPr>
          </w:p>
          <w:p w14:paraId="70046296" w14:textId="77777777" w:rsidR="003D4AFD" w:rsidRPr="00335889" w:rsidRDefault="003D4AFD" w:rsidP="00335889">
            <w:pPr>
              <w:jc w:val="left"/>
              <w:rPr>
                <w:rFonts w:ascii="Arial Narrow" w:hAnsi="Arial Narrow" w:cs="Arial Narrow"/>
                <w:b/>
                <w:bCs/>
                <w:color w:val="000000"/>
                <w:sz w:val="28"/>
                <w:szCs w:val="28"/>
              </w:rPr>
            </w:pPr>
            <w:r w:rsidRPr="00335889">
              <w:rPr>
                <w:rFonts w:ascii="Arial Narrow" w:hAnsi="Arial Narrow" w:cs="Arial Narrow"/>
                <w:b/>
                <w:bCs/>
                <w:color w:val="000000"/>
                <w:sz w:val="18"/>
                <w:szCs w:val="18"/>
              </w:rPr>
              <w:t xml:space="preserve">However, if you are unwilling to allow ILM use your  script, please refuse by ticking the box: </w:t>
            </w:r>
            <w:r w:rsidRPr="00335889">
              <w:rPr>
                <w:rFonts w:ascii="Arial Narrow" w:hAnsi="Arial Narrow" w:cs="Arial Narrow"/>
                <w:b/>
                <w:bCs/>
                <w:color w:val="000000"/>
                <w:sz w:val="28"/>
                <w:szCs w:val="28"/>
              </w:rPr>
              <w:t>□</w:t>
            </w:r>
          </w:p>
          <w:p w14:paraId="7346F97E" w14:textId="77777777" w:rsidR="003D4AFD" w:rsidRPr="00335889" w:rsidRDefault="003D4AFD" w:rsidP="00335889">
            <w:pPr>
              <w:jc w:val="left"/>
              <w:rPr>
                <w:rFonts w:ascii="Arial Narrow" w:hAnsi="Arial Narrow" w:cs="Arial Narrow"/>
                <w:b/>
                <w:bCs/>
                <w:color w:val="000000"/>
                <w:sz w:val="20"/>
                <w:szCs w:val="20"/>
              </w:rPr>
            </w:pPr>
          </w:p>
        </w:tc>
      </w:tr>
      <w:tr w:rsidR="00BE6420" w:rsidRPr="008F570C" w14:paraId="66A446F5" w14:textId="77777777" w:rsidTr="003613CA">
        <w:tc>
          <w:tcPr>
            <w:tcW w:w="13176" w:type="dxa"/>
            <w:gridSpan w:val="14"/>
            <w:shd w:val="clear" w:color="auto" w:fill="E0E0E0"/>
            <w:vAlign w:val="bottom"/>
          </w:tcPr>
          <w:p w14:paraId="5FE11065" w14:textId="77777777" w:rsidR="00ED5999" w:rsidRPr="00335889" w:rsidRDefault="00ED5999" w:rsidP="00335889">
            <w:pPr>
              <w:jc w:val="left"/>
              <w:rPr>
                <w:sz w:val="20"/>
                <w:szCs w:val="20"/>
              </w:rPr>
            </w:pPr>
          </w:p>
          <w:p w14:paraId="583ED958" w14:textId="0E475EF3" w:rsidR="00BE6420" w:rsidRPr="00335889" w:rsidRDefault="00711F67" w:rsidP="00335889">
            <w:pPr>
              <w:jc w:val="left"/>
              <w:rPr>
                <w:sz w:val="20"/>
                <w:szCs w:val="20"/>
              </w:rPr>
            </w:pPr>
            <w:r w:rsidRPr="00335889">
              <w:rPr>
                <w:b/>
                <w:bCs/>
                <w:color w:val="000000"/>
                <w:sz w:val="20"/>
                <w:szCs w:val="20"/>
              </w:rPr>
              <w:t xml:space="preserve">Learning Outcome/Section </w:t>
            </w:r>
            <w:r w:rsidR="00BE6420" w:rsidRPr="00335889">
              <w:rPr>
                <w:b/>
                <w:bCs/>
                <w:color w:val="000000"/>
                <w:sz w:val="20"/>
                <w:szCs w:val="20"/>
              </w:rPr>
              <w:t xml:space="preserve"> 1:  </w:t>
            </w:r>
            <w:r w:rsidR="003613CA" w:rsidRPr="003613CA">
              <w:rPr>
                <w:sz w:val="20"/>
                <w:szCs w:val="20"/>
              </w:rPr>
              <w:t>Under</w:t>
            </w:r>
            <w:r w:rsidR="003613CA">
              <w:rPr>
                <w:sz w:val="20"/>
                <w:szCs w:val="20"/>
              </w:rPr>
              <w:t xml:space="preserve">stand why mental health matters </w:t>
            </w:r>
            <w:r w:rsidR="003613CA" w:rsidRPr="003613CA">
              <w:rPr>
                <w:sz w:val="20"/>
                <w:szCs w:val="20"/>
              </w:rPr>
              <w:t>in the workplace</w:t>
            </w:r>
          </w:p>
          <w:p w14:paraId="7E24D8F6" w14:textId="77777777" w:rsidR="00ED5999" w:rsidRPr="00335889" w:rsidRDefault="00ED5999" w:rsidP="00335889">
            <w:pPr>
              <w:jc w:val="left"/>
              <w:rPr>
                <w:sz w:val="20"/>
                <w:szCs w:val="20"/>
              </w:rPr>
            </w:pPr>
          </w:p>
        </w:tc>
      </w:tr>
      <w:tr w:rsidR="00DC29E9" w:rsidRPr="008F570C" w14:paraId="27B04E49" w14:textId="77777777" w:rsidTr="003613CA">
        <w:trPr>
          <w:trHeight w:val="710"/>
        </w:trPr>
        <w:tc>
          <w:tcPr>
            <w:tcW w:w="2448" w:type="dxa"/>
            <w:gridSpan w:val="2"/>
            <w:shd w:val="clear" w:color="auto" w:fill="auto"/>
            <w:vAlign w:val="center"/>
          </w:tcPr>
          <w:p w14:paraId="47430CEE" w14:textId="77777777" w:rsidR="00DC29E9" w:rsidRPr="00335889" w:rsidRDefault="00DC29E9" w:rsidP="00335889">
            <w:pPr>
              <w:jc w:val="left"/>
              <w:rPr>
                <w:rFonts w:ascii="Arial Narrow" w:hAnsi="Arial Narrow" w:cs="Arial Narrow"/>
                <w:b/>
                <w:bCs/>
                <w:color w:val="000000"/>
              </w:rPr>
            </w:pPr>
            <w:r w:rsidRPr="00335889">
              <w:rPr>
                <w:rFonts w:ascii="Arial Narrow" w:hAnsi="Arial Narrow" w:cs="Arial Narrow"/>
                <w:b/>
                <w:bCs/>
                <w:color w:val="000000"/>
              </w:rPr>
              <w:t>Assessment Criteria (AC)</w:t>
            </w:r>
          </w:p>
        </w:tc>
        <w:tc>
          <w:tcPr>
            <w:tcW w:w="7583" w:type="dxa"/>
            <w:gridSpan w:val="10"/>
            <w:shd w:val="clear" w:color="auto" w:fill="auto"/>
            <w:vAlign w:val="center"/>
          </w:tcPr>
          <w:p w14:paraId="7253DDD3" w14:textId="77777777" w:rsidR="00DC29E9" w:rsidRPr="00335889" w:rsidRDefault="00DC29E9" w:rsidP="00335889">
            <w:pPr>
              <w:spacing w:line="226" w:lineRule="auto"/>
              <w:jc w:val="center"/>
              <w:rPr>
                <w:rFonts w:ascii="Arial Narrow" w:hAnsi="Arial Narrow" w:cs="Arial Narrow"/>
                <w:b/>
                <w:bCs/>
                <w:color w:val="000000"/>
              </w:rPr>
            </w:pPr>
            <w:r w:rsidRPr="00335889">
              <w:rPr>
                <w:rFonts w:ascii="Arial Narrow" w:hAnsi="Arial Narrow" w:cs="Arial Narrow"/>
                <w:b/>
                <w:bCs/>
                <w:color w:val="000000"/>
              </w:rPr>
              <w:t>Sufficiency Descriptors</w:t>
            </w:r>
          </w:p>
          <w:p w14:paraId="1671DFEA" w14:textId="77777777" w:rsidR="00DC29E9" w:rsidRPr="00335889" w:rsidRDefault="00DC29E9" w:rsidP="00335889">
            <w:pPr>
              <w:spacing w:line="226" w:lineRule="auto"/>
              <w:jc w:val="center"/>
              <w:rPr>
                <w:rFonts w:ascii="Arial Narrow" w:hAnsi="Arial Narrow" w:cs="Arial Narrow"/>
                <w:i/>
                <w:iCs/>
                <w:color w:val="000000"/>
                <w:sz w:val="20"/>
                <w:szCs w:val="20"/>
              </w:rPr>
            </w:pPr>
            <w:r w:rsidRPr="0033588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9A7DC04" w14:textId="77777777" w:rsidR="00DC29E9" w:rsidRPr="00335889" w:rsidRDefault="00DC29E9" w:rsidP="00335889">
            <w:pPr>
              <w:spacing w:line="216" w:lineRule="auto"/>
              <w:jc w:val="center"/>
              <w:rPr>
                <w:rFonts w:ascii="Arial Narrow" w:hAnsi="Arial Narrow" w:cs="Arial Narrow"/>
                <w:b/>
                <w:bCs/>
                <w:color w:val="000000"/>
              </w:rPr>
            </w:pPr>
            <w:r w:rsidRPr="00335889">
              <w:rPr>
                <w:rFonts w:ascii="Arial Narrow" w:hAnsi="Arial Narrow" w:cs="Arial Narrow"/>
                <w:b/>
                <w:bCs/>
                <w:color w:val="000000"/>
              </w:rPr>
              <w:t>Assessor feedback on AC</w:t>
            </w:r>
          </w:p>
        </w:tc>
      </w:tr>
      <w:tr w:rsidR="00F0070A" w:rsidRPr="008F570C" w14:paraId="376EE697" w14:textId="77777777" w:rsidTr="003613CA">
        <w:tc>
          <w:tcPr>
            <w:tcW w:w="2448" w:type="dxa"/>
            <w:gridSpan w:val="2"/>
            <w:vMerge w:val="restart"/>
            <w:shd w:val="clear" w:color="auto" w:fill="auto"/>
          </w:tcPr>
          <w:p w14:paraId="31B80F47" w14:textId="77777777" w:rsidR="00390DDE" w:rsidRPr="00335889" w:rsidRDefault="00390DDE" w:rsidP="00335889">
            <w:pPr>
              <w:spacing w:line="216" w:lineRule="auto"/>
              <w:jc w:val="left"/>
              <w:rPr>
                <w:rFonts w:ascii="Arial Narrow" w:hAnsi="Arial Narrow" w:cs="Arial Narrow"/>
                <w:color w:val="000000"/>
              </w:rPr>
            </w:pPr>
          </w:p>
          <w:p w14:paraId="7D2ED894" w14:textId="77777777" w:rsidR="000679AE" w:rsidRPr="00335889" w:rsidRDefault="000679AE" w:rsidP="00335889">
            <w:pPr>
              <w:spacing w:line="216" w:lineRule="auto"/>
              <w:jc w:val="left"/>
              <w:rPr>
                <w:color w:val="000000"/>
                <w:sz w:val="20"/>
                <w:szCs w:val="20"/>
              </w:rPr>
            </w:pPr>
          </w:p>
          <w:p w14:paraId="0937920A" w14:textId="77777777" w:rsidR="00390DDE" w:rsidRPr="00335889" w:rsidRDefault="00390DDE" w:rsidP="00335889">
            <w:pPr>
              <w:spacing w:line="216" w:lineRule="auto"/>
              <w:jc w:val="left"/>
              <w:rPr>
                <w:color w:val="000000"/>
                <w:sz w:val="20"/>
                <w:szCs w:val="20"/>
              </w:rPr>
            </w:pPr>
            <w:r w:rsidRPr="00335889">
              <w:rPr>
                <w:color w:val="000000"/>
                <w:sz w:val="20"/>
                <w:szCs w:val="20"/>
              </w:rPr>
              <w:t>AC 1.1</w:t>
            </w:r>
          </w:p>
          <w:p w14:paraId="3EEECD8C" w14:textId="29C2ACD2" w:rsidR="007665BC" w:rsidRPr="00335889" w:rsidRDefault="003613CA" w:rsidP="003E7DA6">
            <w:pPr>
              <w:pStyle w:val="Header"/>
              <w:rPr>
                <w:sz w:val="20"/>
                <w:szCs w:val="20"/>
              </w:rPr>
            </w:pPr>
            <w:r>
              <w:rPr>
                <w:sz w:val="20"/>
                <w:szCs w:val="20"/>
              </w:rPr>
              <w:t xml:space="preserve">Explain why </w:t>
            </w:r>
            <w:r w:rsidRPr="003613CA">
              <w:rPr>
                <w:sz w:val="20"/>
                <w:szCs w:val="20"/>
              </w:rPr>
              <w:t xml:space="preserve">understanding mental health in the workplace is important </w:t>
            </w:r>
          </w:p>
        </w:tc>
        <w:tc>
          <w:tcPr>
            <w:tcW w:w="2574" w:type="dxa"/>
            <w:gridSpan w:val="2"/>
            <w:shd w:val="clear" w:color="auto" w:fill="auto"/>
          </w:tcPr>
          <w:p w14:paraId="6A504D65" w14:textId="456D96F5" w:rsidR="00390DDE" w:rsidRPr="00335889" w:rsidRDefault="00390DDE"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Referral [</w:t>
            </w:r>
            <w:r w:rsidR="00665F05" w:rsidRPr="00335889">
              <w:rPr>
                <w:rFonts w:ascii="Arial Narrow" w:hAnsi="Arial Narrow" w:cs="Arial Narrow"/>
                <w:b/>
                <w:bCs/>
                <w:color w:val="000000"/>
                <w:sz w:val="20"/>
                <w:szCs w:val="20"/>
              </w:rPr>
              <w:t xml:space="preserve">ca. </w:t>
            </w:r>
            <w:r w:rsidR="00844534">
              <w:rPr>
                <w:rFonts w:ascii="Arial Narrow" w:hAnsi="Arial Narrow" w:cs="Arial Narrow"/>
                <w:b/>
                <w:bCs/>
                <w:color w:val="000000"/>
                <w:sz w:val="20"/>
                <w:szCs w:val="20"/>
              </w:rPr>
              <w:t>3/12</w:t>
            </w:r>
            <w:r w:rsidRPr="00335889">
              <w:rPr>
                <w:rFonts w:ascii="Arial Narrow" w:hAnsi="Arial Narrow" w:cs="Arial Narrow"/>
                <w:b/>
                <w:bCs/>
                <w:color w:val="000000"/>
                <w:sz w:val="20"/>
                <w:szCs w:val="20"/>
              </w:rPr>
              <w:t>]</w:t>
            </w:r>
          </w:p>
        </w:tc>
        <w:tc>
          <w:tcPr>
            <w:tcW w:w="2504" w:type="dxa"/>
            <w:gridSpan w:val="4"/>
            <w:shd w:val="clear" w:color="auto" w:fill="auto"/>
          </w:tcPr>
          <w:p w14:paraId="25B61E38" w14:textId="71A646F6" w:rsidR="00390DDE" w:rsidRPr="00335889" w:rsidRDefault="00390DDE"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w:t>
            </w:r>
            <w:r w:rsidR="00844534">
              <w:rPr>
                <w:rFonts w:ascii="Arial Narrow" w:hAnsi="Arial Narrow" w:cs="Arial Narrow"/>
                <w:b/>
                <w:bCs/>
                <w:color w:val="000000"/>
                <w:sz w:val="20"/>
                <w:szCs w:val="20"/>
              </w:rPr>
              <w:t>6/12</w:t>
            </w:r>
            <w:r w:rsidRPr="00335889">
              <w:rPr>
                <w:rFonts w:ascii="Arial Narrow" w:hAnsi="Arial Narrow" w:cs="Arial Narrow"/>
                <w:b/>
                <w:bCs/>
                <w:color w:val="000000"/>
                <w:sz w:val="20"/>
                <w:szCs w:val="20"/>
              </w:rPr>
              <w:t>]</w:t>
            </w:r>
          </w:p>
        </w:tc>
        <w:tc>
          <w:tcPr>
            <w:tcW w:w="2505" w:type="dxa"/>
            <w:gridSpan w:val="4"/>
            <w:shd w:val="clear" w:color="auto" w:fill="auto"/>
          </w:tcPr>
          <w:p w14:paraId="56B20DDA" w14:textId="3E8EBA09" w:rsidR="00390DDE" w:rsidRPr="00335889" w:rsidRDefault="00390DDE"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w:t>
            </w:r>
            <w:r w:rsidR="00665F05" w:rsidRPr="00335889">
              <w:rPr>
                <w:rFonts w:ascii="Arial Narrow" w:hAnsi="Arial Narrow" w:cs="Arial Narrow"/>
                <w:b/>
                <w:bCs/>
                <w:color w:val="000000"/>
                <w:sz w:val="20"/>
                <w:szCs w:val="20"/>
              </w:rPr>
              <w:t xml:space="preserve">ca. </w:t>
            </w:r>
            <w:r w:rsidR="00844534">
              <w:rPr>
                <w:rFonts w:ascii="Arial Narrow" w:hAnsi="Arial Narrow" w:cs="Arial Narrow"/>
                <w:b/>
                <w:bCs/>
                <w:color w:val="000000"/>
                <w:sz w:val="20"/>
                <w:szCs w:val="20"/>
              </w:rPr>
              <w:t>9/12</w:t>
            </w:r>
            <w:r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07CA574A" w14:textId="77777777" w:rsidR="00390DDE" w:rsidRPr="00335889" w:rsidRDefault="00390DDE" w:rsidP="00335889">
            <w:pPr>
              <w:spacing w:line="216" w:lineRule="auto"/>
              <w:jc w:val="center"/>
              <w:rPr>
                <w:rFonts w:ascii="Arial Narrow" w:hAnsi="Arial Narrow" w:cs="Arial Narrow"/>
                <w:b/>
                <w:bCs/>
                <w:color w:val="000000"/>
                <w:sz w:val="18"/>
                <w:szCs w:val="18"/>
              </w:rPr>
            </w:pPr>
          </w:p>
          <w:p w14:paraId="7883655B" w14:textId="77777777" w:rsidR="00390DDE" w:rsidRPr="00335889" w:rsidRDefault="00390DDE" w:rsidP="00335889">
            <w:pPr>
              <w:spacing w:line="216" w:lineRule="auto"/>
              <w:jc w:val="center"/>
              <w:rPr>
                <w:rFonts w:ascii="Arial Narrow" w:hAnsi="Arial Narrow" w:cs="Arial Narrow"/>
                <w:b/>
                <w:bCs/>
                <w:color w:val="000000"/>
                <w:sz w:val="18"/>
                <w:szCs w:val="18"/>
              </w:rPr>
            </w:pPr>
          </w:p>
          <w:p w14:paraId="63D44C18" w14:textId="77777777" w:rsidR="00390DDE" w:rsidRPr="00335889" w:rsidRDefault="00390DDE" w:rsidP="00335889">
            <w:pPr>
              <w:spacing w:line="216" w:lineRule="auto"/>
              <w:jc w:val="center"/>
              <w:rPr>
                <w:rFonts w:ascii="Arial Narrow" w:hAnsi="Arial Narrow" w:cs="Arial Narrow"/>
                <w:b/>
                <w:bCs/>
                <w:color w:val="000000"/>
                <w:sz w:val="18"/>
                <w:szCs w:val="18"/>
              </w:rPr>
            </w:pPr>
          </w:p>
          <w:p w14:paraId="62780E42" w14:textId="77777777" w:rsidR="0014586B" w:rsidRDefault="0014586B" w:rsidP="00335889">
            <w:pPr>
              <w:spacing w:line="216" w:lineRule="auto"/>
              <w:jc w:val="center"/>
              <w:rPr>
                <w:rFonts w:ascii="Arial Narrow" w:hAnsi="Arial Narrow" w:cs="Arial Narrow"/>
                <w:b/>
                <w:bCs/>
                <w:color w:val="000000"/>
                <w:sz w:val="18"/>
                <w:szCs w:val="18"/>
              </w:rPr>
            </w:pPr>
          </w:p>
          <w:p w14:paraId="2141121F" w14:textId="569D1E49" w:rsidR="00ED67C5" w:rsidRDefault="00ED67C5" w:rsidP="00335889">
            <w:pPr>
              <w:spacing w:line="216" w:lineRule="auto"/>
              <w:jc w:val="center"/>
              <w:rPr>
                <w:rFonts w:ascii="Arial Narrow" w:hAnsi="Arial Narrow" w:cs="Arial Narrow"/>
                <w:b/>
                <w:bCs/>
                <w:color w:val="000000"/>
                <w:sz w:val="18"/>
                <w:szCs w:val="18"/>
              </w:rPr>
            </w:pPr>
          </w:p>
          <w:p w14:paraId="36A442A2" w14:textId="77777777" w:rsidR="00ED67C5" w:rsidRDefault="00ED67C5" w:rsidP="00335889">
            <w:pPr>
              <w:spacing w:line="216" w:lineRule="auto"/>
              <w:jc w:val="center"/>
              <w:rPr>
                <w:rFonts w:ascii="Arial Narrow" w:hAnsi="Arial Narrow" w:cs="Arial Narrow"/>
                <w:b/>
                <w:bCs/>
                <w:color w:val="000000"/>
                <w:sz w:val="18"/>
                <w:szCs w:val="18"/>
              </w:rPr>
            </w:pPr>
          </w:p>
          <w:p w14:paraId="111CB1EB" w14:textId="77777777" w:rsidR="00ED67C5" w:rsidRDefault="00ED67C5" w:rsidP="00335889">
            <w:pPr>
              <w:spacing w:line="216" w:lineRule="auto"/>
              <w:jc w:val="center"/>
              <w:rPr>
                <w:rFonts w:ascii="Arial Narrow" w:hAnsi="Arial Narrow" w:cs="Arial Narrow"/>
                <w:b/>
                <w:bCs/>
                <w:color w:val="000000"/>
                <w:sz w:val="18"/>
                <w:szCs w:val="18"/>
              </w:rPr>
            </w:pPr>
          </w:p>
          <w:p w14:paraId="0D3ECBED" w14:textId="77777777" w:rsidR="00ED67C5" w:rsidRPr="00335889" w:rsidRDefault="00ED67C5" w:rsidP="00335889">
            <w:pPr>
              <w:spacing w:line="216" w:lineRule="auto"/>
              <w:jc w:val="center"/>
              <w:rPr>
                <w:rFonts w:ascii="Arial Narrow" w:hAnsi="Arial Narrow" w:cs="Arial Narrow"/>
                <w:b/>
                <w:bCs/>
                <w:color w:val="000000"/>
                <w:sz w:val="18"/>
                <w:szCs w:val="18"/>
              </w:rPr>
            </w:pPr>
          </w:p>
          <w:p w14:paraId="32C7D624" w14:textId="77777777" w:rsidR="00390DDE" w:rsidRPr="00335889" w:rsidRDefault="00390DDE" w:rsidP="00335889">
            <w:pPr>
              <w:spacing w:line="216" w:lineRule="auto"/>
              <w:jc w:val="center"/>
              <w:rPr>
                <w:rFonts w:ascii="Arial Narrow" w:hAnsi="Arial Narrow" w:cs="Arial Narrow"/>
                <w:b/>
                <w:bCs/>
                <w:color w:val="000000"/>
                <w:sz w:val="18"/>
                <w:szCs w:val="18"/>
              </w:rPr>
            </w:pPr>
          </w:p>
        </w:tc>
      </w:tr>
      <w:tr w:rsidR="00F0070A" w:rsidRPr="008F570C" w14:paraId="7D4ACCAB" w14:textId="77777777" w:rsidTr="003613CA">
        <w:trPr>
          <w:trHeight w:val="270"/>
        </w:trPr>
        <w:tc>
          <w:tcPr>
            <w:tcW w:w="2448" w:type="dxa"/>
            <w:gridSpan w:val="2"/>
            <w:vMerge/>
            <w:shd w:val="clear" w:color="auto" w:fill="auto"/>
            <w:vAlign w:val="center"/>
          </w:tcPr>
          <w:p w14:paraId="3490FB95" w14:textId="77777777" w:rsidR="00723A0B" w:rsidRPr="00335889" w:rsidRDefault="00723A0B"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481312C8" w14:textId="77777777" w:rsidR="004C4122" w:rsidRDefault="004C4122" w:rsidP="00FF5F34">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Why understanding mental health in the workplace is important is not explained, or the explanation is incorrect or inappropriate</w:t>
            </w:r>
          </w:p>
          <w:p w14:paraId="6FD7F1E4" w14:textId="73FF5A13" w:rsidR="004C4122" w:rsidRDefault="004C4122" w:rsidP="00FF5F34">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Mental health is merely defined or described with no explanation as to why it is important in the workplace</w:t>
            </w:r>
          </w:p>
          <w:p w14:paraId="39105CF8" w14:textId="262F8410" w:rsidR="00335889" w:rsidRPr="00FF5F34" w:rsidRDefault="00335889" w:rsidP="004C4122">
            <w:pPr>
              <w:spacing w:line="226" w:lineRule="auto"/>
              <w:jc w:val="left"/>
              <w:rPr>
                <w:rFonts w:ascii="Arial Narrow" w:hAnsi="Arial Narrow" w:cs="Arial Narrow"/>
                <w:sz w:val="18"/>
                <w:szCs w:val="18"/>
              </w:rPr>
            </w:pPr>
          </w:p>
        </w:tc>
        <w:tc>
          <w:tcPr>
            <w:tcW w:w="2504" w:type="dxa"/>
            <w:gridSpan w:val="4"/>
            <w:vMerge w:val="restart"/>
            <w:shd w:val="clear" w:color="auto" w:fill="auto"/>
          </w:tcPr>
          <w:p w14:paraId="43CB67C4" w14:textId="0D939F79" w:rsidR="00E87ADC" w:rsidRPr="00335889" w:rsidRDefault="003F06B9"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w:t>
            </w:r>
            <w:r w:rsidR="00E87ADC" w:rsidRPr="00335889">
              <w:rPr>
                <w:rFonts w:ascii="Arial Narrow" w:hAnsi="Arial Narrow" w:cs="Arial Narrow"/>
                <w:sz w:val="18"/>
                <w:szCs w:val="18"/>
              </w:rPr>
              <w:t xml:space="preserve">ppropriate </w:t>
            </w:r>
            <w:r w:rsidR="00F05B4D">
              <w:rPr>
                <w:rFonts w:ascii="Arial Narrow" w:hAnsi="Arial Narrow" w:cs="Arial Narrow"/>
                <w:sz w:val="18"/>
                <w:szCs w:val="18"/>
              </w:rPr>
              <w:t xml:space="preserve">accounts of </w:t>
            </w:r>
            <w:r w:rsidR="00A21271">
              <w:rPr>
                <w:rFonts w:ascii="Arial Narrow" w:hAnsi="Arial Narrow" w:cs="Arial Narrow"/>
                <w:sz w:val="18"/>
                <w:szCs w:val="18"/>
              </w:rPr>
              <w:t xml:space="preserve">key characteristics of mental health </w:t>
            </w:r>
            <w:r w:rsidR="00D84578">
              <w:rPr>
                <w:rFonts w:ascii="Arial Narrow" w:hAnsi="Arial Narrow" w:cs="Arial Narrow"/>
                <w:sz w:val="18"/>
                <w:szCs w:val="18"/>
              </w:rPr>
              <w:t xml:space="preserve">are given in order to </w:t>
            </w:r>
            <w:r>
              <w:rPr>
                <w:rFonts w:ascii="Arial Narrow" w:hAnsi="Arial Narrow" w:cs="Arial Narrow"/>
                <w:sz w:val="18"/>
                <w:szCs w:val="18"/>
              </w:rPr>
              <w:t>provide a limited explanation of</w:t>
            </w:r>
            <w:r w:rsidR="00A21271">
              <w:rPr>
                <w:rFonts w:ascii="Arial Narrow" w:hAnsi="Arial Narrow" w:cs="Arial Narrow"/>
                <w:sz w:val="18"/>
                <w:szCs w:val="18"/>
              </w:rPr>
              <w:t xml:space="preserve"> why understanding mental health in the workplace is important</w:t>
            </w:r>
          </w:p>
          <w:p w14:paraId="6D58A397" w14:textId="77777777" w:rsidR="007665BC" w:rsidRPr="00335889" w:rsidRDefault="007665BC" w:rsidP="00335889">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3DAE7D94" w14:textId="27E15A4F" w:rsidR="00ED67C5" w:rsidRPr="00335889" w:rsidRDefault="00817850" w:rsidP="00ED67C5">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Detailed </w:t>
            </w:r>
            <w:r w:rsidR="00D279CE">
              <w:rPr>
                <w:rFonts w:ascii="Arial Narrow" w:hAnsi="Arial Narrow" w:cs="Arial Narrow"/>
                <w:sz w:val="18"/>
                <w:szCs w:val="18"/>
              </w:rPr>
              <w:t xml:space="preserve">accounts of a wide range of </w:t>
            </w:r>
            <w:r w:rsidR="00ED67C5">
              <w:rPr>
                <w:rFonts w:ascii="Arial Narrow" w:hAnsi="Arial Narrow" w:cs="Arial Narrow"/>
                <w:sz w:val="18"/>
                <w:szCs w:val="18"/>
              </w:rPr>
              <w:t xml:space="preserve">characteristics of mental health </w:t>
            </w:r>
            <w:r w:rsidR="00D84578">
              <w:rPr>
                <w:rFonts w:ascii="Arial Narrow" w:hAnsi="Arial Narrow" w:cs="Arial Narrow"/>
                <w:sz w:val="18"/>
                <w:szCs w:val="18"/>
              </w:rPr>
              <w:t>are given</w:t>
            </w:r>
            <w:r w:rsidR="00ED67C5">
              <w:rPr>
                <w:rFonts w:ascii="Arial Narrow" w:hAnsi="Arial Narrow" w:cs="Arial Narrow"/>
                <w:sz w:val="18"/>
                <w:szCs w:val="18"/>
              </w:rPr>
              <w:t xml:space="preserve"> in order to fully explain why understanding mental health in the workplace is important</w:t>
            </w:r>
          </w:p>
          <w:p w14:paraId="2717FD2B" w14:textId="77777777" w:rsidR="00E87ADC" w:rsidRPr="00335889" w:rsidRDefault="00E87ADC" w:rsidP="00335889">
            <w:pPr>
              <w:spacing w:line="226" w:lineRule="auto"/>
              <w:ind w:left="72"/>
              <w:jc w:val="left"/>
              <w:rPr>
                <w:rFonts w:ascii="Arial Narrow" w:hAnsi="Arial Narrow" w:cs="Arial Narrow"/>
                <w:sz w:val="18"/>
                <w:szCs w:val="18"/>
              </w:rPr>
            </w:pPr>
          </w:p>
          <w:p w14:paraId="5E5826AC" w14:textId="77777777" w:rsidR="00B91197" w:rsidRPr="00335889" w:rsidRDefault="00B91197" w:rsidP="00335889">
            <w:pPr>
              <w:spacing w:line="226" w:lineRule="auto"/>
              <w:ind w:left="72"/>
              <w:jc w:val="left"/>
              <w:rPr>
                <w:rFonts w:ascii="Arial Narrow" w:hAnsi="Arial Narrow" w:cs="Arial Narrow"/>
                <w:sz w:val="18"/>
                <w:szCs w:val="18"/>
              </w:rPr>
            </w:pPr>
          </w:p>
          <w:p w14:paraId="76D07C55" w14:textId="77777777" w:rsidR="00723A0B" w:rsidRPr="00335889" w:rsidRDefault="00723A0B"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373EBFA4" w14:textId="77777777" w:rsidR="00723A0B" w:rsidRPr="00335889" w:rsidRDefault="00723A0B" w:rsidP="00335889">
            <w:pPr>
              <w:spacing w:line="216" w:lineRule="auto"/>
              <w:jc w:val="center"/>
              <w:rPr>
                <w:rFonts w:ascii="Arial Narrow" w:hAnsi="Arial Narrow" w:cs="Arial Narrow"/>
                <w:b/>
                <w:bCs/>
                <w:color w:val="000000"/>
                <w:sz w:val="18"/>
                <w:szCs w:val="18"/>
              </w:rPr>
            </w:pPr>
          </w:p>
        </w:tc>
      </w:tr>
      <w:tr w:rsidR="00F0070A" w:rsidRPr="008F570C" w14:paraId="0F44CC70" w14:textId="77777777" w:rsidTr="003613CA">
        <w:trPr>
          <w:trHeight w:val="506"/>
        </w:trPr>
        <w:tc>
          <w:tcPr>
            <w:tcW w:w="2448" w:type="dxa"/>
            <w:gridSpan w:val="2"/>
            <w:vMerge/>
            <w:shd w:val="clear" w:color="auto" w:fill="auto"/>
          </w:tcPr>
          <w:p w14:paraId="399AB103" w14:textId="4A67A2C0" w:rsidR="00611975" w:rsidRPr="00335889" w:rsidRDefault="00611975"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7E858159" w14:textId="77777777" w:rsidR="00611975" w:rsidRPr="00335889" w:rsidRDefault="00611975"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62C03B8D" w14:textId="77777777" w:rsidR="00611975" w:rsidRPr="00335889" w:rsidRDefault="00611975"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03B972C2" w14:textId="77777777" w:rsidR="00611975" w:rsidRPr="00335889" w:rsidRDefault="00611975"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7C742A7B" w14:textId="72DEE793" w:rsidR="00611975" w:rsidRPr="00335889" w:rsidRDefault="00611975"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w:t>
            </w:r>
            <w:r w:rsidR="00905177" w:rsidRPr="00335889">
              <w:rPr>
                <w:rFonts w:ascii="Arial Narrow" w:hAnsi="Arial Narrow" w:cs="Arial Narrow"/>
                <w:color w:val="000000"/>
                <w:sz w:val="20"/>
                <w:szCs w:val="20"/>
              </w:rPr>
              <w:t xml:space="preserve"> </w:t>
            </w:r>
            <w:r w:rsidR="00C661B5">
              <w:rPr>
                <w:rFonts w:ascii="Arial Narrow" w:hAnsi="Arial Narrow" w:cs="Arial Narrow"/>
                <w:color w:val="000000"/>
                <w:sz w:val="20"/>
                <w:szCs w:val="20"/>
              </w:rPr>
              <w:t>12</w:t>
            </w:r>
          </w:p>
          <w:p w14:paraId="0F8E9EC2" w14:textId="5B96F78C" w:rsidR="00611975" w:rsidRPr="00335889" w:rsidRDefault="00611975"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xml:space="preserve">(min. of </w:t>
            </w:r>
            <w:r w:rsidR="00C661B5">
              <w:rPr>
                <w:rFonts w:ascii="Arial Narrow" w:hAnsi="Arial Narrow" w:cs="Arial Narrow"/>
                <w:color w:val="000000"/>
                <w:sz w:val="20"/>
                <w:szCs w:val="20"/>
              </w:rPr>
              <w:t>6</w:t>
            </w:r>
            <w:r w:rsidRPr="00335889">
              <w:rPr>
                <w:rFonts w:ascii="Arial Narrow" w:hAnsi="Arial Narrow" w:cs="Arial Narrow"/>
                <w:color w:val="000000"/>
                <w:sz w:val="20"/>
                <w:szCs w:val="20"/>
              </w:rPr>
              <w:t>)</w:t>
            </w:r>
          </w:p>
        </w:tc>
        <w:tc>
          <w:tcPr>
            <w:tcW w:w="1728" w:type="dxa"/>
            <w:shd w:val="clear" w:color="auto" w:fill="auto"/>
            <w:vAlign w:val="center"/>
          </w:tcPr>
          <w:p w14:paraId="6D6D2582" w14:textId="77777777" w:rsidR="00611975" w:rsidRPr="00335889" w:rsidRDefault="00611975"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E54B4F" w:rsidRPr="008F570C" w14:paraId="1320F2F4" w14:textId="77777777" w:rsidTr="003613CA">
        <w:trPr>
          <w:trHeight w:val="506"/>
        </w:trPr>
        <w:tc>
          <w:tcPr>
            <w:tcW w:w="6588" w:type="dxa"/>
            <w:gridSpan w:val="6"/>
            <w:shd w:val="clear" w:color="auto" w:fill="auto"/>
          </w:tcPr>
          <w:p w14:paraId="6E87F803" w14:textId="77777777" w:rsidR="00E54B4F" w:rsidRPr="00335889" w:rsidRDefault="00E54B4F" w:rsidP="00335889">
            <w:pPr>
              <w:spacing w:line="226"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 xml:space="preserve">Section comments </w:t>
            </w:r>
            <w:r w:rsidRPr="00335889">
              <w:rPr>
                <w:rFonts w:ascii="Arial Narrow" w:hAnsi="Arial Narrow" w:cs="Arial Narrow"/>
                <w:color w:val="000000"/>
                <w:sz w:val="20"/>
                <w:szCs w:val="20"/>
              </w:rPr>
              <w:t>(optional):</w:t>
            </w:r>
          </w:p>
        </w:tc>
        <w:tc>
          <w:tcPr>
            <w:tcW w:w="6588" w:type="dxa"/>
            <w:gridSpan w:val="8"/>
            <w:shd w:val="clear" w:color="auto" w:fill="auto"/>
          </w:tcPr>
          <w:p w14:paraId="71427E67" w14:textId="77777777" w:rsidR="00E54B4F" w:rsidRPr="00335889" w:rsidRDefault="00E54B4F" w:rsidP="00335889">
            <w:pPr>
              <w:spacing w:line="226" w:lineRule="auto"/>
              <w:jc w:val="left"/>
              <w:rPr>
                <w:rFonts w:ascii="Arial Narrow" w:hAnsi="Arial Narrow" w:cs="Arial Narrow"/>
                <w:color w:val="000000"/>
                <w:sz w:val="20"/>
                <w:szCs w:val="20"/>
              </w:rPr>
            </w:pPr>
            <w:r w:rsidRPr="00335889">
              <w:rPr>
                <w:rFonts w:ascii="Arial Narrow" w:hAnsi="Arial Narrow" w:cs="Arial Narrow"/>
                <w:b/>
                <w:bCs/>
                <w:color w:val="000000"/>
                <w:sz w:val="20"/>
                <w:szCs w:val="20"/>
              </w:rPr>
              <w:t xml:space="preserve">Verification comments </w:t>
            </w:r>
            <w:r w:rsidRPr="00335889">
              <w:rPr>
                <w:rFonts w:ascii="Arial Narrow" w:hAnsi="Arial Narrow" w:cs="Arial Narrow"/>
                <w:color w:val="000000"/>
                <w:sz w:val="20"/>
                <w:szCs w:val="20"/>
              </w:rPr>
              <w:t>(optional):</w:t>
            </w:r>
          </w:p>
          <w:p w14:paraId="1EF8243D" w14:textId="77777777" w:rsidR="00E54B4F" w:rsidRPr="00335889" w:rsidRDefault="00E54B4F" w:rsidP="00335889">
            <w:pPr>
              <w:spacing w:line="226" w:lineRule="auto"/>
              <w:jc w:val="left"/>
              <w:rPr>
                <w:rFonts w:ascii="Arial Narrow" w:hAnsi="Arial Narrow" w:cs="Arial Narrow"/>
                <w:color w:val="000000"/>
                <w:sz w:val="20"/>
                <w:szCs w:val="20"/>
              </w:rPr>
            </w:pPr>
          </w:p>
          <w:p w14:paraId="30930483" w14:textId="77777777" w:rsidR="00E54B4F" w:rsidRPr="00335889" w:rsidRDefault="00E54B4F" w:rsidP="00335889">
            <w:pPr>
              <w:spacing w:line="226" w:lineRule="auto"/>
              <w:jc w:val="left"/>
              <w:rPr>
                <w:rFonts w:ascii="Arial Narrow" w:hAnsi="Arial Narrow" w:cs="Arial Narrow"/>
                <w:b/>
                <w:bCs/>
                <w:color w:val="000000"/>
                <w:sz w:val="20"/>
                <w:szCs w:val="20"/>
              </w:rPr>
            </w:pPr>
          </w:p>
        </w:tc>
      </w:tr>
      <w:tr w:rsidR="00E54B4F" w:rsidRPr="00ED5999" w14:paraId="2AD493D9" w14:textId="77777777" w:rsidTr="003613CA">
        <w:tc>
          <w:tcPr>
            <w:tcW w:w="13176" w:type="dxa"/>
            <w:gridSpan w:val="14"/>
            <w:shd w:val="clear" w:color="auto" w:fill="E0E0E0"/>
            <w:vAlign w:val="bottom"/>
          </w:tcPr>
          <w:p w14:paraId="72153A8D" w14:textId="77777777" w:rsidR="00E54B4F" w:rsidRPr="00335889" w:rsidRDefault="00E54B4F" w:rsidP="00335889">
            <w:pPr>
              <w:jc w:val="left"/>
              <w:rPr>
                <w:sz w:val="20"/>
                <w:szCs w:val="20"/>
              </w:rPr>
            </w:pPr>
          </w:p>
          <w:p w14:paraId="6A947633" w14:textId="77777777" w:rsidR="003613CA" w:rsidRPr="003613CA" w:rsidRDefault="00E54B4F" w:rsidP="003613CA">
            <w:pPr>
              <w:jc w:val="left"/>
              <w:rPr>
                <w:sz w:val="20"/>
                <w:szCs w:val="20"/>
              </w:rPr>
            </w:pPr>
            <w:r w:rsidRPr="00335889">
              <w:rPr>
                <w:b/>
                <w:bCs/>
                <w:color w:val="000000"/>
                <w:sz w:val="20"/>
                <w:szCs w:val="20"/>
              </w:rPr>
              <w:t xml:space="preserve">Learning Outcome / Section 2:  </w:t>
            </w:r>
            <w:r w:rsidR="003613CA" w:rsidRPr="003613CA">
              <w:rPr>
                <w:sz w:val="20"/>
                <w:szCs w:val="20"/>
              </w:rPr>
              <w:t>Understand the spectrum of mental health</w:t>
            </w:r>
          </w:p>
          <w:p w14:paraId="0B8C9248" w14:textId="700E262C" w:rsidR="00E54B4F" w:rsidRPr="00335889" w:rsidRDefault="00E54B4F" w:rsidP="00335889">
            <w:pPr>
              <w:jc w:val="left"/>
              <w:rPr>
                <w:sz w:val="20"/>
                <w:szCs w:val="20"/>
              </w:rPr>
            </w:pPr>
          </w:p>
        </w:tc>
      </w:tr>
      <w:tr w:rsidR="00E54B4F" w:rsidRPr="00665F05" w14:paraId="02F3F79B" w14:textId="77777777" w:rsidTr="003613CA">
        <w:tc>
          <w:tcPr>
            <w:tcW w:w="2448" w:type="dxa"/>
            <w:gridSpan w:val="2"/>
            <w:shd w:val="clear" w:color="auto" w:fill="auto"/>
            <w:vAlign w:val="center"/>
          </w:tcPr>
          <w:p w14:paraId="3838AE72" w14:textId="77777777" w:rsidR="00E54B4F" w:rsidRPr="00335889" w:rsidRDefault="00E54B4F" w:rsidP="00335889">
            <w:pPr>
              <w:jc w:val="left"/>
              <w:rPr>
                <w:rFonts w:ascii="Arial Narrow" w:hAnsi="Arial Narrow" w:cs="Arial Narrow"/>
                <w:b/>
                <w:bCs/>
                <w:color w:val="000000"/>
              </w:rPr>
            </w:pPr>
            <w:r w:rsidRPr="00335889">
              <w:rPr>
                <w:rFonts w:ascii="Arial Narrow" w:hAnsi="Arial Narrow" w:cs="Arial Narrow"/>
                <w:b/>
                <w:bCs/>
                <w:color w:val="000000"/>
              </w:rPr>
              <w:t>Assessment Criteria (AC)</w:t>
            </w:r>
          </w:p>
        </w:tc>
        <w:tc>
          <w:tcPr>
            <w:tcW w:w="7583" w:type="dxa"/>
            <w:gridSpan w:val="10"/>
            <w:shd w:val="clear" w:color="auto" w:fill="auto"/>
            <w:vAlign w:val="center"/>
          </w:tcPr>
          <w:p w14:paraId="7189113F" w14:textId="77777777" w:rsidR="00E54B4F" w:rsidRPr="00335889" w:rsidRDefault="00E54B4F" w:rsidP="00335889">
            <w:pPr>
              <w:spacing w:line="226" w:lineRule="auto"/>
              <w:jc w:val="center"/>
              <w:rPr>
                <w:rFonts w:ascii="Arial Narrow" w:hAnsi="Arial Narrow" w:cs="Arial Narrow"/>
                <w:b/>
                <w:bCs/>
                <w:color w:val="000000"/>
              </w:rPr>
            </w:pPr>
            <w:r w:rsidRPr="00335889">
              <w:rPr>
                <w:rFonts w:ascii="Arial Narrow" w:hAnsi="Arial Narrow" w:cs="Arial Narrow"/>
                <w:b/>
                <w:bCs/>
                <w:color w:val="000000"/>
              </w:rPr>
              <w:t>Sufficiency Descriptors</w:t>
            </w:r>
          </w:p>
          <w:p w14:paraId="326782D1" w14:textId="77777777" w:rsidR="00E54B4F" w:rsidRPr="00335889" w:rsidRDefault="00E54B4F" w:rsidP="00335889">
            <w:pPr>
              <w:spacing w:line="226" w:lineRule="auto"/>
              <w:jc w:val="center"/>
              <w:rPr>
                <w:rFonts w:ascii="Arial Narrow" w:hAnsi="Arial Narrow" w:cs="Arial Narrow"/>
                <w:i/>
                <w:iCs/>
                <w:color w:val="000000"/>
                <w:sz w:val="20"/>
                <w:szCs w:val="20"/>
              </w:rPr>
            </w:pPr>
            <w:r w:rsidRPr="00335889">
              <w:rPr>
                <w:rFonts w:ascii="Arial Narrow" w:hAnsi="Arial Narrow" w:cs="Arial Narrow"/>
                <w:i/>
                <w:iCs/>
                <w:color w:val="000000"/>
                <w:sz w:val="16"/>
                <w:szCs w:val="16"/>
              </w:rPr>
              <w:lastRenderedPageBreak/>
              <w:t>[Typical standard that , if replicated across the whole submission, would produce a referral, borderline pass or good pass result]</w:t>
            </w:r>
          </w:p>
        </w:tc>
        <w:tc>
          <w:tcPr>
            <w:tcW w:w="3145" w:type="dxa"/>
            <w:gridSpan w:val="2"/>
            <w:shd w:val="clear" w:color="auto" w:fill="auto"/>
            <w:vAlign w:val="center"/>
          </w:tcPr>
          <w:p w14:paraId="4812592D" w14:textId="77777777" w:rsidR="00E54B4F" w:rsidRPr="00335889" w:rsidRDefault="00E54B4F" w:rsidP="00335889">
            <w:pPr>
              <w:spacing w:line="216" w:lineRule="auto"/>
              <w:jc w:val="center"/>
              <w:rPr>
                <w:rFonts w:ascii="Arial Narrow" w:hAnsi="Arial Narrow" w:cs="Arial Narrow"/>
                <w:b/>
                <w:bCs/>
                <w:color w:val="000000"/>
              </w:rPr>
            </w:pPr>
            <w:r w:rsidRPr="00335889">
              <w:rPr>
                <w:rFonts w:ascii="Arial Narrow" w:hAnsi="Arial Narrow" w:cs="Arial Narrow"/>
                <w:b/>
                <w:bCs/>
                <w:color w:val="000000"/>
              </w:rPr>
              <w:lastRenderedPageBreak/>
              <w:t>Assessor feedback on AC</w:t>
            </w:r>
          </w:p>
        </w:tc>
      </w:tr>
      <w:tr w:rsidR="00F0070A" w:rsidRPr="008F570C" w14:paraId="1AD4DA7B" w14:textId="77777777" w:rsidTr="003613CA">
        <w:tc>
          <w:tcPr>
            <w:tcW w:w="2448" w:type="dxa"/>
            <w:gridSpan w:val="2"/>
            <w:vMerge w:val="restart"/>
            <w:shd w:val="clear" w:color="auto" w:fill="auto"/>
          </w:tcPr>
          <w:p w14:paraId="646EAA22" w14:textId="77777777" w:rsidR="00E54B4F" w:rsidRPr="00335889" w:rsidRDefault="00E54B4F" w:rsidP="00335889">
            <w:pPr>
              <w:spacing w:line="216" w:lineRule="auto"/>
              <w:jc w:val="left"/>
              <w:rPr>
                <w:rFonts w:ascii="Arial Narrow" w:hAnsi="Arial Narrow" w:cs="Arial Narrow"/>
                <w:color w:val="000000"/>
              </w:rPr>
            </w:pPr>
          </w:p>
          <w:p w14:paraId="0481B65F" w14:textId="77777777" w:rsidR="00E54B4F" w:rsidRPr="00335889" w:rsidRDefault="00E54B4F" w:rsidP="00335889">
            <w:pPr>
              <w:spacing w:line="216" w:lineRule="auto"/>
              <w:jc w:val="left"/>
              <w:rPr>
                <w:color w:val="000000"/>
                <w:sz w:val="20"/>
                <w:szCs w:val="20"/>
              </w:rPr>
            </w:pPr>
          </w:p>
          <w:p w14:paraId="7F3E00B9" w14:textId="77777777" w:rsidR="00E54B4F" w:rsidRPr="00335889" w:rsidRDefault="00E54B4F" w:rsidP="00335889">
            <w:pPr>
              <w:spacing w:line="216" w:lineRule="auto"/>
              <w:jc w:val="left"/>
              <w:rPr>
                <w:color w:val="000000"/>
                <w:sz w:val="20"/>
                <w:szCs w:val="20"/>
              </w:rPr>
            </w:pPr>
            <w:r w:rsidRPr="00335889">
              <w:rPr>
                <w:color w:val="000000"/>
                <w:sz w:val="20"/>
                <w:szCs w:val="20"/>
              </w:rPr>
              <w:t>AC 2.1</w:t>
            </w:r>
          </w:p>
          <w:p w14:paraId="31BA4F67" w14:textId="77777777" w:rsidR="003E7DA6" w:rsidRPr="003E7DA6" w:rsidRDefault="003E7DA6" w:rsidP="003E7DA6">
            <w:pPr>
              <w:pStyle w:val="Header"/>
              <w:rPr>
                <w:sz w:val="20"/>
                <w:szCs w:val="20"/>
              </w:rPr>
            </w:pPr>
            <w:r w:rsidRPr="003E7DA6">
              <w:rPr>
                <w:sz w:val="20"/>
                <w:szCs w:val="20"/>
              </w:rPr>
              <w:t xml:space="preserve">Explain how common mental health myths can be challenged </w:t>
            </w:r>
          </w:p>
          <w:p w14:paraId="2FF51AF2" w14:textId="77777777" w:rsidR="00E54B4F" w:rsidRPr="00335889" w:rsidRDefault="00E54B4F" w:rsidP="00335889">
            <w:pPr>
              <w:pStyle w:val="Header"/>
              <w:jc w:val="left"/>
              <w:rPr>
                <w:sz w:val="20"/>
                <w:szCs w:val="20"/>
              </w:rPr>
            </w:pPr>
          </w:p>
        </w:tc>
        <w:tc>
          <w:tcPr>
            <w:tcW w:w="2574" w:type="dxa"/>
            <w:gridSpan w:val="2"/>
            <w:shd w:val="clear" w:color="auto" w:fill="auto"/>
          </w:tcPr>
          <w:p w14:paraId="69179585" w14:textId="69520527" w:rsidR="00E54B4F" w:rsidRPr="00335889" w:rsidRDefault="007D7AB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Referral [ca. 3/12</w:t>
            </w:r>
            <w:r w:rsidR="00E54B4F" w:rsidRPr="00335889">
              <w:rPr>
                <w:rFonts w:ascii="Arial Narrow" w:hAnsi="Arial Narrow" w:cs="Arial Narrow"/>
                <w:b/>
                <w:bCs/>
                <w:color w:val="000000"/>
                <w:sz w:val="20"/>
                <w:szCs w:val="20"/>
              </w:rPr>
              <w:t>]</w:t>
            </w:r>
          </w:p>
        </w:tc>
        <w:tc>
          <w:tcPr>
            <w:tcW w:w="2504" w:type="dxa"/>
            <w:gridSpan w:val="4"/>
            <w:shd w:val="clear" w:color="auto" w:fill="auto"/>
          </w:tcPr>
          <w:p w14:paraId="48D006D4" w14:textId="328773AD" w:rsidR="00E54B4F" w:rsidRPr="00335889" w:rsidRDefault="007D7AB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Pass [6/12</w:t>
            </w:r>
            <w:r w:rsidR="00E54B4F" w:rsidRPr="00335889">
              <w:rPr>
                <w:rFonts w:ascii="Arial Narrow" w:hAnsi="Arial Narrow" w:cs="Arial Narrow"/>
                <w:b/>
                <w:bCs/>
                <w:color w:val="000000"/>
                <w:sz w:val="20"/>
                <w:szCs w:val="20"/>
              </w:rPr>
              <w:t>]</w:t>
            </w:r>
          </w:p>
        </w:tc>
        <w:tc>
          <w:tcPr>
            <w:tcW w:w="2505" w:type="dxa"/>
            <w:gridSpan w:val="4"/>
            <w:shd w:val="clear" w:color="auto" w:fill="auto"/>
          </w:tcPr>
          <w:p w14:paraId="6FA2C1FD" w14:textId="63495B8E" w:rsidR="00E54B4F" w:rsidRPr="00335889" w:rsidRDefault="007D7AB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Good Pass [ca. 9/12</w:t>
            </w:r>
            <w:r w:rsidR="00E54B4F"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51F8F1FB"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566819C0"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72B0C658"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02B617E2" w14:textId="77777777" w:rsidR="00E54B4F" w:rsidRDefault="00E54B4F" w:rsidP="00335889">
            <w:pPr>
              <w:spacing w:line="216" w:lineRule="auto"/>
              <w:jc w:val="center"/>
              <w:rPr>
                <w:rFonts w:ascii="Arial Narrow" w:hAnsi="Arial Narrow" w:cs="Arial Narrow"/>
                <w:b/>
                <w:bCs/>
                <w:color w:val="000000"/>
                <w:sz w:val="18"/>
                <w:szCs w:val="18"/>
              </w:rPr>
            </w:pPr>
          </w:p>
          <w:p w14:paraId="36DDD5B8" w14:textId="0B354A1F" w:rsidR="00797E7A" w:rsidRDefault="00797E7A" w:rsidP="00335889">
            <w:pPr>
              <w:spacing w:line="216" w:lineRule="auto"/>
              <w:jc w:val="center"/>
              <w:rPr>
                <w:rFonts w:ascii="Arial Narrow" w:hAnsi="Arial Narrow" w:cs="Arial Narrow"/>
                <w:b/>
                <w:bCs/>
                <w:color w:val="000000"/>
                <w:sz w:val="18"/>
                <w:szCs w:val="18"/>
              </w:rPr>
            </w:pPr>
          </w:p>
          <w:p w14:paraId="2F23CB26" w14:textId="77777777" w:rsidR="00797E7A" w:rsidRDefault="00797E7A" w:rsidP="00335889">
            <w:pPr>
              <w:spacing w:line="216" w:lineRule="auto"/>
              <w:jc w:val="center"/>
              <w:rPr>
                <w:rFonts w:ascii="Arial Narrow" w:hAnsi="Arial Narrow" w:cs="Arial Narrow"/>
                <w:b/>
                <w:bCs/>
                <w:color w:val="000000"/>
                <w:sz w:val="18"/>
                <w:szCs w:val="18"/>
              </w:rPr>
            </w:pPr>
          </w:p>
          <w:p w14:paraId="2898BED3" w14:textId="77777777" w:rsidR="00797E7A" w:rsidRDefault="00797E7A" w:rsidP="00335889">
            <w:pPr>
              <w:spacing w:line="216" w:lineRule="auto"/>
              <w:jc w:val="center"/>
              <w:rPr>
                <w:rFonts w:ascii="Arial Narrow" w:hAnsi="Arial Narrow" w:cs="Arial Narrow"/>
                <w:b/>
                <w:bCs/>
                <w:color w:val="000000"/>
                <w:sz w:val="18"/>
                <w:szCs w:val="18"/>
              </w:rPr>
            </w:pPr>
          </w:p>
          <w:p w14:paraId="3E4D07C9" w14:textId="77777777" w:rsidR="00797E7A" w:rsidRDefault="00797E7A" w:rsidP="00335889">
            <w:pPr>
              <w:spacing w:line="216" w:lineRule="auto"/>
              <w:jc w:val="center"/>
              <w:rPr>
                <w:rFonts w:ascii="Arial Narrow" w:hAnsi="Arial Narrow" w:cs="Arial Narrow"/>
                <w:b/>
                <w:bCs/>
                <w:color w:val="000000"/>
                <w:sz w:val="18"/>
                <w:szCs w:val="18"/>
              </w:rPr>
            </w:pPr>
          </w:p>
          <w:p w14:paraId="3DECA5ED" w14:textId="77777777" w:rsidR="00797E7A" w:rsidRDefault="00797E7A" w:rsidP="00335889">
            <w:pPr>
              <w:spacing w:line="216" w:lineRule="auto"/>
              <w:jc w:val="center"/>
              <w:rPr>
                <w:rFonts w:ascii="Arial Narrow" w:hAnsi="Arial Narrow" w:cs="Arial Narrow"/>
                <w:b/>
                <w:bCs/>
                <w:color w:val="000000"/>
                <w:sz w:val="18"/>
                <w:szCs w:val="18"/>
              </w:rPr>
            </w:pPr>
          </w:p>
          <w:p w14:paraId="4E615D97" w14:textId="77777777" w:rsidR="00797E7A" w:rsidRPr="00335889" w:rsidRDefault="00797E7A" w:rsidP="00335889">
            <w:pPr>
              <w:spacing w:line="216" w:lineRule="auto"/>
              <w:jc w:val="center"/>
              <w:rPr>
                <w:rFonts w:ascii="Arial Narrow" w:hAnsi="Arial Narrow" w:cs="Arial Narrow"/>
                <w:b/>
                <w:bCs/>
                <w:color w:val="000000"/>
                <w:sz w:val="18"/>
                <w:szCs w:val="18"/>
              </w:rPr>
            </w:pPr>
          </w:p>
          <w:p w14:paraId="1EBEDA99"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6904D65C" w14:textId="77777777" w:rsidTr="003613CA">
        <w:trPr>
          <w:trHeight w:val="270"/>
        </w:trPr>
        <w:tc>
          <w:tcPr>
            <w:tcW w:w="2448" w:type="dxa"/>
            <w:gridSpan w:val="2"/>
            <w:vMerge/>
            <w:shd w:val="clear" w:color="auto" w:fill="auto"/>
            <w:vAlign w:val="center"/>
          </w:tcPr>
          <w:p w14:paraId="72CE6251" w14:textId="77777777" w:rsidR="00E54B4F" w:rsidRPr="00335889" w:rsidRDefault="00E54B4F"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622EB97D" w14:textId="77777777" w:rsidR="001109EE" w:rsidRDefault="00C563D5" w:rsidP="001109EE">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How common mental health myths can be challenged is not explained, or the explanation is incorrect or inappropriate</w:t>
            </w:r>
            <w:r w:rsidR="001109EE">
              <w:rPr>
                <w:rFonts w:ascii="Arial Narrow" w:hAnsi="Arial Narrow" w:cs="Arial Narrow"/>
                <w:sz w:val="18"/>
                <w:szCs w:val="18"/>
              </w:rPr>
              <w:t>, or an explanation of only one common mental health myth is provided</w:t>
            </w:r>
          </w:p>
          <w:p w14:paraId="47192F90" w14:textId="3EF89CE8" w:rsidR="001109EE" w:rsidRPr="001109EE" w:rsidRDefault="001109EE" w:rsidP="001109EE">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Common mental health myths are merely listed or described with no explanation as to how they can be challenged</w:t>
            </w:r>
          </w:p>
          <w:p w14:paraId="729EC21F" w14:textId="62A84C24" w:rsidR="00E54B4F" w:rsidRPr="001109EE" w:rsidRDefault="00E54B4F" w:rsidP="001109EE">
            <w:pPr>
              <w:spacing w:line="226" w:lineRule="auto"/>
              <w:ind w:left="72"/>
              <w:jc w:val="left"/>
              <w:rPr>
                <w:rFonts w:ascii="Arial Narrow" w:hAnsi="Arial Narrow" w:cs="Arial Narrow"/>
                <w:sz w:val="18"/>
                <w:szCs w:val="18"/>
              </w:rPr>
            </w:pPr>
          </w:p>
        </w:tc>
        <w:tc>
          <w:tcPr>
            <w:tcW w:w="2504" w:type="dxa"/>
            <w:gridSpan w:val="4"/>
            <w:vMerge w:val="restart"/>
            <w:shd w:val="clear" w:color="auto" w:fill="auto"/>
          </w:tcPr>
          <w:p w14:paraId="10052AA2" w14:textId="5CFE80BC" w:rsidR="00C40FFE" w:rsidRPr="00335889" w:rsidRDefault="00C40FFE" w:rsidP="00C40FFE">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w:t>
            </w:r>
            <w:r w:rsidRPr="00335889">
              <w:rPr>
                <w:rFonts w:ascii="Arial Narrow" w:hAnsi="Arial Narrow" w:cs="Arial Narrow"/>
                <w:sz w:val="18"/>
                <w:szCs w:val="18"/>
              </w:rPr>
              <w:t xml:space="preserve">ppropriate </w:t>
            </w:r>
            <w:r>
              <w:rPr>
                <w:rFonts w:ascii="Arial Narrow" w:hAnsi="Arial Narrow" w:cs="Arial Narrow"/>
                <w:sz w:val="18"/>
                <w:szCs w:val="18"/>
              </w:rPr>
              <w:t>accounts of two or more common mental h</w:t>
            </w:r>
            <w:r w:rsidR="00D84578">
              <w:rPr>
                <w:rFonts w:ascii="Arial Narrow" w:hAnsi="Arial Narrow" w:cs="Arial Narrow"/>
                <w:sz w:val="18"/>
                <w:szCs w:val="18"/>
              </w:rPr>
              <w:t xml:space="preserve">ealth myths are given in order to provide a limited </w:t>
            </w:r>
            <w:r>
              <w:rPr>
                <w:rFonts w:ascii="Arial Narrow" w:hAnsi="Arial Narrow" w:cs="Arial Narrow"/>
                <w:sz w:val="18"/>
                <w:szCs w:val="18"/>
              </w:rPr>
              <w:t>explanation of what can be done to challenge them</w:t>
            </w:r>
          </w:p>
          <w:p w14:paraId="7F19FEAA" w14:textId="77777777" w:rsidR="00E54B4F" w:rsidRPr="00335889" w:rsidRDefault="00E54B4F" w:rsidP="00335889">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1A2BC655" w14:textId="4D9EC482" w:rsidR="00D84578" w:rsidRPr="00335889" w:rsidRDefault="00D84578" w:rsidP="00D84578">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Detailed and a</w:t>
            </w:r>
            <w:r w:rsidRPr="00335889">
              <w:rPr>
                <w:rFonts w:ascii="Arial Narrow" w:hAnsi="Arial Narrow" w:cs="Arial Narrow"/>
                <w:sz w:val="18"/>
                <w:szCs w:val="18"/>
              </w:rPr>
              <w:t xml:space="preserve">ppropriate </w:t>
            </w:r>
            <w:r>
              <w:rPr>
                <w:rFonts w:ascii="Arial Narrow" w:hAnsi="Arial Narrow" w:cs="Arial Narrow"/>
                <w:sz w:val="18"/>
                <w:szCs w:val="18"/>
              </w:rPr>
              <w:t>accounts of two or more common mental health myths are given in order to fully explain what can be done to challenge them</w:t>
            </w:r>
          </w:p>
          <w:p w14:paraId="2E1E1A86" w14:textId="1C64584A" w:rsidR="00E54B4F" w:rsidRPr="00335889" w:rsidRDefault="00D84578" w:rsidP="00D84578">
            <w:pPr>
              <w:spacing w:line="226" w:lineRule="auto"/>
              <w:ind w:left="72"/>
              <w:jc w:val="left"/>
              <w:rPr>
                <w:rFonts w:ascii="Arial Narrow" w:hAnsi="Arial Narrow" w:cs="Arial Narrow"/>
                <w:sz w:val="18"/>
                <w:szCs w:val="18"/>
              </w:rPr>
            </w:pPr>
            <w:r w:rsidRPr="00335889">
              <w:rPr>
                <w:rFonts w:ascii="Arial Narrow" w:hAnsi="Arial Narrow" w:cs="Arial Narrow"/>
                <w:sz w:val="18"/>
                <w:szCs w:val="18"/>
              </w:rPr>
              <w:t xml:space="preserve"> </w:t>
            </w:r>
          </w:p>
          <w:p w14:paraId="53EC54C1" w14:textId="77777777" w:rsidR="00E54B4F" w:rsidRPr="00335889" w:rsidRDefault="00E54B4F" w:rsidP="00335889">
            <w:pPr>
              <w:spacing w:line="226" w:lineRule="auto"/>
              <w:ind w:left="72"/>
              <w:jc w:val="left"/>
              <w:rPr>
                <w:rFonts w:ascii="Arial Narrow" w:hAnsi="Arial Narrow" w:cs="Arial Narrow"/>
                <w:sz w:val="18"/>
                <w:szCs w:val="18"/>
              </w:rPr>
            </w:pPr>
          </w:p>
          <w:p w14:paraId="2C7C544B"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38BA9577"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54C479AB" w14:textId="77777777" w:rsidTr="003613CA">
        <w:trPr>
          <w:trHeight w:val="506"/>
        </w:trPr>
        <w:tc>
          <w:tcPr>
            <w:tcW w:w="2448" w:type="dxa"/>
            <w:gridSpan w:val="2"/>
            <w:vMerge/>
            <w:shd w:val="clear" w:color="auto" w:fill="auto"/>
          </w:tcPr>
          <w:p w14:paraId="79A08958" w14:textId="564DFBE0" w:rsidR="00E54B4F" w:rsidRPr="00335889" w:rsidRDefault="00E54B4F"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1EC1F3D3"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11B3AD10"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3502F643"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4DAE2BB3" w14:textId="056EFBD1" w:rsidR="00E54B4F" w:rsidRPr="00335889" w:rsidRDefault="00C661B5"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2DCF572F" w14:textId="62DA3EC0" w:rsidR="00E54B4F" w:rsidRPr="00335889" w:rsidRDefault="00C661B5"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E54B4F" w:rsidRPr="00335889">
              <w:rPr>
                <w:rFonts w:ascii="Arial Narrow" w:hAnsi="Arial Narrow" w:cs="Arial Narrow"/>
                <w:color w:val="000000"/>
                <w:sz w:val="20"/>
                <w:szCs w:val="20"/>
              </w:rPr>
              <w:t>)</w:t>
            </w:r>
          </w:p>
        </w:tc>
        <w:tc>
          <w:tcPr>
            <w:tcW w:w="1728" w:type="dxa"/>
            <w:shd w:val="clear" w:color="auto" w:fill="auto"/>
            <w:vAlign w:val="center"/>
          </w:tcPr>
          <w:p w14:paraId="065061CC"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F0070A" w:rsidRPr="008F570C" w14:paraId="6A5DD6E8" w14:textId="77777777" w:rsidTr="003613CA">
        <w:tc>
          <w:tcPr>
            <w:tcW w:w="2448" w:type="dxa"/>
            <w:gridSpan w:val="2"/>
            <w:vMerge w:val="restart"/>
            <w:shd w:val="clear" w:color="auto" w:fill="auto"/>
          </w:tcPr>
          <w:p w14:paraId="107C758F" w14:textId="77777777" w:rsidR="00E54B4F" w:rsidRPr="00335889" w:rsidRDefault="00E54B4F" w:rsidP="00335889">
            <w:pPr>
              <w:spacing w:line="216" w:lineRule="auto"/>
              <w:jc w:val="left"/>
              <w:rPr>
                <w:rFonts w:ascii="Arial Narrow" w:hAnsi="Arial Narrow" w:cs="Arial Narrow"/>
                <w:color w:val="000000"/>
              </w:rPr>
            </w:pPr>
          </w:p>
          <w:p w14:paraId="11B699A9" w14:textId="77777777" w:rsidR="00E54B4F" w:rsidRPr="00335889" w:rsidRDefault="00E54B4F" w:rsidP="00335889">
            <w:pPr>
              <w:pStyle w:val="Header"/>
              <w:jc w:val="left"/>
              <w:rPr>
                <w:sz w:val="20"/>
                <w:szCs w:val="20"/>
              </w:rPr>
            </w:pPr>
          </w:p>
          <w:p w14:paraId="2531B067" w14:textId="77777777" w:rsidR="00E54B4F" w:rsidRPr="00335889" w:rsidRDefault="00E54B4F" w:rsidP="00335889">
            <w:pPr>
              <w:spacing w:line="216" w:lineRule="auto"/>
              <w:jc w:val="left"/>
              <w:rPr>
                <w:color w:val="000000"/>
                <w:sz w:val="20"/>
                <w:szCs w:val="20"/>
              </w:rPr>
            </w:pPr>
            <w:r w:rsidRPr="00335889">
              <w:rPr>
                <w:color w:val="000000"/>
                <w:sz w:val="20"/>
                <w:szCs w:val="20"/>
              </w:rPr>
              <w:t>AC 2.2</w:t>
            </w:r>
          </w:p>
          <w:p w14:paraId="389151BD" w14:textId="77777777" w:rsidR="003E7DA6" w:rsidRPr="003E7DA6" w:rsidRDefault="003E7DA6" w:rsidP="003E7DA6">
            <w:pPr>
              <w:pStyle w:val="Header"/>
              <w:rPr>
                <w:sz w:val="20"/>
                <w:szCs w:val="20"/>
              </w:rPr>
            </w:pPr>
            <w:r w:rsidRPr="003E7DA6">
              <w:rPr>
                <w:sz w:val="20"/>
                <w:szCs w:val="20"/>
              </w:rPr>
              <w:t>Analyse reasons why an individual might move up and down the continuum of mental health</w:t>
            </w:r>
          </w:p>
          <w:p w14:paraId="7E49283F" w14:textId="1848B696" w:rsidR="00E54B4F" w:rsidRPr="00335889" w:rsidRDefault="00E54B4F" w:rsidP="00335889">
            <w:pPr>
              <w:pStyle w:val="Header"/>
              <w:jc w:val="left"/>
              <w:rPr>
                <w:sz w:val="20"/>
                <w:szCs w:val="20"/>
              </w:rPr>
            </w:pPr>
          </w:p>
        </w:tc>
        <w:tc>
          <w:tcPr>
            <w:tcW w:w="2574" w:type="dxa"/>
            <w:gridSpan w:val="2"/>
            <w:shd w:val="clear" w:color="auto" w:fill="auto"/>
          </w:tcPr>
          <w:p w14:paraId="5799E801" w14:textId="6B82A17A" w:rsidR="00E54B4F" w:rsidRPr="00335889" w:rsidRDefault="007D7AB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Referral [ca. 4/16</w:t>
            </w:r>
            <w:r w:rsidR="00E54B4F" w:rsidRPr="00335889">
              <w:rPr>
                <w:rFonts w:ascii="Arial Narrow" w:hAnsi="Arial Narrow" w:cs="Arial Narrow"/>
                <w:b/>
                <w:bCs/>
                <w:color w:val="000000"/>
                <w:sz w:val="20"/>
                <w:szCs w:val="20"/>
              </w:rPr>
              <w:t>]</w:t>
            </w:r>
          </w:p>
        </w:tc>
        <w:tc>
          <w:tcPr>
            <w:tcW w:w="2504" w:type="dxa"/>
            <w:gridSpan w:val="4"/>
            <w:shd w:val="clear" w:color="auto" w:fill="auto"/>
          </w:tcPr>
          <w:p w14:paraId="46665697" w14:textId="164E71B7" w:rsidR="00E54B4F" w:rsidRPr="00335889" w:rsidRDefault="007D7AB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Pass [8/16</w:t>
            </w:r>
            <w:r w:rsidR="00E54B4F" w:rsidRPr="00335889">
              <w:rPr>
                <w:rFonts w:ascii="Arial Narrow" w:hAnsi="Arial Narrow" w:cs="Arial Narrow"/>
                <w:b/>
                <w:bCs/>
                <w:color w:val="000000"/>
                <w:sz w:val="20"/>
                <w:szCs w:val="20"/>
              </w:rPr>
              <w:t>]</w:t>
            </w:r>
          </w:p>
        </w:tc>
        <w:tc>
          <w:tcPr>
            <w:tcW w:w="2505" w:type="dxa"/>
            <w:gridSpan w:val="4"/>
            <w:shd w:val="clear" w:color="auto" w:fill="auto"/>
          </w:tcPr>
          <w:p w14:paraId="5F14ABBB" w14:textId="53F87A1D" w:rsidR="00E54B4F" w:rsidRPr="00335889" w:rsidRDefault="007D7AB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Good Pass [ca. 12/16</w:t>
            </w:r>
            <w:r w:rsidR="00E54B4F"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370D0CB6"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0AAD6B8D"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3A03B400"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3B1D2B2F"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5A814FD7" w14:textId="77777777" w:rsidR="00E54B4F" w:rsidRDefault="00E54B4F" w:rsidP="00335889">
            <w:pPr>
              <w:spacing w:line="216" w:lineRule="auto"/>
              <w:jc w:val="center"/>
              <w:rPr>
                <w:rFonts w:ascii="Arial Narrow" w:hAnsi="Arial Narrow" w:cs="Arial Narrow"/>
                <w:b/>
                <w:bCs/>
                <w:color w:val="000000"/>
                <w:sz w:val="18"/>
                <w:szCs w:val="18"/>
              </w:rPr>
            </w:pPr>
          </w:p>
          <w:p w14:paraId="269CD1EA" w14:textId="77777777" w:rsidR="00797E7A" w:rsidRDefault="00797E7A" w:rsidP="00335889">
            <w:pPr>
              <w:spacing w:line="216" w:lineRule="auto"/>
              <w:jc w:val="center"/>
              <w:rPr>
                <w:rFonts w:ascii="Arial Narrow" w:hAnsi="Arial Narrow" w:cs="Arial Narrow"/>
                <w:b/>
                <w:bCs/>
                <w:color w:val="000000"/>
                <w:sz w:val="18"/>
                <w:szCs w:val="18"/>
              </w:rPr>
            </w:pPr>
          </w:p>
          <w:p w14:paraId="3855F0CC" w14:textId="77777777" w:rsidR="00797E7A" w:rsidRDefault="00797E7A" w:rsidP="00335889">
            <w:pPr>
              <w:spacing w:line="216" w:lineRule="auto"/>
              <w:jc w:val="center"/>
              <w:rPr>
                <w:rFonts w:ascii="Arial Narrow" w:hAnsi="Arial Narrow" w:cs="Arial Narrow"/>
                <w:b/>
                <w:bCs/>
                <w:color w:val="000000"/>
                <w:sz w:val="18"/>
                <w:szCs w:val="18"/>
              </w:rPr>
            </w:pPr>
          </w:p>
          <w:p w14:paraId="263570F9" w14:textId="77777777" w:rsidR="00797E7A" w:rsidRDefault="00797E7A" w:rsidP="00335889">
            <w:pPr>
              <w:spacing w:line="216" w:lineRule="auto"/>
              <w:jc w:val="center"/>
              <w:rPr>
                <w:rFonts w:ascii="Arial Narrow" w:hAnsi="Arial Narrow" w:cs="Arial Narrow"/>
                <w:b/>
                <w:bCs/>
                <w:color w:val="000000"/>
                <w:sz w:val="18"/>
                <w:szCs w:val="18"/>
              </w:rPr>
            </w:pPr>
          </w:p>
          <w:p w14:paraId="6B3BC9CF" w14:textId="77777777" w:rsidR="00797E7A" w:rsidRDefault="00797E7A" w:rsidP="00335889">
            <w:pPr>
              <w:spacing w:line="216" w:lineRule="auto"/>
              <w:jc w:val="center"/>
              <w:rPr>
                <w:rFonts w:ascii="Arial Narrow" w:hAnsi="Arial Narrow" w:cs="Arial Narrow"/>
                <w:b/>
                <w:bCs/>
                <w:color w:val="000000"/>
                <w:sz w:val="18"/>
                <w:szCs w:val="18"/>
              </w:rPr>
            </w:pPr>
          </w:p>
          <w:p w14:paraId="6FBA03BB" w14:textId="77777777" w:rsidR="00797E7A" w:rsidRDefault="00797E7A" w:rsidP="00335889">
            <w:pPr>
              <w:spacing w:line="216" w:lineRule="auto"/>
              <w:jc w:val="center"/>
              <w:rPr>
                <w:rFonts w:ascii="Arial Narrow" w:hAnsi="Arial Narrow" w:cs="Arial Narrow"/>
                <w:b/>
                <w:bCs/>
                <w:color w:val="000000"/>
                <w:sz w:val="18"/>
                <w:szCs w:val="18"/>
              </w:rPr>
            </w:pPr>
          </w:p>
          <w:p w14:paraId="4E2E0EC0" w14:textId="77777777" w:rsidR="00797E7A" w:rsidRDefault="00797E7A" w:rsidP="00335889">
            <w:pPr>
              <w:spacing w:line="216" w:lineRule="auto"/>
              <w:jc w:val="center"/>
              <w:rPr>
                <w:rFonts w:ascii="Arial Narrow" w:hAnsi="Arial Narrow" w:cs="Arial Narrow"/>
                <w:b/>
                <w:bCs/>
                <w:color w:val="000000"/>
                <w:sz w:val="18"/>
                <w:szCs w:val="18"/>
              </w:rPr>
            </w:pPr>
          </w:p>
          <w:p w14:paraId="57F8B24B" w14:textId="77777777" w:rsidR="00797E7A" w:rsidRDefault="00797E7A" w:rsidP="00335889">
            <w:pPr>
              <w:spacing w:line="216" w:lineRule="auto"/>
              <w:jc w:val="center"/>
              <w:rPr>
                <w:rFonts w:ascii="Arial Narrow" w:hAnsi="Arial Narrow" w:cs="Arial Narrow"/>
                <w:b/>
                <w:bCs/>
                <w:color w:val="000000"/>
                <w:sz w:val="18"/>
                <w:szCs w:val="18"/>
              </w:rPr>
            </w:pPr>
          </w:p>
          <w:p w14:paraId="7ADCB937" w14:textId="77777777" w:rsidR="00797E7A" w:rsidRDefault="00797E7A" w:rsidP="00335889">
            <w:pPr>
              <w:spacing w:line="216" w:lineRule="auto"/>
              <w:jc w:val="center"/>
              <w:rPr>
                <w:rFonts w:ascii="Arial Narrow" w:hAnsi="Arial Narrow" w:cs="Arial Narrow"/>
                <w:b/>
                <w:bCs/>
                <w:color w:val="000000"/>
                <w:sz w:val="18"/>
                <w:szCs w:val="18"/>
              </w:rPr>
            </w:pPr>
          </w:p>
          <w:p w14:paraId="00BA683F" w14:textId="77777777" w:rsidR="00797E7A" w:rsidRDefault="00797E7A" w:rsidP="00335889">
            <w:pPr>
              <w:spacing w:line="216" w:lineRule="auto"/>
              <w:jc w:val="center"/>
              <w:rPr>
                <w:rFonts w:ascii="Arial Narrow" w:hAnsi="Arial Narrow" w:cs="Arial Narrow"/>
                <w:b/>
                <w:bCs/>
                <w:color w:val="000000"/>
                <w:sz w:val="18"/>
                <w:szCs w:val="18"/>
              </w:rPr>
            </w:pPr>
          </w:p>
          <w:p w14:paraId="0A3DF6B5" w14:textId="77777777" w:rsidR="00797E7A" w:rsidRDefault="00797E7A" w:rsidP="00335889">
            <w:pPr>
              <w:spacing w:line="216" w:lineRule="auto"/>
              <w:jc w:val="center"/>
              <w:rPr>
                <w:rFonts w:ascii="Arial Narrow" w:hAnsi="Arial Narrow" w:cs="Arial Narrow"/>
                <w:b/>
                <w:bCs/>
                <w:color w:val="000000"/>
                <w:sz w:val="18"/>
                <w:szCs w:val="18"/>
              </w:rPr>
            </w:pPr>
          </w:p>
          <w:p w14:paraId="062E2B9D" w14:textId="77777777" w:rsidR="00797E7A" w:rsidRDefault="00797E7A" w:rsidP="00335889">
            <w:pPr>
              <w:spacing w:line="216" w:lineRule="auto"/>
              <w:jc w:val="center"/>
              <w:rPr>
                <w:rFonts w:ascii="Arial Narrow" w:hAnsi="Arial Narrow" w:cs="Arial Narrow"/>
                <w:b/>
                <w:bCs/>
                <w:color w:val="000000"/>
                <w:sz w:val="18"/>
                <w:szCs w:val="18"/>
              </w:rPr>
            </w:pPr>
          </w:p>
          <w:p w14:paraId="690E72FA" w14:textId="540385EB" w:rsidR="00797E7A" w:rsidRPr="00335889" w:rsidRDefault="00797E7A" w:rsidP="00335889">
            <w:pPr>
              <w:spacing w:line="216" w:lineRule="auto"/>
              <w:jc w:val="center"/>
              <w:rPr>
                <w:rFonts w:ascii="Arial Narrow" w:hAnsi="Arial Narrow" w:cs="Arial Narrow"/>
                <w:b/>
                <w:bCs/>
                <w:color w:val="000000"/>
                <w:sz w:val="18"/>
                <w:szCs w:val="18"/>
              </w:rPr>
            </w:pPr>
          </w:p>
        </w:tc>
      </w:tr>
      <w:tr w:rsidR="00F0070A" w:rsidRPr="008F570C" w14:paraId="331D437C" w14:textId="77777777" w:rsidTr="003613CA">
        <w:trPr>
          <w:trHeight w:val="270"/>
        </w:trPr>
        <w:tc>
          <w:tcPr>
            <w:tcW w:w="2448" w:type="dxa"/>
            <w:gridSpan w:val="2"/>
            <w:vMerge/>
            <w:shd w:val="clear" w:color="auto" w:fill="auto"/>
            <w:vAlign w:val="center"/>
          </w:tcPr>
          <w:p w14:paraId="2D0A6650" w14:textId="77777777" w:rsidR="00E54B4F" w:rsidRPr="00335889" w:rsidRDefault="00E54B4F"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6A313C4E" w14:textId="731E32E9" w:rsidR="00411C75" w:rsidRDefault="00411C75" w:rsidP="00411C75">
            <w:pPr>
              <w:numPr>
                <w:ilvl w:val="0"/>
                <w:numId w:val="6"/>
              </w:numPr>
              <w:tabs>
                <w:tab w:val="clear" w:pos="428"/>
                <w:tab w:val="num" w:pos="312"/>
              </w:tabs>
              <w:spacing w:line="226" w:lineRule="auto"/>
              <w:ind w:left="312" w:hanging="240"/>
              <w:jc w:val="left"/>
              <w:rPr>
                <w:rFonts w:ascii="Arial Narrow" w:hAnsi="Arial Narrow"/>
                <w:sz w:val="18"/>
                <w:szCs w:val="16"/>
              </w:rPr>
            </w:pPr>
            <w:r>
              <w:rPr>
                <w:rFonts w:ascii="Arial Narrow" w:hAnsi="Arial Narrow"/>
                <w:sz w:val="18"/>
                <w:szCs w:val="16"/>
              </w:rPr>
              <w:t>R</w:t>
            </w:r>
            <w:r w:rsidRPr="00411C75">
              <w:rPr>
                <w:rFonts w:ascii="Arial Narrow" w:hAnsi="Arial Narrow"/>
                <w:sz w:val="18"/>
                <w:szCs w:val="16"/>
              </w:rPr>
              <w:t>easons why an individual might move up and down the continuum of mental health</w:t>
            </w:r>
            <w:r w:rsidR="00F457E4">
              <w:rPr>
                <w:rFonts w:ascii="Arial Narrow" w:hAnsi="Arial Narrow"/>
                <w:sz w:val="18"/>
                <w:szCs w:val="16"/>
              </w:rPr>
              <w:t xml:space="preserve"> are not analysed</w:t>
            </w:r>
            <w:r>
              <w:rPr>
                <w:rFonts w:ascii="Arial Narrow" w:hAnsi="Arial Narrow"/>
                <w:sz w:val="18"/>
                <w:szCs w:val="16"/>
              </w:rPr>
              <w:t>, or are incorrect or inappropriate</w:t>
            </w:r>
            <w:r w:rsidR="00F457E4">
              <w:rPr>
                <w:rFonts w:ascii="Arial Narrow" w:hAnsi="Arial Narrow"/>
                <w:sz w:val="18"/>
                <w:szCs w:val="16"/>
              </w:rPr>
              <w:t>, or only one reason is analysed</w:t>
            </w:r>
          </w:p>
          <w:p w14:paraId="68941931" w14:textId="7D39AD58" w:rsidR="00F457E4" w:rsidRDefault="00F457E4" w:rsidP="00411C75">
            <w:pPr>
              <w:numPr>
                <w:ilvl w:val="0"/>
                <w:numId w:val="6"/>
              </w:numPr>
              <w:tabs>
                <w:tab w:val="clear" w:pos="428"/>
                <w:tab w:val="num" w:pos="312"/>
              </w:tabs>
              <w:spacing w:line="226" w:lineRule="auto"/>
              <w:ind w:left="312" w:hanging="240"/>
              <w:jc w:val="left"/>
              <w:rPr>
                <w:rFonts w:ascii="Arial Narrow" w:hAnsi="Arial Narrow"/>
                <w:sz w:val="18"/>
                <w:szCs w:val="16"/>
              </w:rPr>
            </w:pPr>
            <w:r>
              <w:rPr>
                <w:rFonts w:ascii="Arial Narrow" w:hAnsi="Arial Narrow"/>
                <w:sz w:val="18"/>
                <w:szCs w:val="16"/>
              </w:rPr>
              <w:t>R</w:t>
            </w:r>
            <w:r w:rsidRPr="00411C75">
              <w:rPr>
                <w:rFonts w:ascii="Arial Narrow" w:hAnsi="Arial Narrow"/>
                <w:sz w:val="18"/>
                <w:szCs w:val="16"/>
              </w:rPr>
              <w:t>easons why an individual might move up and down the continuum of mental health</w:t>
            </w:r>
            <w:r>
              <w:rPr>
                <w:rFonts w:ascii="Arial Narrow" w:hAnsi="Arial Narrow"/>
                <w:sz w:val="18"/>
                <w:szCs w:val="16"/>
              </w:rPr>
              <w:t xml:space="preserve"> are merely listed or described with no analysis to determine the </w:t>
            </w:r>
            <w:r w:rsidRPr="00F457E4">
              <w:rPr>
                <w:rFonts w:ascii="Arial Narrow" w:hAnsi="Arial Narrow"/>
                <w:sz w:val="18"/>
                <w:szCs w:val="16"/>
              </w:rPr>
              <w:t xml:space="preserve">essential features </w:t>
            </w:r>
            <w:r>
              <w:rPr>
                <w:rFonts w:ascii="Arial Narrow" w:hAnsi="Arial Narrow"/>
                <w:sz w:val="18"/>
                <w:szCs w:val="16"/>
              </w:rPr>
              <w:t xml:space="preserve">of the reasons </w:t>
            </w:r>
            <w:r w:rsidRPr="00F457E4">
              <w:rPr>
                <w:rFonts w:ascii="Arial Narrow" w:hAnsi="Arial Narrow"/>
                <w:sz w:val="18"/>
                <w:szCs w:val="16"/>
              </w:rPr>
              <w:t xml:space="preserve">and </w:t>
            </w:r>
            <w:r w:rsidR="00BC11C8">
              <w:rPr>
                <w:rFonts w:ascii="Arial Narrow" w:hAnsi="Arial Narrow"/>
                <w:sz w:val="18"/>
                <w:szCs w:val="16"/>
              </w:rPr>
              <w:t xml:space="preserve">to </w:t>
            </w:r>
            <w:r w:rsidRPr="00F457E4">
              <w:rPr>
                <w:rFonts w:ascii="Arial Narrow" w:hAnsi="Arial Narrow"/>
                <w:sz w:val="18"/>
                <w:szCs w:val="16"/>
              </w:rPr>
              <w:t>draw conclusions.</w:t>
            </w:r>
          </w:p>
          <w:p w14:paraId="7FEB69AC" w14:textId="2103F375" w:rsidR="00F457E4" w:rsidRDefault="00F457E4" w:rsidP="00411C75">
            <w:pPr>
              <w:numPr>
                <w:ilvl w:val="0"/>
                <w:numId w:val="6"/>
              </w:numPr>
              <w:tabs>
                <w:tab w:val="clear" w:pos="428"/>
                <w:tab w:val="num" w:pos="312"/>
              </w:tabs>
              <w:spacing w:line="226" w:lineRule="auto"/>
              <w:ind w:left="312" w:hanging="240"/>
              <w:jc w:val="left"/>
              <w:rPr>
                <w:rFonts w:ascii="Arial Narrow" w:hAnsi="Arial Narrow"/>
                <w:sz w:val="18"/>
                <w:szCs w:val="16"/>
              </w:rPr>
            </w:pPr>
            <w:r>
              <w:rPr>
                <w:rFonts w:ascii="Arial Narrow" w:hAnsi="Arial Narrow"/>
                <w:sz w:val="18"/>
                <w:szCs w:val="16"/>
              </w:rPr>
              <w:t>References to the continuum of mental health are incorrect or inappropriate</w:t>
            </w:r>
          </w:p>
          <w:p w14:paraId="7170DBC8" w14:textId="22CD01D5" w:rsidR="00E54B4F" w:rsidRPr="001E60AF" w:rsidRDefault="00E54B4F" w:rsidP="001E60AF">
            <w:pPr>
              <w:spacing w:line="226" w:lineRule="auto"/>
              <w:jc w:val="left"/>
              <w:rPr>
                <w:rFonts w:ascii="Arial Narrow" w:hAnsi="Arial Narrow"/>
                <w:sz w:val="18"/>
                <w:szCs w:val="16"/>
              </w:rPr>
            </w:pPr>
          </w:p>
        </w:tc>
        <w:tc>
          <w:tcPr>
            <w:tcW w:w="2504" w:type="dxa"/>
            <w:gridSpan w:val="4"/>
            <w:vMerge w:val="restart"/>
            <w:shd w:val="clear" w:color="auto" w:fill="auto"/>
          </w:tcPr>
          <w:p w14:paraId="5CD2D1C1" w14:textId="21856EB7" w:rsidR="00BC11C8" w:rsidRDefault="00797E7A" w:rsidP="00BC11C8">
            <w:pPr>
              <w:numPr>
                <w:ilvl w:val="0"/>
                <w:numId w:val="6"/>
              </w:numPr>
              <w:tabs>
                <w:tab w:val="clear" w:pos="428"/>
                <w:tab w:val="num" w:pos="312"/>
              </w:tabs>
              <w:spacing w:line="226" w:lineRule="auto"/>
              <w:ind w:left="312" w:hanging="240"/>
              <w:jc w:val="left"/>
              <w:rPr>
                <w:rFonts w:ascii="Arial Narrow" w:hAnsi="Arial Narrow"/>
                <w:sz w:val="18"/>
                <w:szCs w:val="16"/>
              </w:rPr>
            </w:pPr>
            <w:r>
              <w:rPr>
                <w:rFonts w:ascii="Arial Narrow" w:hAnsi="Arial Narrow"/>
                <w:sz w:val="18"/>
                <w:szCs w:val="16"/>
              </w:rPr>
              <w:t>A limited</w:t>
            </w:r>
            <w:r w:rsidR="00BC11C8">
              <w:rPr>
                <w:rFonts w:ascii="Arial Narrow" w:hAnsi="Arial Narrow"/>
                <w:sz w:val="18"/>
                <w:szCs w:val="16"/>
              </w:rPr>
              <w:t xml:space="preserve"> </w:t>
            </w:r>
            <w:r w:rsidR="00C56C43">
              <w:rPr>
                <w:rFonts w:ascii="Arial Narrow" w:hAnsi="Arial Narrow"/>
                <w:sz w:val="18"/>
                <w:szCs w:val="16"/>
              </w:rPr>
              <w:t xml:space="preserve">analysis is undertaken to determine the </w:t>
            </w:r>
            <w:r w:rsidR="00BC11C8">
              <w:rPr>
                <w:rFonts w:ascii="Arial Narrow" w:hAnsi="Arial Narrow"/>
                <w:sz w:val="18"/>
                <w:szCs w:val="16"/>
              </w:rPr>
              <w:t>essential features of two or more r</w:t>
            </w:r>
            <w:r w:rsidR="00BC11C8" w:rsidRPr="00411C75">
              <w:rPr>
                <w:rFonts w:ascii="Arial Narrow" w:hAnsi="Arial Narrow"/>
                <w:sz w:val="18"/>
                <w:szCs w:val="16"/>
              </w:rPr>
              <w:t>easons why an individual might move up and down the continuum of mental health</w:t>
            </w:r>
            <w:r w:rsidR="00BC11C8">
              <w:rPr>
                <w:rFonts w:ascii="Arial Narrow" w:hAnsi="Arial Narrow"/>
                <w:sz w:val="18"/>
                <w:szCs w:val="16"/>
              </w:rPr>
              <w:t xml:space="preserve"> </w:t>
            </w:r>
            <w:r w:rsidR="009F579D">
              <w:rPr>
                <w:rFonts w:ascii="Arial Narrow" w:hAnsi="Arial Narrow"/>
                <w:sz w:val="18"/>
                <w:szCs w:val="16"/>
              </w:rPr>
              <w:t xml:space="preserve">and to </w:t>
            </w:r>
            <w:r w:rsidR="00C56C43">
              <w:rPr>
                <w:rFonts w:ascii="Arial Narrow" w:hAnsi="Arial Narrow"/>
                <w:sz w:val="18"/>
                <w:szCs w:val="16"/>
              </w:rPr>
              <w:t>draw</w:t>
            </w:r>
            <w:r>
              <w:rPr>
                <w:rFonts w:ascii="Arial Narrow" w:hAnsi="Arial Narrow"/>
                <w:sz w:val="18"/>
                <w:szCs w:val="16"/>
              </w:rPr>
              <w:t xml:space="preserve"> meaningful</w:t>
            </w:r>
            <w:r w:rsidR="00C56C43">
              <w:rPr>
                <w:rFonts w:ascii="Arial Narrow" w:hAnsi="Arial Narrow"/>
                <w:sz w:val="18"/>
                <w:szCs w:val="16"/>
              </w:rPr>
              <w:t xml:space="preserve"> conclusions</w:t>
            </w:r>
          </w:p>
          <w:p w14:paraId="11AC7E32" w14:textId="7CF4F7C9" w:rsidR="00E54B4F" w:rsidRPr="00335889" w:rsidRDefault="00E54B4F" w:rsidP="00BC11C8">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761E624D" w14:textId="4235A092" w:rsidR="00DD13A4" w:rsidRDefault="00DD13A4" w:rsidP="00DD13A4">
            <w:pPr>
              <w:numPr>
                <w:ilvl w:val="0"/>
                <w:numId w:val="6"/>
              </w:numPr>
              <w:tabs>
                <w:tab w:val="clear" w:pos="428"/>
                <w:tab w:val="num" w:pos="312"/>
              </w:tabs>
              <w:spacing w:line="226" w:lineRule="auto"/>
              <w:ind w:left="312" w:hanging="240"/>
              <w:jc w:val="left"/>
              <w:rPr>
                <w:rFonts w:ascii="Arial Narrow" w:hAnsi="Arial Narrow"/>
                <w:sz w:val="18"/>
                <w:szCs w:val="16"/>
              </w:rPr>
            </w:pPr>
            <w:r>
              <w:rPr>
                <w:rFonts w:ascii="Arial Narrow" w:hAnsi="Arial Narrow"/>
                <w:sz w:val="18"/>
                <w:szCs w:val="16"/>
              </w:rPr>
              <w:t>A detailed analysis is undertaken to determine the essential features of two or more r</w:t>
            </w:r>
            <w:r w:rsidRPr="00411C75">
              <w:rPr>
                <w:rFonts w:ascii="Arial Narrow" w:hAnsi="Arial Narrow"/>
                <w:sz w:val="18"/>
                <w:szCs w:val="16"/>
              </w:rPr>
              <w:t>easons why an individual might move up and down the continuum of mental health</w:t>
            </w:r>
            <w:r>
              <w:rPr>
                <w:rFonts w:ascii="Arial Narrow" w:hAnsi="Arial Narrow"/>
                <w:sz w:val="18"/>
                <w:szCs w:val="16"/>
              </w:rPr>
              <w:t xml:space="preserve"> </w:t>
            </w:r>
            <w:r w:rsidR="009F579D">
              <w:rPr>
                <w:rFonts w:ascii="Arial Narrow" w:hAnsi="Arial Narrow"/>
                <w:sz w:val="18"/>
                <w:szCs w:val="16"/>
              </w:rPr>
              <w:t>and</w:t>
            </w:r>
            <w:r>
              <w:rPr>
                <w:rFonts w:ascii="Arial Narrow" w:hAnsi="Arial Narrow"/>
                <w:sz w:val="18"/>
                <w:szCs w:val="16"/>
              </w:rPr>
              <w:t xml:space="preserve"> </w:t>
            </w:r>
            <w:r w:rsidR="006B4A8D">
              <w:rPr>
                <w:rFonts w:ascii="Arial Narrow" w:hAnsi="Arial Narrow"/>
                <w:sz w:val="18"/>
                <w:szCs w:val="16"/>
              </w:rPr>
              <w:t xml:space="preserve">to </w:t>
            </w:r>
            <w:r>
              <w:rPr>
                <w:rFonts w:ascii="Arial Narrow" w:hAnsi="Arial Narrow"/>
                <w:sz w:val="18"/>
                <w:szCs w:val="16"/>
              </w:rPr>
              <w:t>draw comprehensive and well-reasoned conclusions</w:t>
            </w:r>
          </w:p>
          <w:p w14:paraId="2E470875" w14:textId="77777777" w:rsidR="00E54B4F" w:rsidRPr="00335889" w:rsidRDefault="00E54B4F" w:rsidP="00335889">
            <w:pPr>
              <w:spacing w:line="226" w:lineRule="auto"/>
              <w:ind w:left="72"/>
              <w:jc w:val="left"/>
              <w:rPr>
                <w:rFonts w:ascii="Arial Narrow" w:hAnsi="Arial Narrow" w:cs="Arial Narrow"/>
                <w:sz w:val="18"/>
                <w:szCs w:val="18"/>
              </w:rPr>
            </w:pPr>
          </w:p>
          <w:p w14:paraId="761C2C85"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31E4D71D"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433AF07C" w14:textId="77777777" w:rsidTr="003613CA">
        <w:trPr>
          <w:trHeight w:val="506"/>
        </w:trPr>
        <w:tc>
          <w:tcPr>
            <w:tcW w:w="2448" w:type="dxa"/>
            <w:gridSpan w:val="2"/>
            <w:vMerge/>
            <w:shd w:val="clear" w:color="auto" w:fill="auto"/>
          </w:tcPr>
          <w:p w14:paraId="04B2BE9F" w14:textId="14975315" w:rsidR="00E54B4F" w:rsidRPr="00335889" w:rsidRDefault="00E54B4F"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584793AE"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4CF963B6"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16730D5E"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56D4973A" w14:textId="3073A3CE" w:rsidR="00E54B4F" w:rsidRPr="00335889" w:rsidRDefault="00C661B5"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14:paraId="34BA823C" w14:textId="266D006E" w:rsidR="00E54B4F" w:rsidRPr="00335889" w:rsidRDefault="00C661B5"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00E54B4F" w:rsidRPr="00335889">
              <w:rPr>
                <w:rFonts w:ascii="Arial Narrow" w:hAnsi="Arial Narrow" w:cs="Arial Narrow"/>
                <w:color w:val="000000"/>
                <w:sz w:val="20"/>
                <w:szCs w:val="20"/>
              </w:rPr>
              <w:t>)</w:t>
            </w:r>
          </w:p>
        </w:tc>
        <w:tc>
          <w:tcPr>
            <w:tcW w:w="1728" w:type="dxa"/>
            <w:shd w:val="clear" w:color="auto" w:fill="auto"/>
            <w:vAlign w:val="center"/>
          </w:tcPr>
          <w:p w14:paraId="7222FC6E"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F0070A" w:rsidRPr="008F570C" w14:paraId="4D2E65F1" w14:textId="77777777" w:rsidTr="003613CA">
        <w:tc>
          <w:tcPr>
            <w:tcW w:w="2448" w:type="dxa"/>
            <w:gridSpan w:val="2"/>
            <w:vMerge w:val="restart"/>
            <w:shd w:val="clear" w:color="auto" w:fill="auto"/>
          </w:tcPr>
          <w:p w14:paraId="4728ADDF" w14:textId="77777777" w:rsidR="00E54B4F" w:rsidRPr="00335889" w:rsidRDefault="00E54B4F" w:rsidP="00335889">
            <w:pPr>
              <w:spacing w:line="216" w:lineRule="auto"/>
              <w:jc w:val="left"/>
              <w:rPr>
                <w:rFonts w:ascii="Arial Narrow" w:hAnsi="Arial Narrow" w:cs="Arial Narrow"/>
                <w:color w:val="000000"/>
              </w:rPr>
            </w:pPr>
          </w:p>
          <w:p w14:paraId="7EA32245" w14:textId="77777777" w:rsidR="00E54B4F" w:rsidRPr="00335889" w:rsidRDefault="00E54B4F" w:rsidP="00335889">
            <w:pPr>
              <w:pStyle w:val="Header"/>
              <w:jc w:val="left"/>
              <w:rPr>
                <w:sz w:val="20"/>
                <w:szCs w:val="20"/>
              </w:rPr>
            </w:pPr>
          </w:p>
          <w:p w14:paraId="53669E3C" w14:textId="77777777" w:rsidR="00E54B4F" w:rsidRPr="00335889" w:rsidRDefault="00E54B4F" w:rsidP="00335889">
            <w:pPr>
              <w:spacing w:line="216" w:lineRule="auto"/>
              <w:jc w:val="left"/>
              <w:rPr>
                <w:color w:val="000000"/>
                <w:sz w:val="20"/>
                <w:szCs w:val="20"/>
              </w:rPr>
            </w:pPr>
            <w:r w:rsidRPr="00335889">
              <w:rPr>
                <w:color w:val="000000"/>
                <w:sz w:val="20"/>
                <w:szCs w:val="20"/>
              </w:rPr>
              <w:t>AC 2.3</w:t>
            </w:r>
          </w:p>
          <w:p w14:paraId="6E0276D9" w14:textId="77777777" w:rsidR="003E7DA6" w:rsidRPr="003E7DA6" w:rsidRDefault="003E7DA6" w:rsidP="003E7DA6">
            <w:pPr>
              <w:pStyle w:val="Header"/>
              <w:rPr>
                <w:sz w:val="20"/>
                <w:szCs w:val="20"/>
              </w:rPr>
            </w:pPr>
            <w:r w:rsidRPr="003E7DA6">
              <w:rPr>
                <w:sz w:val="20"/>
                <w:szCs w:val="20"/>
              </w:rPr>
              <w:t>Explain how the following conditions might manifest themselves in a member of staff:</w:t>
            </w:r>
          </w:p>
          <w:p w14:paraId="6F965804" w14:textId="77777777" w:rsidR="003E7DA6" w:rsidRPr="003E7DA6" w:rsidRDefault="003E7DA6" w:rsidP="003E7DA6">
            <w:pPr>
              <w:pStyle w:val="Header"/>
              <w:numPr>
                <w:ilvl w:val="0"/>
                <w:numId w:val="15"/>
              </w:numPr>
              <w:rPr>
                <w:sz w:val="20"/>
                <w:szCs w:val="20"/>
              </w:rPr>
            </w:pPr>
            <w:r w:rsidRPr="003E7DA6">
              <w:rPr>
                <w:sz w:val="20"/>
                <w:szCs w:val="20"/>
              </w:rPr>
              <w:t xml:space="preserve">anxiety </w:t>
            </w:r>
          </w:p>
          <w:p w14:paraId="75BB94F3" w14:textId="61021B5E" w:rsidR="003E7DA6" w:rsidRPr="003E7DA6" w:rsidRDefault="009516EA" w:rsidP="003E7DA6">
            <w:pPr>
              <w:pStyle w:val="Header"/>
              <w:numPr>
                <w:ilvl w:val="0"/>
                <w:numId w:val="15"/>
              </w:numPr>
              <w:rPr>
                <w:sz w:val="20"/>
                <w:szCs w:val="20"/>
              </w:rPr>
            </w:pPr>
            <w:r>
              <w:rPr>
                <w:sz w:val="20"/>
                <w:szCs w:val="20"/>
              </w:rPr>
              <w:t xml:space="preserve">bipolar </w:t>
            </w:r>
            <w:r w:rsidR="003E7DA6" w:rsidRPr="003E7DA6">
              <w:rPr>
                <w:sz w:val="20"/>
                <w:szCs w:val="20"/>
              </w:rPr>
              <w:t>disorder</w:t>
            </w:r>
          </w:p>
          <w:p w14:paraId="384E2617" w14:textId="77777777" w:rsidR="003E7DA6" w:rsidRPr="003E7DA6" w:rsidRDefault="003E7DA6" w:rsidP="003E7DA6">
            <w:pPr>
              <w:pStyle w:val="Header"/>
              <w:numPr>
                <w:ilvl w:val="0"/>
                <w:numId w:val="15"/>
              </w:numPr>
              <w:rPr>
                <w:sz w:val="20"/>
                <w:szCs w:val="20"/>
              </w:rPr>
            </w:pPr>
            <w:r w:rsidRPr="003E7DA6">
              <w:rPr>
                <w:sz w:val="20"/>
                <w:szCs w:val="20"/>
              </w:rPr>
              <w:lastRenderedPageBreak/>
              <w:t>depression</w:t>
            </w:r>
          </w:p>
          <w:p w14:paraId="22D156AA" w14:textId="2E041766" w:rsidR="00E54B4F" w:rsidRPr="00335889" w:rsidRDefault="00E54B4F" w:rsidP="00335889">
            <w:pPr>
              <w:pStyle w:val="Header"/>
              <w:jc w:val="left"/>
              <w:rPr>
                <w:sz w:val="20"/>
                <w:szCs w:val="20"/>
              </w:rPr>
            </w:pPr>
          </w:p>
        </w:tc>
        <w:tc>
          <w:tcPr>
            <w:tcW w:w="2574" w:type="dxa"/>
            <w:gridSpan w:val="2"/>
            <w:shd w:val="clear" w:color="auto" w:fill="auto"/>
          </w:tcPr>
          <w:p w14:paraId="53F67CB1"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lastRenderedPageBreak/>
              <w:t>Referral [ca. 4/16]</w:t>
            </w:r>
          </w:p>
        </w:tc>
        <w:tc>
          <w:tcPr>
            <w:tcW w:w="2504" w:type="dxa"/>
            <w:gridSpan w:val="4"/>
            <w:shd w:val="clear" w:color="auto" w:fill="auto"/>
          </w:tcPr>
          <w:p w14:paraId="321A7056"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[8/16]</w:t>
            </w:r>
          </w:p>
        </w:tc>
        <w:tc>
          <w:tcPr>
            <w:tcW w:w="2505" w:type="dxa"/>
            <w:gridSpan w:val="4"/>
            <w:shd w:val="clear" w:color="auto" w:fill="auto"/>
          </w:tcPr>
          <w:p w14:paraId="3B546B82"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[ca. 12/16]</w:t>
            </w:r>
          </w:p>
        </w:tc>
        <w:tc>
          <w:tcPr>
            <w:tcW w:w="3145" w:type="dxa"/>
            <w:gridSpan w:val="2"/>
            <w:vMerge w:val="restart"/>
            <w:shd w:val="clear" w:color="auto" w:fill="auto"/>
            <w:vAlign w:val="center"/>
          </w:tcPr>
          <w:p w14:paraId="30AD3305"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7F8B03A8"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131830C1"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213252C" w14:textId="77777777" w:rsidR="00E54B4F" w:rsidRDefault="00E54B4F" w:rsidP="00335889">
            <w:pPr>
              <w:spacing w:line="216" w:lineRule="auto"/>
              <w:jc w:val="center"/>
              <w:rPr>
                <w:rFonts w:ascii="Arial Narrow" w:hAnsi="Arial Narrow" w:cs="Arial Narrow"/>
                <w:b/>
                <w:bCs/>
                <w:color w:val="000000"/>
                <w:sz w:val="18"/>
                <w:szCs w:val="18"/>
              </w:rPr>
            </w:pPr>
          </w:p>
          <w:p w14:paraId="1EE9188E" w14:textId="7E807F97" w:rsidR="00C7427B" w:rsidRDefault="00C7427B" w:rsidP="00335889">
            <w:pPr>
              <w:spacing w:line="216" w:lineRule="auto"/>
              <w:jc w:val="center"/>
              <w:rPr>
                <w:rFonts w:ascii="Arial Narrow" w:hAnsi="Arial Narrow" w:cs="Arial Narrow"/>
                <w:b/>
                <w:bCs/>
                <w:color w:val="000000"/>
                <w:sz w:val="18"/>
                <w:szCs w:val="18"/>
              </w:rPr>
            </w:pPr>
          </w:p>
          <w:p w14:paraId="4D9F9769" w14:textId="77777777" w:rsidR="00C7427B" w:rsidRDefault="00C7427B" w:rsidP="00335889">
            <w:pPr>
              <w:spacing w:line="216" w:lineRule="auto"/>
              <w:jc w:val="center"/>
              <w:rPr>
                <w:rFonts w:ascii="Arial Narrow" w:hAnsi="Arial Narrow" w:cs="Arial Narrow"/>
                <w:b/>
                <w:bCs/>
                <w:color w:val="000000"/>
                <w:sz w:val="18"/>
                <w:szCs w:val="18"/>
              </w:rPr>
            </w:pPr>
          </w:p>
          <w:p w14:paraId="4CF06747" w14:textId="77777777" w:rsidR="00C7427B" w:rsidRDefault="00C7427B" w:rsidP="00335889">
            <w:pPr>
              <w:spacing w:line="216" w:lineRule="auto"/>
              <w:jc w:val="center"/>
              <w:rPr>
                <w:rFonts w:ascii="Arial Narrow" w:hAnsi="Arial Narrow" w:cs="Arial Narrow"/>
                <w:b/>
                <w:bCs/>
                <w:color w:val="000000"/>
                <w:sz w:val="18"/>
                <w:szCs w:val="18"/>
              </w:rPr>
            </w:pPr>
          </w:p>
          <w:p w14:paraId="053B8D5B" w14:textId="77777777" w:rsidR="00C7427B" w:rsidRDefault="00C7427B" w:rsidP="00335889">
            <w:pPr>
              <w:spacing w:line="216" w:lineRule="auto"/>
              <w:jc w:val="center"/>
              <w:rPr>
                <w:rFonts w:ascii="Arial Narrow" w:hAnsi="Arial Narrow" w:cs="Arial Narrow"/>
                <w:b/>
                <w:bCs/>
                <w:color w:val="000000"/>
                <w:sz w:val="18"/>
                <w:szCs w:val="18"/>
              </w:rPr>
            </w:pPr>
          </w:p>
          <w:p w14:paraId="27612A89" w14:textId="77777777" w:rsidR="00C7427B" w:rsidRDefault="00C7427B" w:rsidP="00335889">
            <w:pPr>
              <w:spacing w:line="216" w:lineRule="auto"/>
              <w:jc w:val="center"/>
              <w:rPr>
                <w:rFonts w:ascii="Arial Narrow" w:hAnsi="Arial Narrow" w:cs="Arial Narrow"/>
                <w:b/>
                <w:bCs/>
                <w:color w:val="000000"/>
                <w:sz w:val="18"/>
                <w:szCs w:val="18"/>
              </w:rPr>
            </w:pPr>
          </w:p>
          <w:p w14:paraId="67EB01CA" w14:textId="77777777" w:rsidR="00C7427B" w:rsidRDefault="00C7427B" w:rsidP="00335889">
            <w:pPr>
              <w:spacing w:line="216" w:lineRule="auto"/>
              <w:jc w:val="center"/>
              <w:rPr>
                <w:rFonts w:ascii="Arial Narrow" w:hAnsi="Arial Narrow" w:cs="Arial Narrow"/>
                <w:b/>
                <w:bCs/>
                <w:color w:val="000000"/>
                <w:sz w:val="18"/>
                <w:szCs w:val="18"/>
              </w:rPr>
            </w:pPr>
          </w:p>
          <w:p w14:paraId="49F513E5" w14:textId="77777777" w:rsidR="00C7427B" w:rsidRDefault="00C7427B" w:rsidP="00335889">
            <w:pPr>
              <w:spacing w:line="216" w:lineRule="auto"/>
              <w:jc w:val="center"/>
              <w:rPr>
                <w:rFonts w:ascii="Arial Narrow" w:hAnsi="Arial Narrow" w:cs="Arial Narrow"/>
                <w:b/>
                <w:bCs/>
                <w:color w:val="000000"/>
                <w:sz w:val="18"/>
                <w:szCs w:val="18"/>
              </w:rPr>
            </w:pPr>
          </w:p>
          <w:p w14:paraId="489060DE" w14:textId="77777777" w:rsidR="00C7427B" w:rsidRDefault="00C7427B" w:rsidP="00335889">
            <w:pPr>
              <w:spacing w:line="216" w:lineRule="auto"/>
              <w:jc w:val="center"/>
              <w:rPr>
                <w:rFonts w:ascii="Arial Narrow" w:hAnsi="Arial Narrow" w:cs="Arial Narrow"/>
                <w:b/>
                <w:bCs/>
                <w:color w:val="000000"/>
                <w:sz w:val="18"/>
                <w:szCs w:val="18"/>
              </w:rPr>
            </w:pPr>
          </w:p>
          <w:p w14:paraId="16BAB7FB" w14:textId="77777777" w:rsidR="00C7427B" w:rsidRDefault="00C7427B" w:rsidP="00335889">
            <w:pPr>
              <w:spacing w:line="216" w:lineRule="auto"/>
              <w:jc w:val="center"/>
              <w:rPr>
                <w:rFonts w:ascii="Arial Narrow" w:hAnsi="Arial Narrow" w:cs="Arial Narrow"/>
                <w:b/>
                <w:bCs/>
                <w:color w:val="000000"/>
                <w:sz w:val="18"/>
                <w:szCs w:val="18"/>
              </w:rPr>
            </w:pPr>
          </w:p>
          <w:p w14:paraId="5ED9FBDE" w14:textId="77777777" w:rsidR="00C7427B" w:rsidRDefault="00C7427B" w:rsidP="00335889">
            <w:pPr>
              <w:spacing w:line="216" w:lineRule="auto"/>
              <w:jc w:val="center"/>
              <w:rPr>
                <w:rFonts w:ascii="Arial Narrow" w:hAnsi="Arial Narrow" w:cs="Arial Narrow"/>
                <w:b/>
                <w:bCs/>
                <w:color w:val="000000"/>
                <w:sz w:val="18"/>
                <w:szCs w:val="18"/>
              </w:rPr>
            </w:pPr>
          </w:p>
          <w:p w14:paraId="5191C0E2" w14:textId="77777777" w:rsidR="00C7427B" w:rsidRDefault="00C7427B" w:rsidP="00335889">
            <w:pPr>
              <w:spacing w:line="216" w:lineRule="auto"/>
              <w:jc w:val="center"/>
              <w:rPr>
                <w:rFonts w:ascii="Arial Narrow" w:hAnsi="Arial Narrow" w:cs="Arial Narrow"/>
                <w:b/>
                <w:bCs/>
                <w:color w:val="000000"/>
                <w:sz w:val="18"/>
                <w:szCs w:val="18"/>
              </w:rPr>
            </w:pPr>
          </w:p>
          <w:p w14:paraId="2F29E8E9" w14:textId="77777777" w:rsidR="00C7427B" w:rsidRDefault="00C7427B" w:rsidP="00335889">
            <w:pPr>
              <w:spacing w:line="216" w:lineRule="auto"/>
              <w:jc w:val="center"/>
              <w:rPr>
                <w:rFonts w:ascii="Arial Narrow" w:hAnsi="Arial Narrow" w:cs="Arial Narrow"/>
                <w:b/>
                <w:bCs/>
                <w:color w:val="000000"/>
                <w:sz w:val="18"/>
                <w:szCs w:val="18"/>
              </w:rPr>
            </w:pPr>
          </w:p>
          <w:p w14:paraId="4F320605" w14:textId="77777777" w:rsidR="00C7427B" w:rsidRDefault="00C7427B" w:rsidP="00335889">
            <w:pPr>
              <w:spacing w:line="216" w:lineRule="auto"/>
              <w:jc w:val="center"/>
              <w:rPr>
                <w:rFonts w:ascii="Arial Narrow" w:hAnsi="Arial Narrow" w:cs="Arial Narrow"/>
                <w:b/>
                <w:bCs/>
                <w:color w:val="000000"/>
                <w:sz w:val="18"/>
                <w:szCs w:val="18"/>
              </w:rPr>
            </w:pPr>
          </w:p>
          <w:p w14:paraId="18CA79AC" w14:textId="77777777" w:rsidR="00C7427B" w:rsidRPr="00335889" w:rsidRDefault="00C7427B" w:rsidP="00335889">
            <w:pPr>
              <w:spacing w:line="216" w:lineRule="auto"/>
              <w:jc w:val="center"/>
              <w:rPr>
                <w:rFonts w:ascii="Arial Narrow" w:hAnsi="Arial Narrow" w:cs="Arial Narrow"/>
                <w:b/>
                <w:bCs/>
                <w:color w:val="000000"/>
                <w:sz w:val="18"/>
                <w:szCs w:val="18"/>
              </w:rPr>
            </w:pPr>
          </w:p>
          <w:p w14:paraId="5385C048"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5EEA37AB" w14:textId="77777777" w:rsidTr="003613CA">
        <w:trPr>
          <w:trHeight w:val="270"/>
        </w:trPr>
        <w:tc>
          <w:tcPr>
            <w:tcW w:w="2448" w:type="dxa"/>
            <w:gridSpan w:val="2"/>
            <w:vMerge/>
            <w:shd w:val="clear" w:color="auto" w:fill="auto"/>
            <w:vAlign w:val="center"/>
          </w:tcPr>
          <w:p w14:paraId="0809BBF3" w14:textId="77777777" w:rsidR="00E54B4F" w:rsidRPr="00335889" w:rsidRDefault="00E54B4F"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06FF49EB" w14:textId="0FECDA10" w:rsidR="008826FE" w:rsidRPr="008826FE" w:rsidRDefault="009516EA"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 xml:space="preserve">How anxiety, bipolar </w:t>
            </w:r>
            <w:r w:rsidR="009F579D">
              <w:rPr>
                <w:rFonts w:ascii="Arial Narrow" w:hAnsi="Arial Narrow"/>
                <w:sz w:val="18"/>
                <w:szCs w:val="16"/>
              </w:rPr>
              <w:t xml:space="preserve">disorder and depression might manifest themselves in a member of staff is not explained, </w:t>
            </w:r>
            <w:r w:rsidR="008826FE">
              <w:rPr>
                <w:rFonts w:ascii="Arial Narrow" w:hAnsi="Arial Narrow"/>
                <w:sz w:val="18"/>
                <w:szCs w:val="16"/>
              </w:rPr>
              <w:t>or the explanation</w:t>
            </w:r>
            <w:r w:rsidR="009467C8">
              <w:rPr>
                <w:rFonts w:ascii="Arial Narrow" w:hAnsi="Arial Narrow"/>
                <w:sz w:val="18"/>
                <w:szCs w:val="16"/>
              </w:rPr>
              <w:t>s are</w:t>
            </w:r>
            <w:r w:rsidR="008826FE">
              <w:rPr>
                <w:rFonts w:ascii="Arial Narrow" w:hAnsi="Arial Narrow"/>
                <w:sz w:val="18"/>
                <w:szCs w:val="16"/>
              </w:rPr>
              <w:t xml:space="preserve"> incorrect or inappropriate</w:t>
            </w:r>
          </w:p>
          <w:p w14:paraId="63EDE4E2" w14:textId="0F0C5E1C" w:rsidR="009F579D" w:rsidRPr="009467C8" w:rsidRDefault="009467C8"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 xml:space="preserve">How anxiety </w:t>
            </w:r>
            <w:r w:rsidRPr="009467C8">
              <w:rPr>
                <w:rFonts w:ascii="Arial Narrow" w:hAnsi="Arial Narrow"/>
                <w:b/>
                <w:i/>
                <w:sz w:val="18"/>
                <w:szCs w:val="16"/>
              </w:rPr>
              <w:t>or</w:t>
            </w:r>
            <w:r w:rsidR="009516EA">
              <w:rPr>
                <w:rFonts w:ascii="Arial Narrow" w:hAnsi="Arial Narrow"/>
                <w:sz w:val="18"/>
                <w:szCs w:val="16"/>
              </w:rPr>
              <w:t xml:space="preserve"> bipolar </w:t>
            </w:r>
            <w:r>
              <w:rPr>
                <w:rFonts w:ascii="Arial Narrow" w:hAnsi="Arial Narrow"/>
                <w:sz w:val="18"/>
                <w:szCs w:val="16"/>
              </w:rPr>
              <w:t xml:space="preserve">disorder </w:t>
            </w:r>
            <w:r w:rsidRPr="009467C8">
              <w:rPr>
                <w:rFonts w:ascii="Arial Narrow" w:hAnsi="Arial Narrow"/>
                <w:b/>
                <w:i/>
                <w:sz w:val="18"/>
                <w:szCs w:val="16"/>
              </w:rPr>
              <w:t>or</w:t>
            </w:r>
            <w:r>
              <w:rPr>
                <w:rFonts w:ascii="Arial Narrow" w:hAnsi="Arial Narrow"/>
                <w:sz w:val="18"/>
                <w:szCs w:val="16"/>
              </w:rPr>
              <w:t xml:space="preserve"> depression might manifest themselves in a </w:t>
            </w:r>
            <w:r>
              <w:rPr>
                <w:rFonts w:ascii="Arial Narrow" w:hAnsi="Arial Narrow"/>
                <w:sz w:val="18"/>
                <w:szCs w:val="16"/>
              </w:rPr>
              <w:lastRenderedPageBreak/>
              <w:t xml:space="preserve">member of staff is explained, but not all three </w:t>
            </w:r>
          </w:p>
          <w:p w14:paraId="4963A1CC" w14:textId="3D4A523C" w:rsidR="009467C8" w:rsidRPr="00335889" w:rsidRDefault="009516EA"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 xml:space="preserve">Anxiety, bipolar </w:t>
            </w:r>
            <w:r w:rsidR="009467C8">
              <w:rPr>
                <w:rFonts w:ascii="Arial Narrow" w:hAnsi="Arial Narrow"/>
                <w:sz w:val="18"/>
                <w:szCs w:val="16"/>
              </w:rPr>
              <w:t>disorder and depression are merely defined or described with no explanations as to how they might manifest themselves in a member of staff</w:t>
            </w:r>
          </w:p>
          <w:p w14:paraId="61256AA0" w14:textId="77777777" w:rsidR="00E54B4F" w:rsidRPr="00335889" w:rsidRDefault="00E54B4F" w:rsidP="009467C8">
            <w:pPr>
              <w:spacing w:line="226" w:lineRule="auto"/>
              <w:jc w:val="left"/>
              <w:rPr>
                <w:rFonts w:ascii="Arial Narrow" w:hAnsi="Arial Narrow" w:cs="Arial Narrow"/>
                <w:sz w:val="18"/>
                <w:szCs w:val="18"/>
              </w:rPr>
            </w:pPr>
          </w:p>
        </w:tc>
        <w:tc>
          <w:tcPr>
            <w:tcW w:w="2504" w:type="dxa"/>
            <w:gridSpan w:val="4"/>
            <w:vMerge w:val="restart"/>
            <w:shd w:val="clear" w:color="auto" w:fill="auto"/>
          </w:tcPr>
          <w:p w14:paraId="0D441DA3" w14:textId="78C7DA5F" w:rsidR="00C7427B" w:rsidRPr="00335889" w:rsidRDefault="00C7427B" w:rsidP="00C7427B">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lastRenderedPageBreak/>
              <w:t>A</w:t>
            </w:r>
            <w:r w:rsidRPr="00335889">
              <w:rPr>
                <w:rFonts w:ascii="Arial Narrow" w:hAnsi="Arial Narrow" w:cs="Arial Narrow"/>
                <w:sz w:val="18"/>
                <w:szCs w:val="18"/>
              </w:rPr>
              <w:t xml:space="preserve">ppropriate </w:t>
            </w:r>
            <w:r>
              <w:rPr>
                <w:rFonts w:ascii="Arial Narrow" w:hAnsi="Arial Narrow" w:cs="Arial Narrow"/>
                <w:sz w:val="18"/>
                <w:szCs w:val="18"/>
              </w:rPr>
              <w:t xml:space="preserve">accounts of </w:t>
            </w:r>
            <w:r w:rsidR="009516EA">
              <w:rPr>
                <w:rFonts w:ascii="Arial Narrow" w:hAnsi="Arial Narrow"/>
                <w:sz w:val="18"/>
                <w:szCs w:val="16"/>
              </w:rPr>
              <w:t xml:space="preserve">anxiety, bipolar </w:t>
            </w:r>
            <w:r>
              <w:rPr>
                <w:rFonts w:ascii="Arial Narrow" w:hAnsi="Arial Narrow"/>
                <w:sz w:val="18"/>
                <w:szCs w:val="16"/>
              </w:rPr>
              <w:t>disorder and depression</w:t>
            </w:r>
            <w:r>
              <w:rPr>
                <w:rFonts w:ascii="Arial Narrow" w:hAnsi="Arial Narrow" w:cs="Arial Narrow"/>
                <w:sz w:val="18"/>
                <w:szCs w:val="18"/>
              </w:rPr>
              <w:t xml:space="preserve"> are given in order to provide a limited explanation of how they might manifest themselves in a member of staff</w:t>
            </w:r>
          </w:p>
          <w:p w14:paraId="6ABD53F1" w14:textId="77777777" w:rsidR="00E54B4F" w:rsidRPr="00335889" w:rsidRDefault="00E54B4F" w:rsidP="00335889">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6A3EFDCD" w14:textId="3732D2BC" w:rsidR="00C7427B" w:rsidRPr="00C7427B" w:rsidRDefault="00C7427B" w:rsidP="00C7427B">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Detailed and a</w:t>
            </w:r>
            <w:r w:rsidRPr="00335889">
              <w:rPr>
                <w:rFonts w:ascii="Arial Narrow" w:hAnsi="Arial Narrow" w:cs="Arial Narrow"/>
                <w:sz w:val="18"/>
                <w:szCs w:val="18"/>
              </w:rPr>
              <w:t xml:space="preserve">ppropriate </w:t>
            </w:r>
            <w:r>
              <w:rPr>
                <w:rFonts w:ascii="Arial Narrow" w:hAnsi="Arial Narrow" w:cs="Arial Narrow"/>
                <w:sz w:val="18"/>
                <w:szCs w:val="18"/>
              </w:rPr>
              <w:t xml:space="preserve">accounts of </w:t>
            </w:r>
            <w:r w:rsidR="009516EA">
              <w:rPr>
                <w:rFonts w:ascii="Arial Narrow" w:hAnsi="Arial Narrow"/>
                <w:sz w:val="18"/>
                <w:szCs w:val="16"/>
              </w:rPr>
              <w:t xml:space="preserve">anxiety, bipolar </w:t>
            </w:r>
            <w:r w:rsidRPr="00C7427B">
              <w:rPr>
                <w:rFonts w:ascii="Arial Narrow" w:hAnsi="Arial Narrow"/>
                <w:sz w:val="18"/>
                <w:szCs w:val="16"/>
              </w:rPr>
              <w:t>disorder and depression</w:t>
            </w:r>
            <w:r>
              <w:rPr>
                <w:rFonts w:ascii="Arial Narrow" w:hAnsi="Arial Narrow" w:cs="Arial Narrow"/>
                <w:sz w:val="18"/>
                <w:szCs w:val="18"/>
              </w:rPr>
              <w:t xml:space="preserve"> are given in order to fully explain</w:t>
            </w:r>
            <w:r w:rsidRPr="00C7427B">
              <w:rPr>
                <w:rFonts w:ascii="Arial Narrow" w:hAnsi="Arial Narrow" w:cs="Arial Narrow"/>
                <w:sz w:val="18"/>
                <w:szCs w:val="18"/>
              </w:rPr>
              <w:t xml:space="preserve"> how they might manifest themselves in a member of staff</w:t>
            </w:r>
          </w:p>
          <w:p w14:paraId="47F1B526" w14:textId="0D9B84FB" w:rsidR="00E54B4F" w:rsidRPr="00335889" w:rsidRDefault="00C7427B" w:rsidP="00C7427B">
            <w:pPr>
              <w:spacing w:line="226" w:lineRule="auto"/>
              <w:ind w:left="72"/>
              <w:jc w:val="left"/>
              <w:rPr>
                <w:rFonts w:ascii="Arial Narrow" w:hAnsi="Arial Narrow" w:cs="Arial Narrow"/>
                <w:sz w:val="18"/>
                <w:szCs w:val="18"/>
              </w:rPr>
            </w:pPr>
            <w:r w:rsidRPr="00335889">
              <w:rPr>
                <w:rFonts w:ascii="Arial Narrow" w:hAnsi="Arial Narrow" w:cs="Arial Narrow"/>
                <w:sz w:val="18"/>
                <w:szCs w:val="18"/>
              </w:rPr>
              <w:t xml:space="preserve"> </w:t>
            </w:r>
          </w:p>
          <w:p w14:paraId="1EBF4441"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2AAA3619"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5D5B68D3" w14:textId="77777777" w:rsidTr="003613CA">
        <w:trPr>
          <w:trHeight w:val="506"/>
        </w:trPr>
        <w:tc>
          <w:tcPr>
            <w:tcW w:w="2448" w:type="dxa"/>
            <w:gridSpan w:val="2"/>
            <w:vMerge/>
            <w:shd w:val="clear" w:color="auto" w:fill="auto"/>
          </w:tcPr>
          <w:p w14:paraId="5A668C1D" w14:textId="0AC38189" w:rsidR="00E54B4F" w:rsidRPr="00335889" w:rsidRDefault="00E54B4F"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2B1A0B14"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2127D03D"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0F6C8310"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50ECBA8D"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16</w:t>
            </w:r>
          </w:p>
          <w:p w14:paraId="24BDA6D7"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(min. of 8)</w:t>
            </w:r>
          </w:p>
        </w:tc>
        <w:tc>
          <w:tcPr>
            <w:tcW w:w="1728" w:type="dxa"/>
            <w:shd w:val="clear" w:color="auto" w:fill="auto"/>
            <w:vAlign w:val="center"/>
          </w:tcPr>
          <w:p w14:paraId="1AB64400"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E54B4F" w:rsidRPr="008F570C" w14:paraId="511ACD02" w14:textId="77777777" w:rsidTr="003613CA">
        <w:trPr>
          <w:trHeight w:val="506"/>
        </w:trPr>
        <w:tc>
          <w:tcPr>
            <w:tcW w:w="6588" w:type="dxa"/>
            <w:gridSpan w:val="6"/>
            <w:shd w:val="clear" w:color="auto" w:fill="auto"/>
          </w:tcPr>
          <w:p w14:paraId="16D142AB" w14:textId="77777777" w:rsidR="00E54B4F" w:rsidRPr="00335889" w:rsidRDefault="00E54B4F" w:rsidP="00335889">
            <w:pPr>
              <w:spacing w:line="226"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 xml:space="preserve">Section comments </w:t>
            </w:r>
            <w:r w:rsidRPr="00335889">
              <w:rPr>
                <w:rFonts w:ascii="Arial Narrow" w:hAnsi="Arial Narrow" w:cs="Arial Narrow"/>
                <w:color w:val="000000"/>
                <w:sz w:val="20"/>
                <w:szCs w:val="20"/>
              </w:rPr>
              <w:t>(optional):</w:t>
            </w:r>
          </w:p>
        </w:tc>
        <w:tc>
          <w:tcPr>
            <w:tcW w:w="6588" w:type="dxa"/>
            <w:gridSpan w:val="8"/>
            <w:shd w:val="clear" w:color="auto" w:fill="auto"/>
          </w:tcPr>
          <w:p w14:paraId="74F74FB1" w14:textId="77777777" w:rsidR="00E54B4F" w:rsidRPr="00335889" w:rsidRDefault="00E54B4F" w:rsidP="00335889">
            <w:pPr>
              <w:spacing w:line="226" w:lineRule="auto"/>
              <w:jc w:val="left"/>
              <w:rPr>
                <w:rFonts w:ascii="Arial Narrow" w:hAnsi="Arial Narrow" w:cs="Arial Narrow"/>
                <w:color w:val="000000"/>
                <w:sz w:val="20"/>
                <w:szCs w:val="20"/>
              </w:rPr>
            </w:pPr>
            <w:r w:rsidRPr="00335889">
              <w:rPr>
                <w:rFonts w:ascii="Arial Narrow" w:hAnsi="Arial Narrow" w:cs="Arial Narrow"/>
                <w:b/>
                <w:bCs/>
                <w:color w:val="000000"/>
                <w:sz w:val="20"/>
                <w:szCs w:val="20"/>
              </w:rPr>
              <w:t xml:space="preserve">Verification comments </w:t>
            </w:r>
            <w:r w:rsidRPr="00335889">
              <w:rPr>
                <w:rFonts w:ascii="Arial Narrow" w:hAnsi="Arial Narrow" w:cs="Arial Narrow"/>
                <w:color w:val="000000"/>
                <w:sz w:val="20"/>
                <w:szCs w:val="20"/>
              </w:rPr>
              <w:t>(optional):</w:t>
            </w:r>
          </w:p>
          <w:p w14:paraId="4EB934A2" w14:textId="77777777" w:rsidR="00E54B4F" w:rsidRPr="00335889" w:rsidRDefault="00E54B4F" w:rsidP="00335889">
            <w:pPr>
              <w:spacing w:line="226" w:lineRule="auto"/>
              <w:jc w:val="left"/>
              <w:rPr>
                <w:rFonts w:ascii="Arial Narrow" w:hAnsi="Arial Narrow" w:cs="Arial Narrow"/>
                <w:color w:val="000000"/>
                <w:sz w:val="20"/>
                <w:szCs w:val="20"/>
              </w:rPr>
            </w:pPr>
          </w:p>
          <w:p w14:paraId="32250418" w14:textId="77777777" w:rsidR="00E54B4F" w:rsidRPr="00335889" w:rsidRDefault="00E54B4F" w:rsidP="00335889">
            <w:pPr>
              <w:spacing w:line="226" w:lineRule="auto"/>
              <w:jc w:val="left"/>
              <w:rPr>
                <w:rFonts w:ascii="Arial Narrow" w:hAnsi="Arial Narrow" w:cs="Arial Narrow"/>
                <w:b/>
                <w:bCs/>
                <w:color w:val="000000"/>
                <w:sz w:val="20"/>
                <w:szCs w:val="20"/>
              </w:rPr>
            </w:pPr>
          </w:p>
        </w:tc>
      </w:tr>
      <w:tr w:rsidR="00E54B4F" w:rsidRPr="00ED5999" w14:paraId="488F4C4B" w14:textId="77777777" w:rsidTr="001A0532">
        <w:tc>
          <w:tcPr>
            <w:tcW w:w="13176" w:type="dxa"/>
            <w:gridSpan w:val="14"/>
            <w:shd w:val="clear" w:color="auto" w:fill="E0E0E0"/>
            <w:vAlign w:val="bottom"/>
          </w:tcPr>
          <w:p w14:paraId="4C11196F" w14:textId="4B5D6F5A" w:rsidR="00E54B4F" w:rsidRPr="00335889" w:rsidRDefault="00335889" w:rsidP="00335889">
            <w:pPr>
              <w:jc w:val="left"/>
              <w:rPr>
                <w:sz w:val="20"/>
                <w:szCs w:val="20"/>
              </w:rPr>
            </w:pPr>
            <w:r>
              <w:br w:type="page"/>
            </w:r>
          </w:p>
          <w:p w14:paraId="0585DDA2" w14:textId="77777777" w:rsidR="00E54B4F" w:rsidRDefault="00E54B4F" w:rsidP="00335889">
            <w:pPr>
              <w:jc w:val="left"/>
              <w:rPr>
                <w:sz w:val="20"/>
                <w:szCs w:val="20"/>
              </w:rPr>
            </w:pPr>
            <w:r w:rsidRPr="00335889">
              <w:rPr>
                <w:b/>
                <w:bCs/>
                <w:color w:val="000000"/>
                <w:sz w:val="20"/>
                <w:szCs w:val="20"/>
              </w:rPr>
              <w:t xml:space="preserve">Learning Outcome / Section 3:  </w:t>
            </w:r>
            <w:r w:rsidR="003E7DA6" w:rsidRPr="003E7DA6">
              <w:rPr>
                <w:sz w:val="20"/>
                <w:szCs w:val="20"/>
              </w:rPr>
              <w:t xml:space="preserve">Know how to identify signs of distress in the workplace </w:t>
            </w:r>
          </w:p>
          <w:p w14:paraId="572F319E" w14:textId="7B945442" w:rsidR="003E7DA6" w:rsidRPr="00335889" w:rsidRDefault="003E7DA6" w:rsidP="00335889">
            <w:pPr>
              <w:jc w:val="left"/>
              <w:rPr>
                <w:sz w:val="20"/>
                <w:szCs w:val="20"/>
              </w:rPr>
            </w:pPr>
          </w:p>
        </w:tc>
      </w:tr>
      <w:tr w:rsidR="00E54B4F" w:rsidRPr="00665F05" w14:paraId="100814E6" w14:textId="77777777" w:rsidTr="001A0532">
        <w:tc>
          <w:tcPr>
            <w:tcW w:w="2448" w:type="dxa"/>
            <w:gridSpan w:val="2"/>
            <w:shd w:val="clear" w:color="auto" w:fill="auto"/>
            <w:vAlign w:val="center"/>
          </w:tcPr>
          <w:p w14:paraId="3C6EC78B" w14:textId="77777777" w:rsidR="00E54B4F" w:rsidRPr="00335889" w:rsidRDefault="00E54B4F" w:rsidP="00335889">
            <w:pPr>
              <w:jc w:val="left"/>
              <w:rPr>
                <w:rFonts w:ascii="Arial Narrow" w:hAnsi="Arial Narrow" w:cs="Arial Narrow"/>
                <w:b/>
                <w:bCs/>
                <w:color w:val="000000"/>
              </w:rPr>
            </w:pPr>
            <w:r w:rsidRPr="00335889">
              <w:rPr>
                <w:rFonts w:ascii="Arial Narrow" w:hAnsi="Arial Narrow" w:cs="Arial Narrow"/>
                <w:b/>
                <w:bCs/>
                <w:color w:val="000000"/>
              </w:rPr>
              <w:t>Assessment Criteria (AC)</w:t>
            </w:r>
          </w:p>
        </w:tc>
        <w:tc>
          <w:tcPr>
            <w:tcW w:w="7583" w:type="dxa"/>
            <w:gridSpan w:val="10"/>
            <w:shd w:val="clear" w:color="auto" w:fill="auto"/>
            <w:vAlign w:val="center"/>
          </w:tcPr>
          <w:p w14:paraId="00E9E15D" w14:textId="77777777" w:rsidR="00E54B4F" w:rsidRPr="00335889" w:rsidRDefault="00E54B4F" w:rsidP="00335889">
            <w:pPr>
              <w:spacing w:line="226" w:lineRule="auto"/>
              <w:jc w:val="center"/>
              <w:rPr>
                <w:rFonts w:ascii="Arial Narrow" w:hAnsi="Arial Narrow" w:cs="Arial Narrow"/>
                <w:b/>
                <w:bCs/>
                <w:color w:val="000000"/>
              </w:rPr>
            </w:pPr>
            <w:r w:rsidRPr="00335889">
              <w:rPr>
                <w:rFonts w:ascii="Arial Narrow" w:hAnsi="Arial Narrow" w:cs="Arial Narrow"/>
                <w:b/>
                <w:bCs/>
                <w:color w:val="000000"/>
              </w:rPr>
              <w:t>Sufficiency Descriptors</w:t>
            </w:r>
          </w:p>
          <w:p w14:paraId="2777534D" w14:textId="77777777" w:rsidR="00E54B4F" w:rsidRPr="00335889" w:rsidRDefault="00E54B4F" w:rsidP="00335889">
            <w:pPr>
              <w:spacing w:line="226" w:lineRule="auto"/>
              <w:jc w:val="center"/>
              <w:rPr>
                <w:rFonts w:ascii="Arial Narrow" w:hAnsi="Arial Narrow" w:cs="Arial Narrow"/>
                <w:i/>
                <w:iCs/>
                <w:color w:val="000000"/>
                <w:sz w:val="20"/>
                <w:szCs w:val="20"/>
              </w:rPr>
            </w:pPr>
            <w:r w:rsidRPr="0033588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7C37263" w14:textId="77777777" w:rsidR="00E54B4F" w:rsidRPr="00335889" w:rsidRDefault="00E54B4F" w:rsidP="00335889">
            <w:pPr>
              <w:spacing w:line="216" w:lineRule="auto"/>
              <w:jc w:val="center"/>
              <w:rPr>
                <w:rFonts w:ascii="Arial Narrow" w:hAnsi="Arial Narrow" w:cs="Arial Narrow"/>
                <w:b/>
                <w:bCs/>
                <w:color w:val="000000"/>
              </w:rPr>
            </w:pPr>
            <w:r w:rsidRPr="00335889">
              <w:rPr>
                <w:rFonts w:ascii="Arial Narrow" w:hAnsi="Arial Narrow" w:cs="Arial Narrow"/>
                <w:b/>
                <w:bCs/>
                <w:color w:val="000000"/>
              </w:rPr>
              <w:t>Assessor feedback on AC</w:t>
            </w:r>
          </w:p>
        </w:tc>
      </w:tr>
      <w:tr w:rsidR="00F0070A" w:rsidRPr="008F570C" w14:paraId="777D0054" w14:textId="77777777" w:rsidTr="001A0532">
        <w:tc>
          <w:tcPr>
            <w:tcW w:w="2448" w:type="dxa"/>
            <w:gridSpan w:val="2"/>
            <w:vMerge w:val="restart"/>
            <w:shd w:val="clear" w:color="auto" w:fill="auto"/>
          </w:tcPr>
          <w:p w14:paraId="21167DFB" w14:textId="77777777" w:rsidR="00E54B4F" w:rsidRPr="00335889" w:rsidRDefault="00E54B4F" w:rsidP="00335889">
            <w:pPr>
              <w:spacing w:line="216" w:lineRule="auto"/>
              <w:jc w:val="left"/>
              <w:rPr>
                <w:rFonts w:ascii="Arial Narrow" w:hAnsi="Arial Narrow" w:cs="Arial Narrow"/>
                <w:color w:val="000000"/>
              </w:rPr>
            </w:pPr>
          </w:p>
          <w:p w14:paraId="76EBCDC6" w14:textId="77777777" w:rsidR="00E54B4F" w:rsidRPr="00335889" w:rsidRDefault="00E54B4F" w:rsidP="00335889">
            <w:pPr>
              <w:spacing w:line="216" w:lineRule="auto"/>
              <w:jc w:val="left"/>
              <w:rPr>
                <w:color w:val="000000"/>
                <w:sz w:val="20"/>
                <w:szCs w:val="20"/>
              </w:rPr>
            </w:pPr>
          </w:p>
          <w:p w14:paraId="4F422757" w14:textId="77777777" w:rsidR="00E54B4F" w:rsidRPr="00335889" w:rsidRDefault="00213464" w:rsidP="00335889">
            <w:pPr>
              <w:spacing w:line="216" w:lineRule="auto"/>
              <w:jc w:val="left"/>
              <w:rPr>
                <w:color w:val="000000"/>
                <w:sz w:val="20"/>
                <w:szCs w:val="20"/>
              </w:rPr>
            </w:pPr>
            <w:r w:rsidRPr="00335889">
              <w:rPr>
                <w:color w:val="000000"/>
                <w:sz w:val="20"/>
                <w:szCs w:val="20"/>
              </w:rPr>
              <w:t>AC 3</w:t>
            </w:r>
            <w:r w:rsidR="00E54B4F" w:rsidRPr="00335889">
              <w:rPr>
                <w:color w:val="000000"/>
                <w:sz w:val="20"/>
                <w:szCs w:val="20"/>
              </w:rPr>
              <w:t>.1</w:t>
            </w:r>
          </w:p>
          <w:p w14:paraId="37EC2752" w14:textId="53D27019" w:rsidR="00E54B4F" w:rsidRPr="00335889" w:rsidRDefault="003E7DA6" w:rsidP="003E7DA6">
            <w:pPr>
              <w:pStyle w:val="Header"/>
              <w:rPr>
                <w:sz w:val="20"/>
                <w:szCs w:val="20"/>
              </w:rPr>
            </w:pPr>
            <w:r w:rsidRPr="003E7DA6">
              <w:rPr>
                <w:sz w:val="20"/>
                <w:szCs w:val="20"/>
              </w:rPr>
              <w:t>Explain how to communicate with a member of staff, either during or following a period of mental ill health</w:t>
            </w:r>
          </w:p>
        </w:tc>
        <w:tc>
          <w:tcPr>
            <w:tcW w:w="2574" w:type="dxa"/>
            <w:gridSpan w:val="2"/>
            <w:shd w:val="clear" w:color="auto" w:fill="auto"/>
          </w:tcPr>
          <w:p w14:paraId="79AD5226" w14:textId="342593D2" w:rsidR="00E54B4F" w:rsidRPr="00335889" w:rsidRDefault="007D7AB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Referral [ca. 3/12</w:t>
            </w:r>
            <w:r w:rsidR="00E54B4F" w:rsidRPr="00335889">
              <w:rPr>
                <w:rFonts w:ascii="Arial Narrow" w:hAnsi="Arial Narrow" w:cs="Arial Narrow"/>
                <w:b/>
                <w:bCs/>
                <w:color w:val="000000"/>
                <w:sz w:val="20"/>
                <w:szCs w:val="20"/>
              </w:rPr>
              <w:t>]</w:t>
            </w:r>
          </w:p>
        </w:tc>
        <w:tc>
          <w:tcPr>
            <w:tcW w:w="2504" w:type="dxa"/>
            <w:gridSpan w:val="4"/>
            <w:shd w:val="clear" w:color="auto" w:fill="auto"/>
          </w:tcPr>
          <w:p w14:paraId="09356216" w14:textId="28EB815B" w:rsidR="00E54B4F" w:rsidRPr="00335889" w:rsidRDefault="007D7AB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Pass [6/12</w:t>
            </w:r>
            <w:r w:rsidR="00E54B4F" w:rsidRPr="00335889">
              <w:rPr>
                <w:rFonts w:ascii="Arial Narrow" w:hAnsi="Arial Narrow" w:cs="Arial Narrow"/>
                <w:b/>
                <w:bCs/>
                <w:color w:val="000000"/>
                <w:sz w:val="20"/>
                <w:szCs w:val="20"/>
              </w:rPr>
              <w:t>]</w:t>
            </w:r>
          </w:p>
        </w:tc>
        <w:tc>
          <w:tcPr>
            <w:tcW w:w="2505" w:type="dxa"/>
            <w:gridSpan w:val="4"/>
            <w:shd w:val="clear" w:color="auto" w:fill="auto"/>
          </w:tcPr>
          <w:p w14:paraId="60009738" w14:textId="539C7C7D" w:rsidR="00E54B4F" w:rsidRPr="00335889" w:rsidRDefault="007D7AB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Good Pass [ca. 9/12</w:t>
            </w:r>
            <w:r w:rsidR="00E54B4F"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11B62626"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13E23B60"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690C94DC"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2B7A499"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7A3251E7"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6642D408" w14:textId="77777777" w:rsidTr="001A0532">
        <w:trPr>
          <w:trHeight w:val="270"/>
        </w:trPr>
        <w:tc>
          <w:tcPr>
            <w:tcW w:w="2448" w:type="dxa"/>
            <w:gridSpan w:val="2"/>
            <w:vMerge/>
            <w:shd w:val="clear" w:color="auto" w:fill="auto"/>
            <w:vAlign w:val="center"/>
          </w:tcPr>
          <w:p w14:paraId="118288A2" w14:textId="77777777" w:rsidR="00E54B4F" w:rsidRPr="00335889" w:rsidRDefault="00E54B4F"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0E37D7C6" w14:textId="48C949C0" w:rsidR="00E54B4F" w:rsidRPr="00335889" w:rsidRDefault="00213464" w:rsidP="005236F4">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 xml:space="preserve">No </w:t>
            </w:r>
            <w:r w:rsidR="005236F4">
              <w:rPr>
                <w:rFonts w:ascii="Arial Narrow" w:hAnsi="Arial Narrow"/>
                <w:sz w:val="18"/>
                <w:szCs w:val="16"/>
              </w:rPr>
              <w:t xml:space="preserve">explanation is given of how </w:t>
            </w:r>
            <w:r w:rsidR="005236F4" w:rsidRPr="005236F4">
              <w:rPr>
                <w:rFonts w:ascii="Arial Narrow" w:hAnsi="Arial Narrow"/>
                <w:sz w:val="18"/>
                <w:szCs w:val="16"/>
              </w:rPr>
              <w:t>to communicate with a member of staff, either during or following a period of mental ill health</w:t>
            </w:r>
            <w:r w:rsidR="005236F4">
              <w:rPr>
                <w:rFonts w:ascii="Arial Narrow" w:hAnsi="Arial Narrow"/>
                <w:sz w:val="18"/>
                <w:szCs w:val="16"/>
              </w:rPr>
              <w:t>, or the explanation is incorrect or inappropriate</w:t>
            </w:r>
          </w:p>
        </w:tc>
        <w:tc>
          <w:tcPr>
            <w:tcW w:w="2504" w:type="dxa"/>
            <w:gridSpan w:val="4"/>
            <w:vMerge w:val="restart"/>
            <w:shd w:val="clear" w:color="auto" w:fill="auto"/>
          </w:tcPr>
          <w:p w14:paraId="6FD14708" w14:textId="70C63B08" w:rsidR="001F2B7C" w:rsidRPr="001F2B7C" w:rsidRDefault="001F2B7C" w:rsidP="001F2B7C">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 xml:space="preserve">A limited and correct explanation </w:t>
            </w:r>
            <w:r w:rsidRPr="001F2B7C">
              <w:rPr>
                <w:rFonts w:ascii="Arial Narrow" w:hAnsi="Arial Narrow"/>
                <w:sz w:val="18"/>
                <w:szCs w:val="16"/>
              </w:rPr>
              <w:t xml:space="preserve">is given of how to communicate </w:t>
            </w:r>
            <w:r>
              <w:rPr>
                <w:rFonts w:ascii="Arial Narrow" w:hAnsi="Arial Narrow"/>
                <w:sz w:val="18"/>
                <w:szCs w:val="16"/>
              </w:rPr>
              <w:t xml:space="preserve">appropriately </w:t>
            </w:r>
            <w:r w:rsidRPr="001F2B7C">
              <w:rPr>
                <w:rFonts w:ascii="Arial Narrow" w:hAnsi="Arial Narrow"/>
                <w:sz w:val="18"/>
                <w:szCs w:val="16"/>
              </w:rPr>
              <w:t>with a member of staff, either during or following a period of mental ill health</w:t>
            </w:r>
          </w:p>
          <w:p w14:paraId="0EC389C0" w14:textId="77777777" w:rsidR="00E54B4F" w:rsidRPr="00335889" w:rsidRDefault="00E54B4F" w:rsidP="00335889">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334856DB" w14:textId="13554489" w:rsidR="001F2B7C" w:rsidRPr="001F2B7C" w:rsidRDefault="001F2B7C" w:rsidP="001F2B7C">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 xml:space="preserve">A detailed and correct explanation </w:t>
            </w:r>
            <w:r w:rsidRPr="001F2B7C">
              <w:rPr>
                <w:rFonts w:ascii="Arial Narrow" w:hAnsi="Arial Narrow"/>
                <w:sz w:val="18"/>
                <w:szCs w:val="16"/>
              </w:rPr>
              <w:t xml:space="preserve">is given of how to communicate </w:t>
            </w:r>
            <w:r>
              <w:rPr>
                <w:rFonts w:ascii="Arial Narrow" w:hAnsi="Arial Narrow"/>
                <w:sz w:val="18"/>
                <w:szCs w:val="16"/>
              </w:rPr>
              <w:t xml:space="preserve">appropriately </w:t>
            </w:r>
            <w:r w:rsidRPr="001F2B7C">
              <w:rPr>
                <w:rFonts w:ascii="Arial Narrow" w:hAnsi="Arial Narrow"/>
                <w:sz w:val="18"/>
                <w:szCs w:val="16"/>
              </w:rPr>
              <w:t>with a member of staff, either during or following a period of mental ill health</w:t>
            </w:r>
          </w:p>
          <w:p w14:paraId="4ECA6615" w14:textId="7938E353" w:rsidR="00E54B4F" w:rsidRPr="00335889" w:rsidRDefault="001F2B7C" w:rsidP="001F2B7C">
            <w:pPr>
              <w:spacing w:line="226" w:lineRule="auto"/>
              <w:ind w:left="72"/>
              <w:jc w:val="left"/>
              <w:rPr>
                <w:rFonts w:ascii="Arial Narrow" w:hAnsi="Arial Narrow" w:cs="Arial Narrow"/>
                <w:sz w:val="18"/>
                <w:szCs w:val="18"/>
              </w:rPr>
            </w:pPr>
            <w:r w:rsidRPr="00335889">
              <w:rPr>
                <w:rFonts w:ascii="Arial Narrow" w:hAnsi="Arial Narrow" w:cs="Arial Narrow"/>
                <w:sz w:val="18"/>
                <w:szCs w:val="18"/>
              </w:rPr>
              <w:t xml:space="preserve"> </w:t>
            </w:r>
          </w:p>
          <w:p w14:paraId="45BB1543" w14:textId="77777777" w:rsidR="00E54B4F" w:rsidRPr="00335889" w:rsidRDefault="00E54B4F" w:rsidP="00335889">
            <w:pPr>
              <w:spacing w:line="226" w:lineRule="auto"/>
              <w:ind w:left="72"/>
              <w:jc w:val="left"/>
              <w:rPr>
                <w:rFonts w:ascii="Arial Narrow" w:hAnsi="Arial Narrow" w:cs="Arial Narrow"/>
                <w:sz w:val="18"/>
                <w:szCs w:val="18"/>
              </w:rPr>
            </w:pPr>
          </w:p>
          <w:p w14:paraId="352B78D1"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5FC6BCB8"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C1F36B1" w14:textId="77777777" w:rsidTr="001A0532">
        <w:trPr>
          <w:trHeight w:val="506"/>
        </w:trPr>
        <w:tc>
          <w:tcPr>
            <w:tcW w:w="2448" w:type="dxa"/>
            <w:gridSpan w:val="2"/>
            <w:vMerge/>
            <w:shd w:val="clear" w:color="auto" w:fill="auto"/>
          </w:tcPr>
          <w:p w14:paraId="2CCD140B" w14:textId="77777777" w:rsidR="00E54B4F" w:rsidRPr="00335889" w:rsidRDefault="00E54B4F"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5286BB5E"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15CEE908"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3DCE9041"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3880D7DE" w14:textId="30A83A50" w:rsidR="00E54B4F" w:rsidRPr="00335889" w:rsidRDefault="00C661B5"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41E639B6" w14:textId="5FABD9B2" w:rsidR="00E54B4F" w:rsidRPr="00335889" w:rsidRDefault="00C661B5"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E54B4F" w:rsidRPr="00335889">
              <w:rPr>
                <w:rFonts w:ascii="Arial Narrow" w:hAnsi="Arial Narrow" w:cs="Arial Narrow"/>
                <w:color w:val="000000"/>
                <w:sz w:val="20"/>
                <w:szCs w:val="20"/>
              </w:rPr>
              <w:t>)</w:t>
            </w:r>
          </w:p>
        </w:tc>
        <w:tc>
          <w:tcPr>
            <w:tcW w:w="1728" w:type="dxa"/>
            <w:shd w:val="clear" w:color="auto" w:fill="auto"/>
            <w:vAlign w:val="center"/>
          </w:tcPr>
          <w:p w14:paraId="3840E1B2"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F0070A" w:rsidRPr="008F570C" w14:paraId="2085CE12" w14:textId="77777777" w:rsidTr="001A0532">
        <w:tc>
          <w:tcPr>
            <w:tcW w:w="2448" w:type="dxa"/>
            <w:gridSpan w:val="2"/>
            <w:vMerge w:val="restart"/>
            <w:shd w:val="clear" w:color="auto" w:fill="auto"/>
          </w:tcPr>
          <w:p w14:paraId="4481F3A6" w14:textId="77777777" w:rsidR="00E54B4F" w:rsidRPr="00335889" w:rsidRDefault="00E54B4F" w:rsidP="00335889">
            <w:pPr>
              <w:spacing w:line="216" w:lineRule="auto"/>
              <w:jc w:val="left"/>
              <w:rPr>
                <w:rFonts w:ascii="Arial Narrow" w:hAnsi="Arial Narrow" w:cs="Arial Narrow"/>
                <w:color w:val="000000"/>
              </w:rPr>
            </w:pPr>
          </w:p>
          <w:p w14:paraId="486D0EDB" w14:textId="77777777" w:rsidR="00E54B4F" w:rsidRPr="00335889" w:rsidRDefault="00E54B4F" w:rsidP="00335889">
            <w:pPr>
              <w:pStyle w:val="Header"/>
              <w:jc w:val="left"/>
              <w:rPr>
                <w:sz w:val="20"/>
                <w:szCs w:val="20"/>
              </w:rPr>
            </w:pPr>
          </w:p>
          <w:p w14:paraId="1ADFC273" w14:textId="77777777" w:rsidR="00E54B4F" w:rsidRPr="00335889" w:rsidRDefault="00213464" w:rsidP="00335889">
            <w:pPr>
              <w:spacing w:line="216" w:lineRule="auto"/>
              <w:jc w:val="left"/>
              <w:rPr>
                <w:color w:val="000000"/>
                <w:sz w:val="20"/>
                <w:szCs w:val="20"/>
              </w:rPr>
            </w:pPr>
            <w:r w:rsidRPr="00335889">
              <w:rPr>
                <w:color w:val="000000"/>
                <w:sz w:val="20"/>
                <w:szCs w:val="20"/>
              </w:rPr>
              <w:t>AC 3</w:t>
            </w:r>
            <w:r w:rsidR="00E54B4F" w:rsidRPr="00335889">
              <w:rPr>
                <w:color w:val="000000"/>
                <w:sz w:val="20"/>
                <w:szCs w:val="20"/>
              </w:rPr>
              <w:t>.2</w:t>
            </w:r>
          </w:p>
          <w:p w14:paraId="435F3A4F" w14:textId="77777777" w:rsidR="003E7DA6" w:rsidRPr="003E7DA6" w:rsidRDefault="003E7DA6" w:rsidP="003E7DA6">
            <w:pPr>
              <w:pStyle w:val="Header"/>
              <w:rPr>
                <w:sz w:val="20"/>
                <w:szCs w:val="20"/>
              </w:rPr>
            </w:pPr>
            <w:r w:rsidRPr="003E7DA6">
              <w:rPr>
                <w:sz w:val="20"/>
                <w:szCs w:val="20"/>
              </w:rPr>
              <w:t>Evaluate the workplace for high risk scenarios that can affect mental health</w:t>
            </w:r>
          </w:p>
          <w:p w14:paraId="153375EB" w14:textId="113F45A3" w:rsidR="00E54B4F" w:rsidRPr="00335889" w:rsidRDefault="00E54B4F" w:rsidP="00335889">
            <w:pPr>
              <w:pStyle w:val="Header"/>
              <w:jc w:val="left"/>
              <w:rPr>
                <w:sz w:val="20"/>
                <w:szCs w:val="20"/>
              </w:rPr>
            </w:pPr>
          </w:p>
        </w:tc>
        <w:tc>
          <w:tcPr>
            <w:tcW w:w="2574" w:type="dxa"/>
            <w:gridSpan w:val="2"/>
            <w:shd w:val="clear" w:color="auto" w:fill="auto"/>
          </w:tcPr>
          <w:p w14:paraId="723F7E6D" w14:textId="3132A374" w:rsidR="00E54B4F" w:rsidRPr="00335889" w:rsidRDefault="007D7AB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Referral [ca. 5/20</w:t>
            </w:r>
            <w:r w:rsidR="00E54B4F" w:rsidRPr="00335889">
              <w:rPr>
                <w:rFonts w:ascii="Arial Narrow" w:hAnsi="Arial Narrow" w:cs="Arial Narrow"/>
                <w:b/>
                <w:bCs/>
                <w:color w:val="000000"/>
                <w:sz w:val="20"/>
                <w:szCs w:val="20"/>
              </w:rPr>
              <w:t>]</w:t>
            </w:r>
          </w:p>
        </w:tc>
        <w:tc>
          <w:tcPr>
            <w:tcW w:w="2504" w:type="dxa"/>
            <w:gridSpan w:val="4"/>
            <w:shd w:val="clear" w:color="auto" w:fill="auto"/>
          </w:tcPr>
          <w:p w14:paraId="08E2156F"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[10/20]</w:t>
            </w:r>
          </w:p>
        </w:tc>
        <w:tc>
          <w:tcPr>
            <w:tcW w:w="2505" w:type="dxa"/>
            <w:gridSpan w:val="4"/>
            <w:shd w:val="clear" w:color="auto" w:fill="auto"/>
          </w:tcPr>
          <w:p w14:paraId="645D0449"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[ca. 15/20]</w:t>
            </w:r>
          </w:p>
        </w:tc>
        <w:tc>
          <w:tcPr>
            <w:tcW w:w="3145" w:type="dxa"/>
            <w:gridSpan w:val="2"/>
            <w:vMerge w:val="restart"/>
            <w:shd w:val="clear" w:color="auto" w:fill="auto"/>
            <w:vAlign w:val="center"/>
          </w:tcPr>
          <w:p w14:paraId="5F7A50DD"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727D2126"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456D9A1A"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18BDB57C" w14:textId="77777777" w:rsidR="00E54B4F" w:rsidRDefault="00E54B4F" w:rsidP="00335889">
            <w:pPr>
              <w:spacing w:line="216" w:lineRule="auto"/>
              <w:jc w:val="center"/>
              <w:rPr>
                <w:rFonts w:ascii="Arial Narrow" w:hAnsi="Arial Narrow" w:cs="Arial Narrow"/>
                <w:b/>
                <w:bCs/>
                <w:color w:val="000000"/>
                <w:sz w:val="18"/>
                <w:szCs w:val="18"/>
              </w:rPr>
            </w:pPr>
          </w:p>
          <w:p w14:paraId="000AFC57" w14:textId="4F755CAF" w:rsidR="003D0C82" w:rsidRDefault="003D0C82" w:rsidP="00335889">
            <w:pPr>
              <w:spacing w:line="216" w:lineRule="auto"/>
              <w:jc w:val="center"/>
              <w:rPr>
                <w:rFonts w:ascii="Arial Narrow" w:hAnsi="Arial Narrow" w:cs="Arial Narrow"/>
                <w:b/>
                <w:bCs/>
                <w:color w:val="000000"/>
                <w:sz w:val="18"/>
                <w:szCs w:val="18"/>
              </w:rPr>
            </w:pPr>
          </w:p>
          <w:p w14:paraId="251C7305" w14:textId="77777777" w:rsidR="003D0C82" w:rsidRDefault="003D0C82" w:rsidP="00335889">
            <w:pPr>
              <w:spacing w:line="216" w:lineRule="auto"/>
              <w:jc w:val="center"/>
              <w:rPr>
                <w:rFonts w:ascii="Arial Narrow" w:hAnsi="Arial Narrow" w:cs="Arial Narrow"/>
                <w:b/>
                <w:bCs/>
                <w:color w:val="000000"/>
                <w:sz w:val="18"/>
                <w:szCs w:val="18"/>
              </w:rPr>
            </w:pPr>
          </w:p>
          <w:p w14:paraId="02BF3960" w14:textId="77777777" w:rsidR="003D0C82" w:rsidRDefault="003D0C82" w:rsidP="00335889">
            <w:pPr>
              <w:spacing w:line="216" w:lineRule="auto"/>
              <w:jc w:val="center"/>
              <w:rPr>
                <w:rFonts w:ascii="Arial Narrow" w:hAnsi="Arial Narrow" w:cs="Arial Narrow"/>
                <w:b/>
                <w:bCs/>
                <w:color w:val="000000"/>
                <w:sz w:val="18"/>
                <w:szCs w:val="18"/>
              </w:rPr>
            </w:pPr>
          </w:p>
          <w:p w14:paraId="4847721C" w14:textId="77777777" w:rsidR="003D0C82" w:rsidRDefault="003D0C82" w:rsidP="00335889">
            <w:pPr>
              <w:spacing w:line="216" w:lineRule="auto"/>
              <w:jc w:val="center"/>
              <w:rPr>
                <w:rFonts w:ascii="Arial Narrow" w:hAnsi="Arial Narrow" w:cs="Arial Narrow"/>
                <w:b/>
                <w:bCs/>
                <w:color w:val="000000"/>
                <w:sz w:val="18"/>
                <w:szCs w:val="18"/>
              </w:rPr>
            </w:pPr>
          </w:p>
          <w:p w14:paraId="36B9BC30" w14:textId="77777777" w:rsidR="003D0C82" w:rsidRDefault="003D0C82" w:rsidP="00335889">
            <w:pPr>
              <w:spacing w:line="216" w:lineRule="auto"/>
              <w:jc w:val="center"/>
              <w:rPr>
                <w:rFonts w:ascii="Arial Narrow" w:hAnsi="Arial Narrow" w:cs="Arial Narrow"/>
                <w:b/>
                <w:bCs/>
                <w:color w:val="000000"/>
                <w:sz w:val="18"/>
                <w:szCs w:val="18"/>
              </w:rPr>
            </w:pPr>
          </w:p>
          <w:p w14:paraId="385B829F" w14:textId="77777777" w:rsidR="003D0C82" w:rsidRDefault="003D0C82" w:rsidP="00335889">
            <w:pPr>
              <w:spacing w:line="216" w:lineRule="auto"/>
              <w:jc w:val="center"/>
              <w:rPr>
                <w:rFonts w:ascii="Arial Narrow" w:hAnsi="Arial Narrow" w:cs="Arial Narrow"/>
                <w:b/>
                <w:bCs/>
                <w:color w:val="000000"/>
                <w:sz w:val="18"/>
                <w:szCs w:val="18"/>
              </w:rPr>
            </w:pPr>
          </w:p>
          <w:p w14:paraId="071871DB" w14:textId="77777777" w:rsidR="003D0C82" w:rsidRDefault="003D0C82" w:rsidP="00335889">
            <w:pPr>
              <w:spacing w:line="216" w:lineRule="auto"/>
              <w:jc w:val="center"/>
              <w:rPr>
                <w:rFonts w:ascii="Arial Narrow" w:hAnsi="Arial Narrow" w:cs="Arial Narrow"/>
                <w:b/>
                <w:bCs/>
                <w:color w:val="000000"/>
                <w:sz w:val="18"/>
                <w:szCs w:val="18"/>
              </w:rPr>
            </w:pPr>
          </w:p>
          <w:p w14:paraId="01747095" w14:textId="77777777" w:rsidR="003D0C82" w:rsidRPr="00335889" w:rsidRDefault="003D0C82" w:rsidP="00335889">
            <w:pPr>
              <w:spacing w:line="216" w:lineRule="auto"/>
              <w:jc w:val="center"/>
              <w:rPr>
                <w:rFonts w:ascii="Arial Narrow" w:hAnsi="Arial Narrow" w:cs="Arial Narrow"/>
                <w:b/>
                <w:bCs/>
                <w:color w:val="000000"/>
                <w:sz w:val="18"/>
                <w:szCs w:val="18"/>
              </w:rPr>
            </w:pPr>
          </w:p>
          <w:p w14:paraId="40E807F3"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43919B2" w14:textId="77777777" w:rsidTr="001A0532">
        <w:trPr>
          <w:trHeight w:val="270"/>
        </w:trPr>
        <w:tc>
          <w:tcPr>
            <w:tcW w:w="2448" w:type="dxa"/>
            <w:gridSpan w:val="2"/>
            <w:vMerge/>
            <w:shd w:val="clear" w:color="auto" w:fill="auto"/>
            <w:vAlign w:val="center"/>
          </w:tcPr>
          <w:p w14:paraId="483F4561" w14:textId="77777777" w:rsidR="00E54B4F" w:rsidRPr="00335889" w:rsidRDefault="00E54B4F"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2D6DACA4" w14:textId="56941DDF" w:rsidR="0041462C" w:rsidRDefault="0041462C" w:rsidP="0041462C">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 xml:space="preserve">The workplace is not evaluated </w:t>
            </w:r>
            <w:r w:rsidRPr="0041462C">
              <w:rPr>
                <w:rFonts w:ascii="Arial Narrow" w:hAnsi="Arial Narrow" w:cs="Arial Narrow"/>
                <w:sz w:val="18"/>
                <w:szCs w:val="18"/>
              </w:rPr>
              <w:t>for high risk scenarios that can affect mental health</w:t>
            </w:r>
            <w:r>
              <w:rPr>
                <w:rFonts w:ascii="Arial Narrow" w:hAnsi="Arial Narrow" w:cs="Arial Narrow"/>
                <w:sz w:val="18"/>
                <w:szCs w:val="18"/>
              </w:rPr>
              <w:t>, or the evaluation is incorrect or inappropriate</w:t>
            </w:r>
          </w:p>
          <w:p w14:paraId="6458CBDE" w14:textId="22233B3D" w:rsidR="00414A16" w:rsidRPr="0041462C" w:rsidRDefault="00414A16" w:rsidP="0041462C">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The workplace is merely described with no evaluation </w:t>
            </w:r>
            <w:r w:rsidR="00817850">
              <w:rPr>
                <w:rFonts w:ascii="Arial Narrow" w:hAnsi="Arial Narrow" w:cs="Arial Narrow"/>
                <w:sz w:val="18"/>
                <w:szCs w:val="18"/>
              </w:rPr>
              <w:t xml:space="preserve">to determine </w:t>
            </w:r>
            <w:r>
              <w:rPr>
                <w:rFonts w:ascii="Arial Narrow" w:hAnsi="Arial Narrow" w:cs="Arial Narrow"/>
                <w:sz w:val="18"/>
                <w:szCs w:val="18"/>
              </w:rPr>
              <w:t>high risk scenarios</w:t>
            </w:r>
            <w:r w:rsidR="00817850">
              <w:rPr>
                <w:rFonts w:ascii="Arial Narrow" w:hAnsi="Arial Narrow" w:cs="Arial Narrow"/>
                <w:sz w:val="18"/>
                <w:szCs w:val="18"/>
              </w:rPr>
              <w:t xml:space="preserve"> and</w:t>
            </w:r>
            <w:r>
              <w:rPr>
                <w:rFonts w:ascii="Arial Narrow" w:hAnsi="Arial Narrow" w:cs="Arial Narrow"/>
                <w:sz w:val="18"/>
                <w:szCs w:val="18"/>
              </w:rPr>
              <w:t xml:space="preserve"> ascertain how they can affect mental health </w:t>
            </w:r>
            <w:r w:rsidR="00817850">
              <w:rPr>
                <w:rFonts w:ascii="Arial Narrow" w:hAnsi="Arial Narrow" w:cs="Arial Narrow"/>
                <w:sz w:val="18"/>
                <w:szCs w:val="18"/>
              </w:rPr>
              <w:t>in order</w:t>
            </w:r>
            <w:r>
              <w:rPr>
                <w:rFonts w:ascii="Arial Narrow" w:hAnsi="Arial Narrow" w:cs="Arial Narrow"/>
                <w:sz w:val="18"/>
                <w:szCs w:val="18"/>
              </w:rPr>
              <w:t xml:space="preserve"> to provide</w:t>
            </w:r>
            <w:r w:rsidRPr="00414A16">
              <w:rPr>
                <w:rFonts w:ascii="Arial Narrow" w:hAnsi="Arial Narrow" w:cs="Arial Narrow"/>
                <w:sz w:val="18"/>
                <w:szCs w:val="18"/>
              </w:rPr>
              <w:t xml:space="preserve"> a solution or conclusion and/or recommendation (perhaps for further exploration).</w:t>
            </w:r>
          </w:p>
          <w:p w14:paraId="69DBB106" w14:textId="77777777" w:rsidR="00E54B4F" w:rsidRPr="00335889" w:rsidRDefault="00E54B4F" w:rsidP="00414A16">
            <w:pPr>
              <w:spacing w:line="226" w:lineRule="auto"/>
              <w:jc w:val="left"/>
              <w:rPr>
                <w:rFonts w:ascii="Arial Narrow" w:hAnsi="Arial Narrow" w:cs="Arial Narrow"/>
                <w:sz w:val="18"/>
                <w:szCs w:val="18"/>
              </w:rPr>
            </w:pPr>
          </w:p>
        </w:tc>
        <w:tc>
          <w:tcPr>
            <w:tcW w:w="2504" w:type="dxa"/>
            <w:gridSpan w:val="4"/>
            <w:vMerge w:val="restart"/>
            <w:shd w:val="clear" w:color="auto" w:fill="auto"/>
          </w:tcPr>
          <w:p w14:paraId="7F7C5D93" w14:textId="48D93529" w:rsidR="00817850" w:rsidRPr="00817850" w:rsidRDefault="00213464" w:rsidP="00817850">
            <w:pPr>
              <w:numPr>
                <w:ilvl w:val="0"/>
                <w:numId w:val="6"/>
              </w:numPr>
              <w:tabs>
                <w:tab w:val="clear" w:pos="428"/>
                <w:tab w:val="num" w:pos="312"/>
              </w:tabs>
              <w:spacing w:line="226" w:lineRule="auto"/>
              <w:ind w:left="312" w:hanging="240"/>
              <w:jc w:val="left"/>
              <w:rPr>
                <w:rFonts w:ascii="Arial Narrow" w:hAnsi="Arial Narrow"/>
                <w:sz w:val="18"/>
                <w:szCs w:val="16"/>
              </w:rPr>
            </w:pPr>
            <w:r w:rsidRPr="00335889">
              <w:rPr>
                <w:rFonts w:ascii="Arial Narrow" w:hAnsi="Arial Narrow"/>
                <w:sz w:val="18"/>
                <w:szCs w:val="16"/>
              </w:rPr>
              <w:t xml:space="preserve">A limited </w:t>
            </w:r>
            <w:r w:rsidR="00817850">
              <w:rPr>
                <w:rFonts w:ascii="Arial Narrow" w:hAnsi="Arial Narrow"/>
                <w:sz w:val="18"/>
                <w:szCs w:val="16"/>
              </w:rPr>
              <w:t xml:space="preserve">evaluation of the workplace is undertaken to determine two or more high risk scenarios </w:t>
            </w:r>
            <w:r w:rsidR="00817850" w:rsidRPr="00817850">
              <w:rPr>
                <w:rFonts w:ascii="Arial Narrow" w:hAnsi="Arial Narrow" w:cs="Arial Narrow"/>
                <w:sz w:val="18"/>
                <w:szCs w:val="18"/>
              </w:rPr>
              <w:t>and ascertain how they can affect mental health in order to provide a solution or conclusion and/or recommendation (perhaps for further exploration).</w:t>
            </w:r>
          </w:p>
          <w:p w14:paraId="58A2FFE2" w14:textId="611ED0D4" w:rsidR="00E54B4F" w:rsidRPr="00335889" w:rsidRDefault="00817850" w:rsidP="00817850">
            <w:pPr>
              <w:spacing w:line="226" w:lineRule="auto"/>
              <w:ind w:left="72"/>
              <w:jc w:val="left"/>
              <w:rPr>
                <w:rFonts w:ascii="Arial Narrow" w:hAnsi="Arial Narrow" w:cs="Arial Narrow"/>
                <w:sz w:val="18"/>
                <w:szCs w:val="18"/>
              </w:rPr>
            </w:pPr>
            <w:r w:rsidRPr="00335889">
              <w:rPr>
                <w:rFonts w:ascii="Arial Narrow" w:hAnsi="Arial Narrow" w:cs="Arial Narrow"/>
                <w:sz w:val="18"/>
                <w:szCs w:val="18"/>
              </w:rPr>
              <w:t xml:space="preserve"> </w:t>
            </w:r>
          </w:p>
        </w:tc>
        <w:tc>
          <w:tcPr>
            <w:tcW w:w="2505" w:type="dxa"/>
            <w:gridSpan w:val="4"/>
            <w:vMerge w:val="restart"/>
            <w:shd w:val="clear" w:color="auto" w:fill="auto"/>
          </w:tcPr>
          <w:p w14:paraId="7C5B8C91" w14:textId="60AA0594" w:rsidR="00817850" w:rsidRPr="00817850" w:rsidRDefault="008A4092" w:rsidP="00817850">
            <w:pPr>
              <w:numPr>
                <w:ilvl w:val="0"/>
                <w:numId w:val="6"/>
              </w:numPr>
              <w:tabs>
                <w:tab w:val="clear" w:pos="428"/>
                <w:tab w:val="num" w:pos="312"/>
              </w:tabs>
              <w:spacing w:line="226" w:lineRule="auto"/>
              <w:ind w:left="312" w:hanging="240"/>
              <w:jc w:val="left"/>
              <w:rPr>
                <w:rFonts w:ascii="Arial Narrow" w:hAnsi="Arial Narrow"/>
                <w:sz w:val="18"/>
                <w:szCs w:val="16"/>
              </w:rPr>
            </w:pPr>
            <w:r>
              <w:rPr>
                <w:rFonts w:ascii="Arial Narrow" w:hAnsi="Arial Narrow"/>
                <w:sz w:val="18"/>
                <w:szCs w:val="16"/>
              </w:rPr>
              <w:t>A detailed</w:t>
            </w:r>
            <w:r w:rsidR="00817850" w:rsidRPr="00335889">
              <w:rPr>
                <w:rFonts w:ascii="Arial Narrow" w:hAnsi="Arial Narrow"/>
                <w:sz w:val="18"/>
                <w:szCs w:val="16"/>
              </w:rPr>
              <w:t xml:space="preserve"> </w:t>
            </w:r>
            <w:r w:rsidR="00817850">
              <w:rPr>
                <w:rFonts w:ascii="Arial Narrow" w:hAnsi="Arial Narrow"/>
                <w:sz w:val="18"/>
                <w:szCs w:val="16"/>
              </w:rPr>
              <w:t xml:space="preserve">evaluation of the workplace is undertaken to determine two or more high risk scenarios </w:t>
            </w:r>
            <w:r w:rsidR="00817850" w:rsidRPr="00817850">
              <w:rPr>
                <w:rFonts w:ascii="Arial Narrow" w:hAnsi="Arial Narrow" w:cs="Arial Narrow"/>
                <w:sz w:val="18"/>
                <w:szCs w:val="18"/>
              </w:rPr>
              <w:t xml:space="preserve">and ascertain how they can affect mental health in order to provide a </w:t>
            </w:r>
            <w:r>
              <w:rPr>
                <w:rFonts w:ascii="Arial Narrow" w:hAnsi="Arial Narrow" w:cs="Arial Narrow"/>
                <w:sz w:val="18"/>
                <w:szCs w:val="18"/>
              </w:rPr>
              <w:t xml:space="preserve">comprehensive </w:t>
            </w:r>
            <w:r w:rsidR="00817850" w:rsidRPr="00817850">
              <w:rPr>
                <w:rFonts w:ascii="Arial Narrow" w:hAnsi="Arial Narrow" w:cs="Arial Narrow"/>
                <w:sz w:val="18"/>
                <w:szCs w:val="18"/>
              </w:rPr>
              <w:t>solution or conclusion and/or recommendation (perhaps for further exploration).</w:t>
            </w:r>
          </w:p>
          <w:p w14:paraId="1A991554" w14:textId="5F2C88A4" w:rsidR="00E54B4F" w:rsidRPr="00335889" w:rsidRDefault="00817850" w:rsidP="00817850">
            <w:pPr>
              <w:spacing w:line="226" w:lineRule="auto"/>
              <w:ind w:left="72"/>
              <w:jc w:val="left"/>
              <w:rPr>
                <w:rFonts w:ascii="Arial Narrow" w:hAnsi="Arial Narrow" w:cs="Arial Narrow"/>
                <w:sz w:val="18"/>
                <w:szCs w:val="18"/>
              </w:rPr>
            </w:pPr>
            <w:r w:rsidRPr="00335889">
              <w:rPr>
                <w:rFonts w:ascii="Arial Narrow" w:hAnsi="Arial Narrow" w:cs="Arial Narrow"/>
                <w:sz w:val="18"/>
                <w:szCs w:val="18"/>
              </w:rPr>
              <w:t xml:space="preserve"> </w:t>
            </w:r>
          </w:p>
          <w:p w14:paraId="7DD3EF09"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46862B54"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589914C1" w14:textId="77777777" w:rsidTr="001A0532">
        <w:trPr>
          <w:trHeight w:val="506"/>
        </w:trPr>
        <w:tc>
          <w:tcPr>
            <w:tcW w:w="2448" w:type="dxa"/>
            <w:gridSpan w:val="2"/>
            <w:vMerge/>
            <w:shd w:val="clear" w:color="auto" w:fill="auto"/>
          </w:tcPr>
          <w:p w14:paraId="3D9B95E2" w14:textId="77777777" w:rsidR="00E54B4F" w:rsidRPr="00335889" w:rsidRDefault="00E54B4F"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14D1DF3D"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526DDC5C"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5BAB8DE9"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5F701157"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20</w:t>
            </w:r>
          </w:p>
          <w:p w14:paraId="69560D72"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(min. of 10)</w:t>
            </w:r>
          </w:p>
        </w:tc>
        <w:tc>
          <w:tcPr>
            <w:tcW w:w="1728" w:type="dxa"/>
            <w:shd w:val="clear" w:color="auto" w:fill="auto"/>
            <w:vAlign w:val="center"/>
          </w:tcPr>
          <w:p w14:paraId="254EBC43"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1A0532" w:rsidRPr="00335889" w14:paraId="4649C692" w14:textId="77777777" w:rsidTr="001A0532">
        <w:tc>
          <w:tcPr>
            <w:tcW w:w="2448" w:type="dxa"/>
            <w:gridSpan w:val="2"/>
            <w:vMerge w:val="restart"/>
            <w:shd w:val="clear" w:color="auto" w:fill="auto"/>
          </w:tcPr>
          <w:p w14:paraId="19001F3E" w14:textId="77777777" w:rsidR="001A0532" w:rsidRPr="00335889" w:rsidRDefault="001A0532" w:rsidP="00E1277A">
            <w:pPr>
              <w:spacing w:line="216" w:lineRule="auto"/>
              <w:jc w:val="left"/>
              <w:rPr>
                <w:rFonts w:ascii="Arial Narrow" w:hAnsi="Arial Narrow" w:cs="Arial Narrow"/>
                <w:color w:val="000000"/>
              </w:rPr>
            </w:pPr>
          </w:p>
          <w:p w14:paraId="34BB5B3A" w14:textId="77777777" w:rsidR="001A0532" w:rsidRPr="00335889" w:rsidRDefault="001A0532" w:rsidP="00E1277A">
            <w:pPr>
              <w:pStyle w:val="Header"/>
              <w:jc w:val="left"/>
              <w:rPr>
                <w:sz w:val="20"/>
                <w:szCs w:val="20"/>
              </w:rPr>
            </w:pPr>
          </w:p>
          <w:p w14:paraId="12A78169" w14:textId="6523F7F7" w:rsidR="001A0532" w:rsidRPr="00335889" w:rsidRDefault="001A0532" w:rsidP="00E1277A">
            <w:pPr>
              <w:spacing w:line="216" w:lineRule="auto"/>
              <w:jc w:val="left"/>
              <w:rPr>
                <w:color w:val="000000"/>
                <w:sz w:val="20"/>
                <w:szCs w:val="20"/>
              </w:rPr>
            </w:pPr>
            <w:r w:rsidRPr="00335889">
              <w:rPr>
                <w:color w:val="000000"/>
                <w:sz w:val="20"/>
                <w:szCs w:val="20"/>
              </w:rPr>
              <w:t>AC 3</w:t>
            </w:r>
            <w:r>
              <w:rPr>
                <w:color w:val="000000"/>
                <w:sz w:val="20"/>
                <w:szCs w:val="20"/>
              </w:rPr>
              <w:t>.3</w:t>
            </w:r>
          </w:p>
          <w:p w14:paraId="5E431575" w14:textId="08146ED1" w:rsidR="008C18DD" w:rsidRDefault="008C18DD" w:rsidP="008C18DD">
            <w:pPr>
              <w:pStyle w:val="Header"/>
              <w:rPr>
                <w:sz w:val="20"/>
                <w:szCs w:val="20"/>
              </w:rPr>
            </w:pPr>
            <w:r>
              <w:rPr>
                <w:sz w:val="20"/>
                <w:szCs w:val="20"/>
              </w:rPr>
              <w:t xml:space="preserve">Explain </w:t>
            </w:r>
            <w:r w:rsidR="00D56205">
              <w:rPr>
                <w:sz w:val="20"/>
                <w:szCs w:val="20"/>
              </w:rPr>
              <w:t>what support can be provided to a member of staff regarding their mental health</w:t>
            </w:r>
          </w:p>
          <w:p w14:paraId="3DF32792" w14:textId="4E9B0B6F" w:rsidR="001A0532" w:rsidRPr="00335889" w:rsidRDefault="008C18DD" w:rsidP="008C18DD">
            <w:pPr>
              <w:pStyle w:val="Header"/>
              <w:jc w:val="left"/>
              <w:rPr>
                <w:sz w:val="20"/>
                <w:szCs w:val="20"/>
              </w:rPr>
            </w:pPr>
            <w:r w:rsidRPr="00335889">
              <w:rPr>
                <w:sz w:val="20"/>
                <w:szCs w:val="20"/>
              </w:rPr>
              <w:t xml:space="preserve"> </w:t>
            </w:r>
          </w:p>
        </w:tc>
        <w:tc>
          <w:tcPr>
            <w:tcW w:w="2574" w:type="dxa"/>
            <w:gridSpan w:val="2"/>
            <w:shd w:val="clear" w:color="auto" w:fill="auto"/>
          </w:tcPr>
          <w:p w14:paraId="3441D2D9" w14:textId="7093A4F0" w:rsidR="001A0532" w:rsidRPr="00335889" w:rsidRDefault="007D7ABC" w:rsidP="00E1277A">
            <w:pPr>
              <w:jc w:val="center"/>
              <w:rPr>
                <w:rFonts w:ascii="Arial Narrow" w:hAnsi="Arial Narrow" w:cs="Arial Narrow"/>
                <w:b/>
                <w:bCs/>
                <w:color w:val="000000"/>
                <w:sz w:val="20"/>
                <w:szCs w:val="20"/>
              </w:rPr>
            </w:pPr>
            <w:r>
              <w:rPr>
                <w:rFonts w:ascii="Arial Narrow" w:hAnsi="Arial Narrow" w:cs="Arial Narrow"/>
                <w:b/>
                <w:bCs/>
                <w:color w:val="000000"/>
                <w:sz w:val="20"/>
                <w:szCs w:val="20"/>
              </w:rPr>
              <w:t>Referral [ca. 3/12</w:t>
            </w:r>
            <w:r w:rsidR="001A0532" w:rsidRPr="00335889">
              <w:rPr>
                <w:rFonts w:ascii="Arial Narrow" w:hAnsi="Arial Narrow" w:cs="Arial Narrow"/>
                <w:b/>
                <w:bCs/>
                <w:color w:val="000000"/>
                <w:sz w:val="20"/>
                <w:szCs w:val="20"/>
              </w:rPr>
              <w:t>]</w:t>
            </w:r>
          </w:p>
        </w:tc>
        <w:tc>
          <w:tcPr>
            <w:tcW w:w="2504" w:type="dxa"/>
            <w:gridSpan w:val="4"/>
            <w:shd w:val="clear" w:color="auto" w:fill="auto"/>
          </w:tcPr>
          <w:p w14:paraId="5C429B42" w14:textId="2818DD57" w:rsidR="001A0532" w:rsidRPr="00335889" w:rsidRDefault="007D7ABC" w:rsidP="00E1277A">
            <w:pPr>
              <w:jc w:val="center"/>
              <w:rPr>
                <w:rFonts w:ascii="Arial Narrow" w:hAnsi="Arial Narrow" w:cs="Arial Narrow"/>
                <w:b/>
                <w:bCs/>
                <w:color w:val="000000"/>
                <w:sz w:val="20"/>
                <w:szCs w:val="20"/>
              </w:rPr>
            </w:pPr>
            <w:r>
              <w:rPr>
                <w:rFonts w:ascii="Arial Narrow" w:hAnsi="Arial Narrow" w:cs="Arial Narrow"/>
                <w:b/>
                <w:bCs/>
                <w:color w:val="000000"/>
                <w:sz w:val="20"/>
                <w:szCs w:val="20"/>
              </w:rPr>
              <w:t>Pass [6/12</w:t>
            </w:r>
            <w:r w:rsidR="001A0532" w:rsidRPr="00335889">
              <w:rPr>
                <w:rFonts w:ascii="Arial Narrow" w:hAnsi="Arial Narrow" w:cs="Arial Narrow"/>
                <w:b/>
                <w:bCs/>
                <w:color w:val="000000"/>
                <w:sz w:val="20"/>
                <w:szCs w:val="20"/>
              </w:rPr>
              <w:t>]</w:t>
            </w:r>
          </w:p>
        </w:tc>
        <w:tc>
          <w:tcPr>
            <w:tcW w:w="2505" w:type="dxa"/>
            <w:gridSpan w:val="4"/>
            <w:shd w:val="clear" w:color="auto" w:fill="auto"/>
          </w:tcPr>
          <w:p w14:paraId="024B174F" w14:textId="612EC419" w:rsidR="001A0532" w:rsidRPr="00335889" w:rsidRDefault="007D7ABC" w:rsidP="00E1277A">
            <w:pPr>
              <w:jc w:val="center"/>
              <w:rPr>
                <w:rFonts w:ascii="Arial Narrow" w:hAnsi="Arial Narrow" w:cs="Arial Narrow"/>
                <w:b/>
                <w:bCs/>
                <w:color w:val="000000"/>
                <w:sz w:val="20"/>
                <w:szCs w:val="20"/>
              </w:rPr>
            </w:pPr>
            <w:r>
              <w:rPr>
                <w:rFonts w:ascii="Arial Narrow" w:hAnsi="Arial Narrow" w:cs="Arial Narrow"/>
                <w:b/>
                <w:bCs/>
                <w:color w:val="000000"/>
                <w:sz w:val="20"/>
                <w:szCs w:val="20"/>
              </w:rPr>
              <w:t>Good Pass [ca. 9/12</w:t>
            </w:r>
            <w:r w:rsidR="001A0532"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15C9ED7F" w14:textId="77777777" w:rsidR="001A0532" w:rsidRPr="00335889" w:rsidRDefault="001A0532" w:rsidP="00E1277A">
            <w:pPr>
              <w:spacing w:line="216" w:lineRule="auto"/>
              <w:jc w:val="center"/>
              <w:rPr>
                <w:rFonts w:ascii="Arial Narrow" w:hAnsi="Arial Narrow" w:cs="Arial Narrow"/>
                <w:b/>
                <w:bCs/>
                <w:color w:val="000000"/>
                <w:sz w:val="18"/>
                <w:szCs w:val="18"/>
              </w:rPr>
            </w:pPr>
          </w:p>
          <w:p w14:paraId="7EA8D2AA" w14:textId="77777777" w:rsidR="001A0532" w:rsidRPr="00335889" w:rsidRDefault="001A0532" w:rsidP="00E1277A">
            <w:pPr>
              <w:spacing w:line="216" w:lineRule="auto"/>
              <w:jc w:val="center"/>
              <w:rPr>
                <w:rFonts w:ascii="Arial Narrow" w:hAnsi="Arial Narrow" w:cs="Arial Narrow"/>
                <w:b/>
                <w:bCs/>
                <w:color w:val="000000"/>
                <w:sz w:val="18"/>
                <w:szCs w:val="18"/>
              </w:rPr>
            </w:pPr>
          </w:p>
          <w:p w14:paraId="2DA6B713" w14:textId="77777777" w:rsidR="001A0532" w:rsidRPr="00335889" w:rsidRDefault="001A0532" w:rsidP="00E1277A">
            <w:pPr>
              <w:spacing w:line="216" w:lineRule="auto"/>
              <w:jc w:val="center"/>
              <w:rPr>
                <w:rFonts w:ascii="Arial Narrow" w:hAnsi="Arial Narrow" w:cs="Arial Narrow"/>
                <w:b/>
                <w:bCs/>
                <w:color w:val="000000"/>
                <w:sz w:val="18"/>
                <w:szCs w:val="18"/>
              </w:rPr>
            </w:pPr>
          </w:p>
          <w:p w14:paraId="6FCA1C5B" w14:textId="77777777" w:rsidR="001A0532" w:rsidRPr="00335889" w:rsidRDefault="001A0532" w:rsidP="00E1277A">
            <w:pPr>
              <w:spacing w:line="216" w:lineRule="auto"/>
              <w:jc w:val="center"/>
              <w:rPr>
                <w:rFonts w:ascii="Arial Narrow" w:hAnsi="Arial Narrow" w:cs="Arial Narrow"/>
                <w:b/>
                <w:bCs/>
                <w:color w:val="000000"/>
                <w:sz w:val="18"/>
                <w:szCs w:val="18"/>
              </w:rPr>
            </w:pPr>
          </w:p>
          <w:p w14:paraId="37AEC1B3" w14:textId="77777777" w:rsidR="001A0532" w:rsidRPr="00335889" w:rsidRDefault="001A0532" w:rsidP="00E1277A">
            <w:pPr>
              <w:spacing w:line="216" w:lineRule="auto"/>
              <w:jc w:val="center"/>
              <w:rPr>
                <w:rFonts w:ascii="Arial Narrow" w:hAnsi="Arial Narrow" w:cs="Arial Narrow"/>
                <w:b/>
                <w:bCs/>
                <w:color w:val="000000"/>
                <w:sz w:val="18"/>
                <w:szCs w:val="18"/>
              </w:rPr>
            </w:pPr>
          </w:p>
        </w:tc>
      </w:tr>
      <w:tr w:rsidR="001A0532" w:rsidRPr="00335889" w14:paraId="4E100A5E" w14:textId="77777777" w:rsidTr="001A0532">
        <w:trPr>
          <w:trHeight w:val="270"/>
        </w:trPr>
        <w:tc>
          <w:tcPr>
            <w:tcW w:w="2448" w:type="dxa"/>
            <w:gridSpan w:val="2"/>
            <w:vMerge/>
            <w:shd w:val="clear" w:color="auto" w:fill="auto"/>
            <w:vAlign w:val="center"/>
          </w:tcPr>
          <w:p w14:paraId="1753A103" w14:textId="77777777" w:rsidR="001A0532" w:rsidRPr="00335889" w:rsidRDefault="001A0532" w:rsidP="00E1277A">
            <w:pPr>
              <w:spacing w:line="216" w:lineRule="auto"/>
              <w:jc w:val="center"/>
              <w:rPr>
                <w:rFonts w:ascii="Arial Narrow" w:hAnsi="Arial Narrow" w:cs="Arial Narrow"/>
                <w:color w:val="000000"/>
              </w:rPr>
            </w:pPr>
          </w:p>
        </w:tc>
        <w:tc>
          <w:tcPr>
            <w:tcW w:w="2574" w:type="dxa"/>
            <w:gridSpan w:val="2"/>
            <w:vMerge w:val="restart"/>
            <w:shd w:val="clear" w:color="auto" w:fill="auto"/>
          </w:tcPr>
          <w:p w14:paraId="07DAAD18" w14:textId="6E5AC74C" w:rsidR="003D0C82" w:rsidRPr="003D0C82" w:rsidRDefault="00D56205" w:rsidP="003D0C82">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 xml:space="preserve">What support can be provided to a member of staff regarding their mental health </w:t>
            </w:r>
            <w:r w:rsidR="003D0C82">
              <w:rPr>
                <w:rFonts w:ascii="Arial Narrow" w:hAnsi="Arial Narrow" w:cs="Arial Narrow"/>
                <w:sz w:val="18"/>
                <w:szCs w:val="18"/>
              </w:rPr>
              <w:t>is not explained, or the explanation is incorrect or inappropriate</w:t>
            </w:r>
          </w:p>
          <w:p w14:paraId="142FD404" w14:textId="77777777" w:rsidR="001A0532" w:rsidRPr="00335889" w:rsidRDefault="001A0532" w:rsidP="00E1277A">
            <w:pPr>
              <w:spacing w:line="226" w:lineRule="auto"/>
              <w:ind w:left="72"/>
              <w:jc w:val="left"/>
              <w:rPr>
                <w:rFonts w:ascii="Arial Narrow" w:hAnsi="Arial Narrow" w:cs="Arial Narrow"/>
                <w:sz w:val="18"/>
                <w:szCs w:val="18"/>
              </w:rPr>
            </w:pPr>
          </w:p>
          <w:p w14:paraId="09E56AB5" w14:textId="77777777" w:rsidR="001A0532" w:rsidRPr="00335889" w:rsidRDefault="001A0532" w:rsidP="00E1277A">
            <w:pPr>
              <w:spacing w:line="226" w:lineRule="auto"/>
              <w:ind w:left="72"/>
              <w:jc w:val="left"/>
              <w:rPr>
                <w:rFonts w:ascii="Arial Narrow" w:hAnsi="Arial Narrow" w:cs="Arial Narrow"/>
                <w:sz w:val="18"/>
                <w:szCs w:val="18"/>
              </w:rPr>
            </w:pPr>
          </w:p>
        </w:tc>
        <w:tc>
          <w:tcPr>
            <w:tcW w:w="2504" w:type="dxa"/>
            <w:gridSpan w:val="4"/>
            <w:vMerge w:val="restart"/>
            <w:shd w:val="clear" w:color="auto" w:fill="auto"/>
          </w:tcPr>
          <w:p w14:paraId="5424BF77" w14:textId="13B81804" w:rsidR="00D56205" w:rsidRPr="00D56205" w:rsidRDefault="001A0532" w:rsidP="00D56205">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 xml:space="preserve">A limited </w:t>
            </w:r>
            <w:r w:rsidR="003D0C82">
              <w:rPr>
                <w:rFonts w:ascii="Arial Narrow" w:hAnsi="Arial Narrow"/>
                <w:sz w:val="18"/>
                <w:szCs w:val="16"/>
              </w:rPr>
              <w:t xml:space="preserve">and correct explanation is given of </w:t>
            </w:r>
            <w:r w:rsidR="00D56205" w:rsidRPr="00D56205">
              <w:rPr>
                <w:rFonts w:ascii="Arial Narrow" w:hAnsi="Arial Narrow"/>
                <w:sz w:val="18"/>
                <w:szCs w:val="16"/>
              </w:rPr>
              <w:t>what support can be provided to a member of staff regarding their mental health</w:t>
            </w:r>
          </w:p>
          <w:p w14:paraId="1DD11822" w14:textId="77777777" w:rsidR="001A0532" w:rsidRPr="00335889" w:rsidRDefault="001A0532" w:rsidP="00E1277A">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7452DF5F" w14:textId="77777777" w:rsidR="00D56205" w:rsidRPr="003D0C82" w:rsidRDefault="00ED0CA4" w:rsidP="00D56205">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A detailed</w:t>
            </w:r>
            <w:r w:rsidRPr="00335889">
              <w:rPr>
                <w:rFonts w:ascii="Arial Narrow" w:hAnsi="Arial Narrow"/>
                <w:sz w:val="18"/>
                <w:szCs w:val="16"/>
              </w:rPr>
              <w:t xml:space="preserve"> </w:t>
            </w:r>
            <w:r>
              <w:rPr>
                <w:rFonts w:ascii="Arial Narrow" w:hAnsi="Arial Narrow"/>
                <w:sz w:val="18"/>
                <w:szCs w:val="16"/>
              </w:rPr>
              <w:t xml:space="preserve">and correct explanation is given of </w:t>
            </w:r>
            <w:r w:rsidR="00D56205">
              <w:rPr>
                <w:rFonts w:ascii="Arial Narrow" w:hAnsi="Arial Narrow"/>
                <w:sz w:val="18"/>
                <w:szCs w:val="16"/>
              </w:rPr>
              <w:t>what support can be provided to a member of staff regarding their mental health</w:t>
            </w:r>
          </w:p>
          <w:p w14:paraId="53F3A767" w14:textId="2A502770" w:rsidR="00ED0CA4" w:rsidRPr="00335889" w:rsidRDefault="00D56205" w:rsidP="00D56205">
            <w:pPr>
              <w:spacing w:line="226" w:lineRule="auto"/>
              <w:jc w:val="left"/>
              <w:rPr>
                <w:rFonts w:ascii="Arial Narrow" w:hAnsi="Arial Narrow" w:cs="Arial Narrow"/>
                <w:sz w:val="18"/>
                <w:szCs w:val="18"/>
              </w:rPr>
            </w:pPr>
            <w:r w:rsidRPr="00335889">
              <w:rPr>
                <w:rFonts w:ascii="Arial Narrow" w:hAnsi="Arial Narrow" w:cs="Arial Narrow"/>
                <w:sz w:val="18"/>
                <w:szCs w:val="18"/>
              </w:rPr>
              <w:t xml:space="preserve"> </w:t>
            </w:r>
          </w:p>
          <w:p w14:paraId="44FC89F0" w14:textId="77777777" w:rsidR="001A0532" w:rsidRPr="00335889" w:rsidRDefault="001A0532" w:rsidP="00E1277A">
            <w:pPr>
              <w:spacing w:line="226" w:lineRule="auto"/>
              <w:ind w:left="72"/>
              <w:jc w:val="left"/>
              <w:rPr>
                <w:rFonts w:ascii="Arial Narrow" w:hAnsi="Arial Narrow" w:cs="Arial Narrow"/>
                <w:sz w:val="18"/>
                <w:szCs w:val="18"/>
              </w:rPr>
            </w:pPr>
          </w:p>
          <w:p w14:paraId="2744913C" w14:textId="77777777" w:rsidR="001A0532" w:rsidRPr="00335889" w:rsidRDefault="001A0532" w:rsidP="00E1277A">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0C84647F" w14:textId="77777777" w:rsidR="001A0532" w:rsidRPr="00335889" w:rsidRDefault="001A0532" w:rsidP="00E1277A">
            <w:pPr>
              <w:spacing w:line="216" w:lineRule="auto"/>
              <w:jc w:val="center"/>
              <w:rPr>
                <w:rFonts w:ascii="Arial Narrow" w:hAnsi="Arial Narrow" w:cs="Arial Narrow"/>
                <w:b/>
                <w:bCs/>
                <w:color w:val="000000"/>
                <w:sz w:val="18"/>
                <w:szCs w:val="18"/>
              </w:rPr>
            </w:pPr>
          </w:p>
        </w:tc>
      </w:tr>
      <w:tr w:rsidR="001A0532" w:rsidRPr="00335889" w14:paraId="5A7F3850" w14:textId="77777777" w:rsidTr="001A0532">
        <w:trPr>
          <w:trHeight w:val="506"/>
        </w:trPr>
        <w:tc>
          <w:tcPr>
            <w:tcW w:w="2448" w:type="dxa"/>
            <w:gridSpan w:val="2"/>
            <w:vMerge/>
            <w:shd w:val="clear" w:color="auto" w:fill="auto"/>
          </w:tcPr>
          <w:p w14:paraId="586A94C2" w14:textId="6B2F2F88" w:rsidR="001A0532" w:rsidRPr="00335889" w:rsidRDefault="001A0532" w:rsidP="00E1277A">
            <w:pPr>
              <w:spacing w:line="216" w:lineRule="auto"/>
              <w:jc w:val="left"/>
              <w:rPr>
                <w:rFonts w:ascii="Arial Narrow" w:hAnsi="Arial Narrow" w:cs="Arial Narrow"/>
                <w:b/>
                <w:bCs/>
                <w:color w:val="000000"/>
              </w:rPr>
            </w:pPr>
          </w:p>
        </w:tc>
        <w:tc>
          <w:tcPr>
            <w:tcW w:w="2574" w:type="dxa"/>
            <w:gridSpan w:val="2"/>
            <w:vMerge/>
            <w:shd w:val="clear" w:color="auto" w:fill="auto"/>
          </w:tcPr>
          <w:p w14:paraId="0BD9C3CD" w14:textId="77777777" w:rsidR="001A0532" w:rsidRPr="00335889" w:rsidRDefault="001A0532" w:rsidP="00E1277A">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3C394379" w14:textId="77777777" w:rsidR="001A0532" w:rsidRPr="00335889" w:rsidRDefault="001A0532" w:rsidP="00E1277A">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7BDE550A" w14:textId="77777777" w:rsidR="001A0532" w:rsidRPr="00335889" w:rsidRDefault="001A0532" w:rsidP="00E1277A">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1B7169E7" w14:textId="620A80FE" w:rsidR="001A0532" w:rsidRPr="00335889" w:rsidRDefault="00C661B5" w:rsidP="00E1277A">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68F893C3" w14:textId="5A00F7C1" w:rsidR="001A0532" w:rsidRPr="00335889" w:rsidRDefault="00C661B5" w:rsidP="00E1277A">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1A0532" w:rsidRPr="00335889">
              <w:rPr>
                <w:rFonts w:ascii="Arial Narrow" w:hAnsi="Arial Narrow" w:cs="Arial Narrow"/>
                <w:color w:val="000000"/>
                <w:sz w:val="20"/>
                <w:szCs w:val="20"/>
              </w:rPr>
              <w:t>)</w:t>
            </w:r>
          </w:p>
        </w:tc>
        <w:tc>
          <w:tcPr>
            <w:tcW w:w="1728" w:type="dxa"/>
            <w:shd w:val="clear" w:color="auto" w:fill="auto"/>
            <w:vAlign w:val="center"/>
          </w:tcPr>
          <w:p w14:paraId="23499FAB" w14:textId="77777777" w:rsidR="001A0532" w:rsidRPr="00335889" w:rsidRDefault="001A0532" w:rsidP="00E1277A">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1A0532" w:rsidRPr="00335889" w14:paraId="725BD89F" w14:textId="77777777" w:rsidTr="001A0532">
        <w:trPr>
          <w:trHeight w:val="506"/>
        </w:trPr>
        <w:tc>
          <w:tcPr>
            <w:tcW w:w="6588" w:type="dxa"/>
            <w:gridSpan w:val="6"/>
            <w:shd w:val="clear" w:color="auto" w:fill="auto"/>
          </w:tcPr>
          <w:p w14:paraId="5DA0430E" w14:textId="77777777" w:rsidR="001A0532" w:rsidRPr="00335889" w:rsidRDefault="001A0532" w:rsidP="00E1277A">
            <w:pPr>
              <w:spacing w:line="226"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 xml:space="preserve">Section comments </w:t>
            </w:r>
            <w:r w:rsidRPr="00335889">
              <w:rPr>
                <w:rFonts w:ascii="Arial Narrow" w:hAnsi="Arial Narrow" w:cs="Arial Narrow"/>
                <w:color w:val="000000"/>
                <w:sz w:val="20"/>
                <w:szCs w:val="20"/>
              </w:rPr>
              <w:t>(optional):</w:t>
            </w:r>
          </w:p>
        </w:tc>
        <w:tc>
          <w:tcPr>
            <w:tcW w:w="6588" w:type="dxa"/>
            <w:gridSpan w:val="8"/>
            <w:shd w:val="clear" w:color="auto" w:fill="auto"/>
          </w:tcPr>
          <w:p w14:paraId="683962CD" w14:textId="77777777" w:rsidR="001A0532" w:rsidRPr="00335889" w:rsidRDefault="001A0532" w:rsidP="00E1277A">
            <w:pPr>
              <w:spacing w:line="226" w:lineRule="auto"/>
              <w:jc w:val="left"/>
              <w:rPr>
                <w:rFonts w:ascii="Arial Narrow" w:hAnsi="Arial Narrow" w:cs="Arial Narrow"/>
                <w:color w:val="000000"/>
                <w:sz w:val="20"/>
                <w:szCs w:val="20"/>
              </w:rPr>
            </w:pPr>
            <w:r w:rsidRPr="00335889">
              <w:rPr>
                <w:rFonts w:ascii="Arial Narrow" w:hAnsi="Arial Narrow" w:cs="Arial Narrow"/>
                <w:b/>
                <w:bCs/>
                <w:color w:val="000000"/>
                <w:sz w:val="20"/>
                <w:szCs w:val="20"/>
              </w:rPr>
              <w:t xml:space="preserve">Verification comments </w:t>
            </w:r>
            <w:r w:rsidRPr="00335889">
              <w:rPr>
                <w:rFonts w:ascii="Arial Narrow" w:hAnsi="Arial Narrow" w:cs="Arial Narrow"/>
                <w:color w:val="000000"/>
                <w:sz w:val="20"/>
                <w:szCs w:val="20"/>
              </w:rPr>
              <w:t>(optional):</w:t>
            </w:r>
          </w:p>
          <w:p w14:paraId="7C902FD4" w14:textId="77777777" w:rsidR="001A0532" w:rsidRPr="00335889" w:rsidRDefault="001A0532" w:rsidP="00E1277A">
            <w:pPr>
              <w:spacing w:line="226" w:lineRule="auto"/>
              <w:jc w:val="left"/>
              <w:rPr>
                <w:rFonts w:ascii="Arial Narrow" w:hAnsi="Arial Narrow" w:cs="Arial Narrow"/>
                <w:color w:val="000000"/>
                <w:sz w:val="20"/>
                <w:szCs w:val="20"/>
              </w:rPr>
            </w:pPr>
          </w:p>
          <w:p w14:paraId="4287E4A8" w14:textId="77777777" w:rsidR="001A0532" w:rsidRPr="00335889" w:rsidRDefault="001A0532" w:rsidP="00E1277A">
            <w:pPr>
              <w:spacing w:line="226" w:lineRule="auto"/>
              <w:jc w:val="left"/>
              <w:rPr>
                <w:rFonts w:ascii="Arial Narrow" w:hAnsi="Arial Narrow" w:cs="Arial Narrow"/>
                <w:b/>
                <w:bCs/>
                <w:color w:val="000000"/>
                <w:sz w:val="20"/>
                <w:szCs w:val="20"/>
              </w:rPr>
            </w:pPr>
          </w:p>
        </w:tc>
      </w:tr>
      <w:tr w:rsidR="001A0532" w:rsidRPr="00335889" w14:paraId="5EE87AAF" w14:textId="77777777" w:rsidTr="001A0532">
        <w:trPr>
          <w:trHeight w:val="312"/>
        </w:trPr>
        <w:tc>
          <w:tcPr>
            <w:tcW w:w="8508" w:type="dxa"/>
            <w:gridSpan w:val="9"/>
            <w:shd w:val="clear" w:color="auto" w:fill="auto"/>
          </w:tcPr>
          <w:p w14:paraId="48923290" w14:textId="77777777" w:rsidR="001A0532" w:rsidRPr="00335889" w:rsidRDefault="001A0532" w:rsidP="00E1277A">
            <w:pPr>
              <w:jc w:val="left"/>
              <w:rPr>
                <w:rFonts w:ascii="Arial Narrow" w:hAnsi="Arial Narrow" w:cs="Arial Narrow"/>
                <w:i/>
                <w:iCs/>
                <w:color w:val="000000"/>
                <w:sz w:val="20"/>
                <w:szCs w:val="20"/>
              </w:rPr>
            </w:pPr>
          </w:p>
        </w:tc>
        <w:tc>
          <w:tcPr>
            <w:tcW w:w="4668" w:type="dxa"/>
            <w:gridSpan w:val="5"/>
            <w:shd w:val="clear" w:color="auto" w:fill="auto"/>
            <w:vAlign w:val="center"/>
          </w:tcPr>
          <w:p w14:paraId="2BAAA03F" w14:textId="77777777" w:rsidR="001A0532" w:rsidRPr="00335889" w:rsidRDefault="001A0532" w:rsidP="00E1277A">
            <w:pPr>
              <w:jc w:val="center"/>
              <w:rPr>
                <w:rFonts w:ascii="Arial Narrow" w:hAnsi="Arial Narrow" w:cs="Arial Narrow"/>
                <w:i/>
                <w:iCs/>
                <w:color w:val="000000"/>
                <w:sz w:val="20"/>
                <w:szCs w:val="20"/>
              </w:rPr>
            </w:pPr>
            <w:r w:rsidRPr="00335889">
              <w:rPr>
                <w:rFonts w:ascii="Arial Narrow" w:hAnsi="Arial Narrow" w:cs="Arial Narrow"/>
                <w:b/>
                <w:bCs/>
                <w:color w:val="000000"/>
                <w:sz w:val="20"/>
                <w:szCs w:val="20"/>
              </w:rPr>
              <w:t>/ 100</w:t>
            </w:r>
          </w:p>
          <w:p w14:paraId="4BD253DF" w14:textId="77777777" w:rsidR="001A0532" w:rsidRPr="00335889" w:rsidRDefault="001A0532" w:rsidP="00E1277A">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TOTAL MARKS</w:t>
            </w:r>
          </w:p>
        </w:tc>
      </w:tr>
      <w:tr w:rsidR="001A0532" w:rsidRPr="00335889" w14:paraId="6EADAF01" w14:textId="77777777" w:rsidTr="001A0532">
        <w:trPr>
          <w:trHeight w:val="312"/>
        </w:trPr>
        <w:tc>
          <w:tcPr>
            <w:tcW w:w="6588" w:type="dxa"/>
            <w:gridSpan w:val="6"/>
            <w:shd w:val="clear" w:color="auto" w:fill="E0E0E0"/>
            <w:vAlign w:val="center"/>
          </w:tcPr>
          <w:p w14:paraId="17B78243" w14:textId="77777777" w:rsidR="001A0532" w:rsidRPr="00335889" w:rsidRDefault="001A0532" w:rsidP="00E1277A">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 xml:space="preserve">Assessor’s Decision  </w:t>
            </w:r>
          </w:p>
        </w:tc>
        <w:tc>
          <w:tcPr>
            <w:tcW w:w="6588" w:type="dxa"/>
            <w:gridSpan w:val="8"/>
            <w:shd w:val="clear" w:color="auto" w:fill="E0E0E0"/>
            <w:vAlign w:val="center"/>
          </w:tcPr>
          <w:p w14:paraId="760D1363" w14:textId="77777777" w:rsidR="001A0532" w:rsidRPr="00335889" w:rsidRDefault="001A0532" w:rsidP="00E1277A">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Quality Assurance Use</w:t>
            </w:r>
          </w:p>
        </w:tc>
      </w:tr>
      <w:tr w:rsidR="001A0532" w:rsidRPr="00335889" w14:paraId="77E1BD56" w14:textId="77777777" w:rsidTr="001A0532">
        <w:trPr>
          <w:trHeight w:val="312"/>
        </w:trPr>
        <w:tc>
          <w:tcPr>
            <w:tcW w:w="3294" w:type="dxa"/>
            <w:gridSpan w:val="3"/>
            <w:shd w:val="clear" w:color="auto" w:fill="auto"/>
            <w:vAlign w:val="center"/>
          </w:tcPr>
          <w:p w14:paraId="181FA4E3" w14:textId="77777777" w:rsidR="001A0532" w:rsidRPr="00335889" w:rsidRDefault="001A0532" w:rsidP="00E1277A">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 xml:space="preserve">Outcome </w:t>
            </w:r>
            <w:r w:rsidRPr="00335889">
              <w:rPr>
                <w:rFonts w:ascii="Arial Narrow" w:hAnsi="Arial Narrow" w:cs="Arial Narrow"/>
                <w:sz w:val="20"/>
                <w:szCs w:val="20"/>
              </w:rPr>
              <w:t>(</w:t>
            </w:r>
            <w:r w:rsidRPr="00335889">
              <w:rPr>
                <w:rFonts w:ascii="Arial Narrow" w:hAnsi="Arial Narrow" w:cs="Arial Narrow"/>
                <w:i/>
                <w:iCs/>
                <w:sz w:val="20"/>
                <w:szCs w:val="20"/>
              </w:rPr>
              <w:t>delete as applicable</w:t>
            </w:r>
            <w:r w:rsidRPr="00335889">
              <w:rPr>
                <w:rFonts w:ascii="Arial Narrow" w:hAnsi="Arial Narrow" w:cs="Arial Narrow"/>
                <w:sz w:val="20"/>
                <w:szCs w:val="20"/>
              </w:rPr>
              <w:t xml:space="preserve">): </w:t>
            </w:r>
            <w:r w:rsidRPr="00335889">
              <w:rPr>
                <w:rFonts w:ascii="Arial Narrow" w:hAnsi="Arial Narrow" w:cs="Arial Narrow"/>
                <w:b/>
                <w:bCs/>
                <w:sz w:val="20"/>
                <w:szCs w:val="20"/>
              </w:rPr>
              <w:t>PASS / REFERRAL</w:t>
            </w:r>
          </w:p>
        </w:tc>
        <w:tc>
          <w:tcPr>
            <w:tcW w:w="3294" w:type="dxa"/>
            <w:gridSpan w:val="3"/>
            <w:shd w:val="clear" w:color="auto" w:fill="auto"/>
            <w:vAlign w:val="center"/>
          </w:tcPr>
          <w:p w14:paraId="1105651F" w14:textId="77777777" w:rsidR="001A0532" w:rsidRPr="00335889" w:rsidRDefault="001A0532" w:rsidP="00E1277A">
            <w:pPr>
              <w:autoSpaceDE w:val="0"/>
              <w:autoSpaceDN w:val="0"/>
              <w:adjustRightInd w:val="0"/>
              <w:spacing w:line="216" w:lineRule="auto"/>
              <w:jc w:val="left"/>
              <w:rPr>
                <w:rFonts w:ascii="Arial Narrow" w:hAnsi="Arial Narrow" w:cs="Arial Narrow"/>
                <w:b/>
                <w:bCs/>
                <w:sz w:val="20"/>
                <w:szCs w:val="20"/>
                <w:lang w:eastAsia="en-GB"/>
              </w:rPr>
            </w:pPr>
            <w:r w:rsidRPr="00335889">
              <w:rPr>
                <w:rFonts w:ascii="Arial Narrow" w:hAnsi="Arial Narrow" w:cs="Arial Narrow"/>
                <w:b/>
                <w:bCs/>
                <w:sz w:val="20"/>
                <w:szCs w:val="20"/>
                <w:lang w:eastAsia="en-GB"/>
              </w:rPr>
              <w:t>Signature of Assessor:</w:t>
            </w:r>
          </w:p>
          <w:p w14:paraId="170502C6" w14:textId="77777777" w:rsidR="001A0532" w:rsidRPr="00335889" w:rsidRDefault="001A0532" w:rsidP="00E1277A">
            <w:pPr>
              <w:autoSpaceDE w:val="0"/>
              <w:autoSpaceDN w:val="0"/>
              <w:adjustRightInd w:val="0"/>
              <w:spacing w:line="216" w:lineRule="auto"/>
              <w:jc w:val="left"/>
              <w:rPr>
                <w:rFonts w:ascii="Arial Narrow" w:hAnsi="Arial Narrow" w:cs="Arial Narrow"/>
                <w:b/>
                <w:bCs/>
                <w:sz w:val="20"/>
                <w:szCs w:val="20"/>
                <w:lang w:eastAsia="en-GB"/>
              </w:rPr>
            </w:pPr>
          </w:p>
          <w:p w14:paraId="3648155C" w14:textId="77777777" w:rsidR="001A0532" w:rsidRPr="00335889" w:rsidRDefault="001A0532" w:rsidP="00E1277A">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lang w:eastAsia="en-GB"/>
              </w:rPr>
              <w:t>Date:</w:t>
            </w:r>
          </w:p>
        </w:tc>
        <w:tc>
          <w:tcPr>
            <w:tcW w:w="3294" w:type="dxa"/>
            <w:gridSpan w:val="5"/>
            <w:shd w:val="clear" w:color="auto" w:fill="auto"/>
            <w:vAlign w:val="center"/>
          </w:tcPr>
          <w:p w14:paraId="06684371" w14:textId="77777777" w:rsidR="001A0532" w:rsidRPr="00335889" w:rsidRDefault="001A0532" w:rsidP="00E1277A">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 xml:space="preserve">Outcome </w:t>
            </w:r>
            <w:r w:rsidRPr="00335889">
              <w:rPr>
                <w:rFonts w:ascii="Arial Narrow" w:hAnsi="Arial Narrow" w:cs="Arial Narrow"/>
                <w:sz w:val="20"/>
                <w:szCs w:val="20"/>
              </w:rPr>
              <w:t>(</w:t>
            </w:r>
            <w:r w:rsidRPr="00335889">
              <w:rPr>
                <w:rFonts w:ascii="Arial Narrow" w:hAnsi="Arial Narrow" w:cs="Arial Narrow"/>
                <w:i/>
                <w:iCs/>
                <w:sz w:val="20"/>
                <w:szCs w:val="20"/>
              </w:rPr>
              <w:t>delete as applicable</w:t>
            </w:r>
            <w:r w:rsidRPr="00335889">
              <w:rPr>
                <w:rFonts w:ascii="Arial Narrow" w:hAnsi="Arial Narrow" w:cs="Arial Narrow"/>
                <w:sz w:val="20"/>
                <w:szCs w:val="20"/>
              </w:rPr>
              <w:t xml:space="preserve">): </w:t>
            </w:r>
            <w:r w:rsidRPr="00335889">
              <w:rPr>
                <w:rFonts w:ascii="Arial Narrow" w:hAnsi="Arial Narrow" w:cs="Arial Narrow"/>
                <w:b/>
                <w:bCs/>
                <w:sz w:val="20"/>
                <w:szCs w:val="20"/>
              </w:rPr>
              <w:t>PASS / REFERRAL</w:t>
            </w:r>
          </w:p>
        </w:tc>
        <w:tc>
          <w:tcPr>
            <w:tcW w:w="3294" w:type="dxa"/>
            <w:gridSpan w:val="3"/>
            <w:shd w:val="clear" w:color="auto" w:fill="auto"/>
            <w:vAlign w:val="center"/>
          </w:tcPr>
          <w:p w14:paraId="68EFF16F" w14:textId="77777777" w:rsidR="001A0532" w:rsidRPr="00335889" w:rsidRDefault="001A0532" w:rsidP="00E1277A">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Signature of QA:</w:t>
            </w:r>
          </w:p>
          <w:p w14:paraId="580E0FAE" w14:textId="77777777" w:rsidR="001A0532" w:rsidRPr="00335889" w:rsidRDefault="001A0532" w:rsidP="00E1277A">
            <w:pPr>
              <w:spacing w:line="216" w:lineRule="auto"/>
              <w:jc w:val="left"/>
              <w:rPr>
                <w:rFonts w:ascii="Arial Narrow" w:hAnsi="Arial Narrow" w:cs="Arial Narrow"/>
                <w:b/>
                <w:bCs/>
                <w:sz w:val="20"/>
                <w:szCs w:val="20"/>
              </w:rPr>
            </w:pPr>
          </w:p>
          <w:p w14:paraId="2E7C76AE" w14:textId="77777777" w:rsidR="001A0532" w:rsidRPr="00335889" w:rsidRDefault="001A0532" w:rsidP="00E1277A">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Date of QA check:</w:t>
            </w:r>
          </w:p>
        </w:tc>
      </w:tr>
    </w:tbl>
    <w:p w14:paraId="76C6572F" w14:textId="77777777" w:rsidR="001A0532" w:rsidRPr="008F570C" w:rsidRDefault="001A0532">
      <w:pPr>
        <w:rPr>
          <w:rFonts w:ascii="Arial Narrow" w:hAnsi="Arial Narrow" w:cs="Arial Narrow"/>
          <w:color w:val="000000"/>
        </w:rPr>
      </w:pPr>
    </w:p>
    <w:sectPr w:rsidR="001A0532" w:rsidRPr="008F570C" w:rsidSect="00F0070A">
      <w:headerReference w:type="default" r:id="rId11"/>
      <w:footerReference w:type="default" r:id="rId12"/>
      <w:pgSz w:w="15840" w:h="12240" w:orient="landscape"/>
      <w:pgMar w:top="1304" w:right="1440" w:bottom="45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42204" w14:textId="77777777" w:rsidR="001764AB" w:rsidRDefault="001764AB" w:rsidP="001764AB">
      <w:r>
        <w:separator/>
      </w:r>
    </w:p>
  </w:endnote>
  <w:endnote w:type="continuationSeparator" w:id="0">
    <w:p w14:paraId="1EA82CC2" w14:textId="77777777" w:rsidR="001764AB" w:rsidRDefault="001764AB" w:rsidP="0017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16E48" w14:textId="77777777" w:rsidR="001764AB" w:rsidRPr="00E71597" w:rsidRDefault="001764AB" w:rsidP="001764AB">
    <w:pPr>
      <w:pStyle w:val="Footer"/>
      <w:tabs>
        <w:tab w:val="clear" w:pos="9026"/>
        <w:tab w:val="right" w:pos="12758"/>
      </w:tabs>
      <w:rPr>
        <w:sz w:val="20"/>
        <w:szCs w:val="20"/>
      </w:rPr>
    </w:pPr>
    <w:r w:rsidRPr="00E71597">
      <w:rPr>
        <w:sz w:val="20"/>
        <w:szCs w:val="20"/>
      </w:rPr>
      <w:t>Awarded by City &amp; Guilds.</w:t>
    </w:r>
  </w:p>
  <w:p w14:paraId="0DE07FA0" w14:textId="77777777" w:rsidR="001764AB" w:rsidRPr="00E71597" w:rsidRDefault="001764AB" w:rsidP="001764AB">
    <w:pPr>
      <w:pStyle w:val="Footer"/>
      <w:tabs>
        <w:tab w:val="clear" w:pos="9026"/>
        <w:tab w:val="right" w:pos="12758"/>
      </w:tabs>
      <w:rPr>
        <w:sz w:val="20"/>
        <w:szCs w:val="20"/>
      </w:rPr>
    </w:pPr>
    <w:r>
      <w:rPr>
        <w:sz w:val="20"/>
        <w:szCs w:val="20"/>
      </w:rPr>
      <w:t xml:space="preserve">Mark sheet - </w:t>
    </w:r>
    <w:r w:rsidRPr="00A10834">
      <w:rPr>
        <w:sz w:val="20"/>
        <w:szCs w:val="20"/>
      </w:rPr>
      <w:t xml:space="preserve">Understanding </w:t>
    </w:r>
    <w:r>
      <w:rPr>
        <w:sz w:val="20"/>
        <w:szCs w:val="20"/>
      </w:rPr>
      <w:t>mental health in the workplace</w:t>
    </w:r>
  </w:p>
  <w:p w14:paraId="788CCAD4" w14:textId="77777777" w:rsidR="001764AB" w:rsidRPr="00E71597" w:rsidRDefault="001764AB" w:rsidP="001764AB">
    <w:pPr>
      <w:pStyle w:val="Footer"/>
      <w:tabs>
        <w:tab w:val="clear" w:pos="4513"/>
        <w:tab w:val="clear" w:pos="9026"/>
        <w:tab w:val="right" w:pos="12900"/>
      </w:tabs>
      <w:rPr>
        <w:sz w:val="20"/>
        <w:szCs w:val="20"/>
      </w:rPr>
    </w:pPr>
    <w:r w:rsidRPr="00E71597">
      <w:rPr>
        <w:sz w:val="20"/>
        <w:szCs w:val="20"/>
      </w:rPr>
      <w:t>Version 1.0 (February 201</w:t>
    </w:r>
    <w:r>
      <w:rPr>
        <w:sz w:val="20"/>
        <w:szCs w:val="20"/>
      </w:rPr>
      <w:t>7</w:t>
    </w:r>
    <w:r w:rsidRPr="00E71597">
      <w:rPr>
        <w:sz w:val="20"/>
        <w:szCs w:val="20"/>
      </w:rPr>
      <w:t>)</w:t>
    </w:r>
    <w:r w:rsidRPr="00E71597">
      <w:rPr>
        <w:sz w:val="20"/>
        <w:szCs w:val="20"/>
      </w:rPr>
      <w:tab/>
    </w:r>
    <w:r w:rsidRPr="00E71597">
      <w:rPr>
        <w:sz w:val="20"/>
        <w:szCs w:val="20"/>
      </w:rPr>
      <w:fldChar w:fldCharType="begin"/>
    </w:r>
    <w:r w:rsidRPr="00E71597">
      <w:rPr>
        <w:sz w:val="20"/>
        <w:szCs w:val="20"/>
      </w:rPr>
      <w:instrText xml:space="preserve"> PAGE   \* MERGEFORMAT </w:instrText>
    </w:r>
    <w:r w:rsidRPr="00E71597">
      <w:rPr>
        <w:sz w:val="20"/>
        <w:szCs w:val="20"/>
      </w:rPr>
      <w:fldChar w:fldCharType="separate"/>
    </w:r>
    <w:r>
      <w:rPr>
        <w:noProof/>
        <w:sz w:val="20"/>
        <w:szCs w:val="20"/>
      </w:rPr>
      <w:t>4</w:t>
    </w:r>
    <w:r w:rsidRPr="00E7159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4F553" w14:textId="77777777" w:rsidR="001764AB" w:rsidRDefault="001764AB" w:rsidP="001764AB">
      <w:r>
        <w:separator/>
      </w:r>
    </w:p>
  </w:footnote>
  <w:footnote w:type="continuationSeparator" w:id="0">
    <w:p w14:paraId="71019B34" w14:textId="77777777" w:rsidR="001764AB" w:rsidRDefault="001764AB" w:rsidP="00176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D7405" w14:textId="4C7385B0" w:rsidR="001764AB" w:rsidRDefault="001764AB">
    <w:pPr>
      <w:pStyle w:val="Header"/>
    </w:pPr>
    <w:r>
      <w:rPr>
        <w:noProof/>
        <w:lang w:eastAsia="en-GB"/>
      </w:rPr>
      <w:drawing>
        <wp:anchor distT="0" distB="0" distL="114300" distR="114300" simplePos="0" relativeHeight="251659264" behindDoc="0" locked="0" layoutInCell="1" allowOverlap="1" wp14:anchorId="06DC8995" wp14:editId="69644FD8">
          <wp:simplePos x="0" y="0"/>
          <wp:positionH relativeFrom="column">
            <wp:posOffset>7298267</wp:posOffset>
          </wp:positionH>
          <wp:positionV relativeFrom="paragraph">
            <wp:posOffset>-271568</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37D9D"/>
    <w:multiLevelType w:val="hybridMultilevel"/>
    <w:tmpl w:val="806E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1FE428E8"/>
    <w:multiLevelType w:val="hybridMultilevel"/>
    <w:tmpl w:val="16148582"/>
    <w:lvl w:ilvl="0" w:tplc="D792A88A">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22636721"/>
    <w:multiLevelType w:val="hybridMultilevel"/>
    <w:tmpl w:val="C852A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77164F"/>
    <w:multiLevelType w:val="hybridMultilevel"/>
    <w:tmpl w:val="DC4293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C075168"/>
    <w:multiLevelType w:val="hybridMultilevel"/>
    <w:tmpl w:val="8E3ABECE"/>
    <w:lvl w:ilvl="0" w:tplc="D792A88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895652D"/>
    <w:multiLevelType w:val="hybridMultilevel"/>
    <w:tmpl w:val="7674E1C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79F21549"/>
    <w:multiLevelType w:val="hybridMultilevel"/>
    <w:tmpl w:val="88048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4"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7"/>
  </w:num>
  <w:num w:numId="6">
    <w:abstractNumId w:val="13"/>
  </w:num>
  <w:num w:numId="7">
    <w:abstractNumId w:val="14"/>
  </w:num>
  <w:num w:numId="8">
    <w:abstractNumId w:val="11"/>
  </w:num>
  <w:num w:numId="9">
    <w:abstractNumId w:val="9"/>
  </w:num>
  <w:num w:numId="10">
    <w:abstractNumId w:val="5"/>
  </w:num>
  <w:num w:numId="11">
    <w:abstractNumId w:val="12"/>
  </w:num>
  <w:num w:numId="12">
    <w:abstractNumId w:val="2"/>
  </w:num>
  <w:num w:numId="13">
    <w:abstractNumId w:val="10"/>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00F3F"/>
    <w:rsid w:val="00017DA5"/>
    <w:rsid w:val="00027711"/>
    <w:rsid w:val="00042E21"/>
    <w:rsid w:val="0005312C"/>
    <w:rsid w:val="00067624"/>
    <w:rsid w:val="000679AE"/>
    <w:rsid w:val="00071E68"/>
    <w:rsid w:val="0007409D"/>
    <w:rsid w:val="0009131D"/>
    <w:rsid w:val="00091DD1"/>
    <w:rsid w:val="00094ABB"/>
    <w:rsid w:val="000A27CE"/>
    <w:rsid w:val="001109EE"/>
    <w:rsid w:val="0011724E"/>
    <w:rsid w:val="00122BBD"/>
    <w:rsid w:val="00124B84"/>
    <w:rsid w:val="00125D2B"/>
    <w:rsid w:val="00134ABC"/>
    <w:rsid w:val="0014586B"/>
    <w:rsid w:val="001717E6"/>
    <w:rsid w:val="00174405"/>
    <w:rsid w:val="001758C9"/>
    <w:rsid w:val="001764AB"/>
    <w:rsid w:val="00181814"/>
    <w:rsid w:val="00182F64"/>
    <w:rsid w:val="00192F02"/>
    <w:rsid w:val="001A0532"/>
    <w:rsid w:val="001A731D"/>
    <w:rsid w:val="001C1254"/>
    <w:rsid w:val="001D7A30"/>
    <w:rsid w:val="001E60AF"/>
    <w:rsid w:val="001F21DE"/>
    <w:rsid w:val="001F2357"/>
    <w:rsid w:val="001F2B7C"/>
    <w:rsid w:val="001F42C3"/>
    <w:rsid w:val="00213464"/>
    <w:rsid w:val="002168B1"/>
    <w:rsid w:val="0024468F"/>
    <w:rsid w:val="00244DB6"/>
    <w:rsid w:val="00251EAC"/>
    <w:rsid w:val="002A55F6"/>
    <w:rsid w:val="002A7914"/>
    <w:rsid w:val="002C031C"/>
    <w:rsid w:val="002D4330"/>
    <w:rsid w:val="00314324"/>
    <w:rsid w:val="00316877"/>
    <w:rsid w:val="00323304"/>
    <w:rsid w:val="0032365C"/>
    <w:rsid w:val="00331913"/>
    <w:rsid w:val="00334479"/>
    <w:rsid w:val="00335018"/>
    <w:rsid w:val="00335889"/>
    <w:rsid w:val="00335ED3"/>
    <w:rsid w:val="003613CA"/>
    <w:rsid w:val="00381824"/>
    <w:rsid w:val="0038248D"/>
    <w:rsid w:val="00390DDE"/>
    <w:rsid w:val="00390F8A"/>
    <w:rsid w:val="003A0A18"/>
    <w:rsid w:val="003A42D7"/>
    <w:rsid w:val="003B31DB"/>
    <w:rsid w:val="003C15AE"/>
    <w:rsid w:val="003C592C"/>
    <w:rsid w:val="003D0952"/>
    <w:rsid w:val="003D0C82"/>
    <w:rsid w:val="003D4AFD"/>
    <w:rsid w:val="003E0920"/>
    <w:rsid w:val="003E210C"/>
    <w:rsid w:val="003E7DA6"/>
    <w:rsid w:val="003F06B9"/>
    <w:rsid w:val="003F3E8E"/>
    <w:rsid w:val="00411C75"/>
    <w:rsid w:val="0041462C"/>
    <w:rsid w:val="00414A16"/>
    <w:rsid w:val="00414A44"/>
    <w:rsid w:val="00463264"/>
    <w:rsid w:val="0048263A"/>
    <w:rsid w:val="00483726"/>
    <w:rsid w:val="004A216C"/>
    <w:rsid w:val="004A7517"/>
    <w:rsid w:val="004B7FF8"/>
    <w:rsid w:val="004C3E7F"/>
    <w:rsid w:val="004C4122"/>
    <w:rsid w:val="004D0D24"/>
    <w:rsid w:val="004D22FD"/>
    <w:rsid w:val="004D2C05"/>
    <w:rsid w:val="0051557D"/>
    <w:rsid w:val="005236F4"/>
    <w:rsid w:val="00525B44"/>
    <w:rsid w:val="00525E42"/>
    <w:rsid w:val="005278ED"/>
    <w:rsid w:val="005823C9"/>
    <w:rsid w:val="00582CA2"/>
    <w:rsid w:val="00593D05"/>
    <w:rsid w:val="00594644"/>
    <w:rsid w:val="005C37DA"/>
    <w:rsid w:val="005D378C"/>
    <w:rsid w:val="005D3AC0"/>
    <w:rsid w:val="005D7BD9"/>
    <w:rsid w:val="005E795A"/>
    <w:rsid w:val="006047AB"/>
    <w:rsid w:val="0060595C"/>
    <w:rsid w:val="00611975"/>
    <w:rsid w:val="00616ACA"/>
    <w:rsid w:val="00665F05"/>
    <w:rsid w:val="006711F1"/>
    <w:rsid w:val="00684246"/>
    <w:rsid w:val="006A44D2"/>
    <w:rsid w:val="006B4A8D"/>
    <w:rsid w:val="006B6C77"/>
    <w:rsid w:val="006C1938"/>
    <w:rsid w:val="006D05FE"/>
    <w:rsid w:val="006E7D1E"/>
    <w:rsid w:val="006F4D41"/>
    <w:rsid w:val="006F783E"/>
    <w:rsid w:val="006F7FEB"/>
    <w:rsid w:val="007005FE"/>
    <w:rsid w:val="00711F67"/>
    <w:rsid w:val="007145EE"/>
    <w:rsid w:val="0071580E"/>
    <w:rsid w:val="00723A0B"/>
    <w:rsid w:val="00750ED9"/>
    <w:rsid w:val="007665BC"/>
    <w:rsid w:val="0079048A"/>
    <w:rsid w:val="00797E7A"/>
    <w:rsid w:val="007A2661"/>
    <w:rsid w:val="007C17EC"/>
    <w:rsid w:val="007D2D6C"/>
    <w:rsid w:val="007D2FCB"/>
    <w:rsid w:val="007D7ABC"/>
    <w:rsid w:val="007E60CC"/>
    <w:rsid w:val="007F386F"/>
    <w:rsid w:val="007F3FA6"/>
    <w:rsid w:val="00802FA4"/>
    <w:rsid w:val="008136C5"/>
    <w:rsid w:val="00817850"/>
    <w:rsid w:val="00824411"/>
    <w:rsid w:val="008265E2"/>
    <w:rsid w:val="0084196B"/>
    <w:rsid w:val="00844534"/>
    <w:rsid w:val="0084626F"/>
    <w:rsid w:val="008728FC"/>
    <w:rsid w:val="008826FE"/>
    <w:rsid w:val="00884D7A"/>
    <w:rsid w:val="00897F3A"/>
    <w:rsid w:val="008A4092"/>
    <w:rsid w:val="008B2022"/>
    <w:rsid w:val="008B6828"/>
    <w:rsid w:val="008C18DD"/>
    <w:rsid w:val="008D3DED"/>
    <w:rsid w:val="008D7D1C"/>
    <w:rsid w:val="008E1BA0"/>
    <w:rsid w:val="008F570C"/>
    <w:rsid w:val="00905177"/>
    <w:rsid w:val="00927EFD"/>
    <w:rsid w:val="00933A65"/>
    <w:rsid w:val="009359F2"/>
    <w:rsid w:val="00935D23"/>
    <w:rsid w:val="00937B80"/>
    <w:rsid w:val="009467C8"/>
    <w:rsid w:val="009516EA"/>
    <w:rsid w:val="00981278"/>
    <w:rsid w:val="00983F18"/>
    <w:rsid w:val="00984E8A"/>
    <w:rsid w:val="009908C5"/>
    <w:rsid w:val="009E01ED"/>
    <w:rsid w:val="009F518A"/>
    <w:rsid w:val="009F579D"/>
    <w:rsid w:val="00A03AC3"/>
    <w:rsid w:val="00A0624C"/>
    <w:rsid w:val="00A15ED5"/>
    <w:rsid w:val="00A21271"/>
    <w:rsid w:val="00A235B9"/>
    <w:rsid w:val="00A35DC0"/>
    <w:rsid w:val="00A444CC"/>
    <w:rsid w:val="00A459BF"/>
    <w:rsid w:val="00A525C9"/>
    <w:rsid w:val="00A60E8B"/>
    <w:rsid w:val="00A6386C"/>
    <w:rsid w:val="00A7097F"/>
    <w:rsid w:val="00A70E5D"/>
    <w:rsid w:val="00A71449"/>
    <w:rsid w:val="00A80EA6"/>
    <w:rsid w:val="00AA1D22"/>
    <w:rsid w:val="00AA4DBA"/>
    <w:rsid w:val="00AB38FA"/>
    <w:rsid w:val="00AC542C"/>
    <w:rsid w:val="00B14958"/>
    <w:rsid w:val="00B176AB"/>
    <w:rsid w:val="00B1787D"/>
    <w:rsid w:val="00B21E4F"/>
    <w:rsid w:val="00B46D45"/>
    <w:rsid w:val="00B574F2"/>
    <w:rsid w:val="00B613F2"/>
    <w:rsid w:val="00B84A7D"/>
    <w:rsid w:val="00B91197"/>
    <w:rsid w:val="00B94C2E"/>
    <w:rsid w:val="00BB5F3E"/>
    <w:rsid w:val="00BC11C8"/>
    <w:rsid w:val="00BC3D43"/>
    <w:rsid w:val="00BC4558"/>
    <w:rsid w:val="00BE004A"/>
    <w:rsid w:val="00BE0170"/>
    <w:rsid w:val="00BE36D2"/>
    <w:rsid w:val="00BE6420"/>
    <w:rsid w:val="00C2272A"/>
    <w:rsid w:val="00C40FFE"/>
    <w:rsid w:val="00C563D5"/>
    <w:rsid w:val="00C56C43"/>
    <w:rsid w:val="00C57D1D"/>
    <w:rsid w:val="00C64C3F"/>
    <w:rsid w:val="00C661B5"/>
    <w:rsid w:val="00C7427B"/>
    <w:rsid w:val="00CA4E53"/>
    <w:rsid w:val="00CA6A0D"/>
    <w:rsid w:val="00CE6B05"/>
    <w:rsid w:val="00D07A90"/>
    <w:rsid w:val="00D219CC"/>
    <w:rsid w:val="00D2732C"/>
    <w:rsid w:val="00D279CE"/>
    <w:rsid w:val="00D56205"/>
    <w:rsid w:val="00D70030"/>
    <w:rsid w:val="00D84578"/>
    <w:rsid w:val="00DA0B2F"/>
    <w:rsid w:val="00DC29E9"/>
    <w:rsid w:val="00DC757B"/>
    <w:rsid w:val="00DD13A4"/>
    <w:rsid w:val="00DD69F7"/>
    <w:rsid w:val="00DE0F7B"/>
    <w:rsid w:val="00DE5A44"/>
    <w:rsid w:val="00DF5554"/>
    <w:rsid w:val="00E17976"/>
    <w:rsid w:val="00E20B65"/>
    <w:rsid w:val="00E3763B"/>
    <w:rsid w:val="00E5054D"/>
    <w:rsid w:val="00E54B4F"/>
    <w:rsid w:val="00E80413"/>
    <w:rsid w:val="00E806B7"/>
    <w:rsid w:val="00E86386"/>
    <w:rsid w:val="00E87ADC"/>
    <w:rsid w:val="00E94F2E"/>
    <w:rsid w:val="00EB1380"/>
    <w:rsid w:val="00EC1217"/>
    <w:rsid w:val="00EC6163"/>
    <w:rsid w:val="00ED0CA4"/>
    <w:rsid w:val="00ED5999"/>
    <w:rsid w:val="00ED67C5"/>
    <w:rsid w:val="00F0070A"/>
    <w:rsid w:val="00F05277"/>
    <w:rsid w:val="00F05B4D"/>
    <w:rsid w:val="00F10FED"/>
    <w:rsid w:val="00F12E20"/>
    <w:rsid w:val="00F17CB8"/>
    <w:rsid w:val="00F259A0"/>
    <w:rsid w:val="00F40BDF"/>
    <w:rsid w:val="00F433D0"/>
    <w:rsid w:val="00F457E4"/>
    <w:rsid w:val="00F65D90"/>
    <w:rsid w:val="00FD5217"/>
    <w:rsid w:val="00FE5BD2"/>
    <w:rsid w:val="00FF5F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64D3"/>
  <w15:docId w15:val="{C60C6661-4B41-461E-9563-1C5B0D81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5EE"/>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A44D2"/>
    <w:pPr>
      <w:tabs>
        <w:tab w:val="center" w:pos="4153"/>
        <w:tab w:val="right" w:pos="8306"/>
      </w:tabs>
    </w:pPr>
  </w:style>
  <w:style w:type="character" w:customStyle="1" w:styleId="HeaderChar">
    <w:name w:val="Header Char"/>
    <w:link w:val="Header"/>
    <w:uiPriority w:val="99"/>
    <w:locked/>
    <w:rsid w:val="006A44D2"/>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DC757B"/>
    <w:rPr>
      <w:b/>
      <w:bCs/>
    </w:rPr>
  </w:style>
  <w:style w:type="character" w:customStyle="1" w:styleId="CommentSubjectChar">
    <w:name w:val="Comment Subject Char"/>
    <w:link w:val="CommentSubject"/>
    <w:uiPriority w:val="99"/>
    <w:semiHidden/>
    <w:locked/>
    <w:rsid w:val="00DC757B"/>
    <w:rPr>
      <w:rFonts w:ascii="Arial" w:hAnsi="Arial" w:cs="Arial"/>
      <w:b/>
      <w:bCs/>
      <w:sz w:val="20"/>
      <w:szCs w:val="20"/>
      <w:lang w:val="x-none" w:eastAsia="en-US"/>
    </w:rPr>
  </w:style>
  <w:style w:type="character" w:customStyle="1" w:styleId="CharChar3">
    <w:name w:val="Char Char3"/>
    <w:uiPriority w:val="99"/>
    <w:rsid w:val="00B91197"/>
    <w:rPr>
      <w:rFonts w:ascii="Arial" w:hAnsi="Arial"/>
      <w:sz w:val="20"/>
    </w:rPr>
  </w:style>
  <w:style w:type="character" w:customStyle="1" w:styleId="CharChar1">
    <w:name w:val="Char Char1"/>
    <w:uiPriority w:val="99"/>
    <w:rsid w:val="007145EE"/>
    <w:rPr>
      <w:rFonts w:ascii="Arial" w:hAnsi="Arial"/>
      <w:sz w:val="22"/>
      <w:lang w:val="en-GB" w:eastAsia="en-US"/>
    </w:rPr>
  </w:style>
  <w:style w:type="paragraph" w:styleId="Footer">
    <w:name w:val="footer"/>
    <w:basedOn w:val="Normal"/>
    <w:link w:val="FooterChar"/>
    <w:uiPriority w:val="99"/>
    <w:unhideWhenUsed/>
    <w:rsid w:val="001764AB"/>
    <w:pPr>
      <w:tabs>
        <w:tab w:val="center" w:pos="4513"/>
        <w:tab w:val="right" w:pos="9026"/>
      </w:tabs>
    </w:pPr>
  </w:style>
  <w:style w:type="character" w:customStyle="1" w:styleId="FooterChar">
    <w:name w:val="Footer Char"/>
    <w:basedOn w:val="DefaultParagraphFont"/>
    <w:link w:val="Footer"/>
    <w:uiPriority w:val="99"/>
    <w:rsid w:val="001764AB"/>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s>
    </j5a7449248d447e983365f9ccc7bf26f>
    <KpiDescription xmlns="http://schemas.microsoft.com/sharepoint/v3" xsi:nil="true"/>
    <TaxCatchAll xmlns="5f8ea682-3a42-454b-8035-422047e146b2">
      <Value>46</Value>
      <Value>186</Value>
      <Value>88</Value>
      <Value>37</Value>
      <Value>36</Value>
      <Value>1961</Value>
      <Value>1960</Value>
      <Value>20</Value>
      <Value>189</Value>
      <Value>10</Value>
      <Value>191</Value>
      <Value>9</Value>
      <Value>8</Value>
      <Value>187</Value>
      <Value>193</Value>
      <Value>192</Value>
      <Value>97</Value>
      <Value>190</Value>
      <Value>95</Value>
      <Value>188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8000-343</TermName>
          <TermId xmlns="http://schemas.microsoft.com/office/infopath/2007/PartnerControls">d317cdd0-d4f1-41f0-9b61-76080220f3f2</TermId>
        </TermInfo>
        <TermInfo xmlns="http://schemas.microsoft.com/office/infopath/2007/PartnerControls">
          <TermName xmlns="http://schemas.microsoft.com/office/infopath/2007/PartnerControls">8600-343</TermName>
          <TermId xmlns="http://schemas.microsoft.com/office/infopath/2007/PartnerControls">1a680196-5391-4f35-894d-18acceffb229</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s>
    </kb5530885391492bb408a8b4151064ea>
  </documentManagement>
</p:properties>
</file>

<file path=customXml/item4.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65610-0211-4FE6-AD8B-62AE346C88D7}"/>
</file>

<file path=customXml/itemProps2.xml><?xml version="1.0" encoding="utf-8"?>
<ds:datastoreItem xmlns:ds="http://schemas.openxmlformats.org/officeDocument/2006/customXml" ds:itemID="{CE881451-486C-4671-B487-3AF74D8493A9}"/>
</file>

<file path=customXml/itemProps3.xml><?xml version="1.0" encoding="utf-8"?>
<ds:datastoreItem xmlns:ds="http://schemas.openxmlformats.org/officeDocument/2006/customXml" ds:itemID="{B302CB97-CDF5-44A6-BC8F-4BE68C03399A}"/>
</file>

<file path=customXml/itemProps4.xml><?xml version="1.0" encoding="utf-8"?>
<ds:datastoreItem xmlns:ds="http://schemas.openxmlformats.org/officeDocument/2006/customXml" ds:itemID="{EE3D43D8-0D17-40D0-8595-06DA9BC477EC}"/>
</file>

<file path=docProps/app.xml><?xml version="1.0" encoding="utf-8"?>
<Properties xmlns="http://schemas.openxmlformats.org/officeDocument/2006/extended-properties" xmlns:vt="http://schemas.openxmlformats.org/officeDocument/2006/docPropsVTypes">
  <Template>Normal</Template>
  <TotalTime>6</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Understand How to Market and Sell a Product or Service</vt:lpstr>
    </vt:vector>
  </TitlesOfParts>
  <Company>City &amp; Guilds</Company>
  <LinksUpToDate>false</LinksUpToDate>
  <CharactersWithSpaces>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Mental Health in the Workplace</dc:title>
  <dc:creator>shalinis</dc:creator>
  <cp:lastModifiedBy>Jurgita Baleviciute</cp:lastModifiedBy>
  <cp:revision>6</cp:revision>
  <cp:lastPrinted>2012-02-02T10:47:00Z</cp:lastPrinted>
  <dcterms:created xsi:type="dcterms:W3CDTF">2015-07-27T10:06:00Z</dcterms:created>
  <dcterms:modified xsi:type="dcterms:W3CDTF">2017-02-24T10:43:00Z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1960;#8000-343|d317cdd0-d4f1-41f0-9b61-76080220f3f2;#1961;#8600-343|1a680196-5391-4f35-894d-18acceffb229</vt:lpwstr>
  </property>
  <property fmtid="{D5CDD505-2E9C-101B-9397-08002B2CF9AE}" pid="4" name="Family Code">
    <vt:lpwstr>20;#8000|5fec6ae0-4f06-487f-bf53-ff04bf41d5fb;#8;#8600|099f2cf7-8bb5-4962-b2c4-31f26d542cc5</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vt:lpwstr>
  </property>
</Properties>
</file>