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6D94"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9DF6D95" w14:textId="5B1847A5" w:rsidR="002E166F" w:rsidRDefault="008E4A32"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69DF6D96" w14:textId="77777777" w:rsidR="004868CF" w:rsidRPr="00207B32" w:rsidRDefault="00CA0042" w:rsidP="002E166F">
      <w:pPr>
        <w:pStyle w:val="ILMqualification"/>
      </w:pPr>
      <w:r>
        <w:t>Diploma in Principles of Leadership and Management</w:t>
      </w:r>
      <w:r w:rsidR="00FF3ABD">
        <w:t xml:space="preserve"> </w:t>
      </w:r>
      <w:r w:rsidR="00A32041">
        <w:t>(86</w:t>
      </w:r>
      <w:r>
        <w:t>10</w:t>
      </w:r>
      <w:r w:rsidR="00A32041">
        <w:t>)</w:t>
      </w:r>
    </w:p>
    <w:p w14:paraId="69DF6D97" w14:textId="77777777" w:rsidR="007A3644" w:rsidRDefault="007A3644" w:rsidP="002E166F">
      <w:pPr>
        <w:pStyle w:val="ILMversionmonthyear"/>
      </w:pPr>
    </w:p>
    <w:p w14:paraId="69DF6D98" w14:textId="33849020" w:rsidR="004868CF" w:rsidRPr="00207B32" w:rsidRDefault="00A32041" w:rsidP="002E166F">
      <w:pPr>
        <w:pStyle w:val="ILMversionmonthyear"/>
      </w:pPr>
      <w:r>
        <w:t xml:space="preserve">Version: </w:t>
      </w:r>
      <w:r w:rsidR="008E4A32">
        <w:t>1.</w:t>
      </w:r>
      <w:r w:rsidR="00271D6F">
        <w:t>2</w:t>
      </w:r>
      <w:r w:rsidR="008E4A32">
        <w:t xml:space="preserve"> (</w:t>
      </w:r>
      <w:r w:rsidR="0082419A">
        <w:t>April</w:t>
      </w:r>
      <w:r w:rsidR="0043032E">
        <w:t xml:space="preserve"> 202</w:t>
      </w:r>
      <w:r w:rsidR="00271D6F">
        <w:t>5</w:t>
      </w:r>
      <w:r w:rsidR="008E4A32">
        <w:t>)</w:t>
      </w:r>
    </w:p>
    <w:p w14:paraId="69DF6D99" w14:textId="77777777" w:rsidR="00F22B1C" w:rsidRDefault="00F22B1C">
      <w:pPr>
        <w:rPr>
          <w:rFonts w:ascii="Arial" w:hAnsi="Arial" w:cs="Arial"/>
        </w:rPr>
      </w:pPr>
    </w:p>
    <w:p w14:paraId="69DF6D9A" w14:textId="77777777" w:rsidR="00F22B1C" w:rsidRDefault="0086307B">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69DF6FAF" wp14:editId="69DF6FB0">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69DF6FC3" w14:textId="7EA73AE0" w:rsidR="0097166F" w:rsidRDefault="0097166F" w:rsidP="008E4A32">
                            <w:pPr>
                              <w:pStyle w:val="Basic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DF6FAF"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69DF6FC3" w14:textId="7EA73AE0" w:rsidR="0097166F" w:rsidRDefault="0097166F" w:rsidP="008E4A32">
                      <w:pPr>
                        <w:pStyle w:val="BasicParagraph"/>
                      </w:pPr>
                    </w:p>
                  </w:txbxContent>
                </v:textbox>
                <w10:wrap type="square"/>
              </v:shape>
            </w:pict>
          </mc:Fallback>
        </mc:AlternateContent>
      </w:r>
    </w:p>
    <w:p w14:paraId="69DF6D9B" w14:textId="77777777" w:rsidR="00375CD1" w:rsidRDefault="00375CD1">
      <w:pPr>
        <w:rPr>
          <w:rFonts w:ascii="Arial" w:hAnsi="Arial" w:cs="Arial"/>
        </w:rPr>
        <w:sectPr w:rsidR="00375CD1" w:rsidSect="008E4A32">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66CE11E7" w14:textId="77777777" w:rsidR="00622162" w:rsidRDefault="00622162" w:rsidP="00AF6E4F">
      <w:pPr>
        <w:spacing w:after="120"/>
        <w:rPr>
          <w:rFonts w:ascii="Arial" w:hAnsi="Arial" w:cs="Arial"/>
          <w:b/>
          <w:color w:val="5A656A"/>
          <w:sz w:val="40"/>
          <w:szCs w:val="40"/>
        </w:rPr>
      </w:pPr>
    </w:p>
    <w:p w14:paraId="69DF6D9C"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69DF6D9D" w14:textId="77777777" w:rsidR="00D942B8" w:rsidRDefault="00D942B8" w:rsidP="00AF6E4F">
      <w:pPr>
        <w:spacing w:after="120"/>
        <w:rPr>
          <w:rFonts w:ascii="Arial" w:hAnsi="Arial" w:cs="Arial"/>
          <w:sz w:val="32"/>
          <w:szCs w:val="32"/>
        </w:rPr>
      </w:pPr>
    </w:p>
    <w:p w14:paraId="69DF6D9E" w14:textId="77777777" w:rsidR="00D942B8" w:rsidRPr="00A051F0" w:rsidRDefault="00D942B8" w:rsidP="00AF6E4F">
      <w:pPr>
        <w:spacing w:after="120"/>
        <w:rPr>
          <w:rFonts w:ascii="Arial" w:hAnsi="Arial" w:cs="Arial"/>
          <w:sz w:val="28"/>
          <w:szCs w:val="28"/>
        </w:rPr>
      </w:pPr>
      <w:r w:rsidRPr="00A051F0">
        <w:rPr>
          <w:rFonts w:ascii="Arial" w:hAnsi="Arial" w:cs="Arial"/>
          <w:sz w:val="28"/>
          <w:szCs w:val="28"/>
        </w:rPr>
        <w:t>Qualification Purpose and Aim</w:t>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t>3</w:t>
      </w:r>
    </w:p>
    <w:p w14:paraId="69DF6D9F" w14:textId="77777777" w:rsidR="00D942B8" w:rsidRPr="00A051F0" w:rsidRDefault="00D942B8" w:rsidP="00AF6E4F">
      <w:pPr>
        <w:spacing w:after="120"/>
        <w:rPr>
          <w:rFonts w:ascii="Arial" w:hAnsi="Arial" w:cs="Arial"/>
          <w:sz w:val="28"/>
          <w:szCs w:val="28"/>
        </w:rPr>
      </w:pPr>
      <w:r w:rsidRPr="00A051F0">
        <w:rPr>
          <w:rFonts w:ascii="Arial" w:hAnsi="Arial" w:cs="Arial"/>
          <w:sz w:val="28"/>
          <w:szCs w:val="28"/>
        </w:rPr>
        <w:t>Progression Routes</w:t>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t>4</w:t>
      </w:r>
    </w:p>
    <w:p w14:paraId="69DF6DA0" w14:textId="77777777" w:rsidR="00D942B8" w:rsidRPr="00A051F0" w:rsidRDefault="00D942B8" w:rsidP="00AF6E4F">
      <w:pPr>
        <w:spacing w:after="120"/>
        <w:rPr>
          <w:rFonts w:ascii="Arial" w:hAnsi="Arial" w:cs="Arial"/>
          <w:sz w:val="28"/>
          <w:szCs w:val="28"/>
        </w:rPr>
      </w:pPr>
      <w:r w:rsidRPr="00A051F0">
        <w:rPr>
          <w:rFonts w:ascii="Arial" w:hAnsi="Arial" w:cs="Arial"/>
          <w:sz w:val="28"/>
          <w:szCs w:val="28"/>
        </w:rPr>
        <w:t>Qualification Specific Occupational Competency Requirements</w:t>
      </w:r>
      <w:r w:rsidRPr="00A051F0">
        <w:rPr>
          <w:rFonts w:ascii="Arial" w:hAnsi="Arial" w:cs="Arial"/>
          <w:sz w:val="28"/>
          <w:szCs w:val="28"/>
        </w:rPr>
        <w:tab/>
      </w:r>
      <w:r w:rsidR="00DC10C8" w:rsidRPr="00A051F0">
        <w:rPr>
          <w:rFonts w:ascii="Arial" w:hAnsi="Arial" w:cs="Arial"/>
          <w:sz w:val="28"/>
          <w:szCs w:val="28"/>
        </w:rPr>
        <w:tab/>
      </w:r>
      <w:r w:rsidR="00DC10C8" w:rsidRPr="00A051F0">
        <w:rPr>
          <w:rFonts w:ascii="Arial" w:hAnsi="Arial" w:cs="Arial"/>
          <w:sz w:val="28"/>
          <w:szCs w:val="28"/>
        </w:rPr>
        <w:tab/>
      </w:r>
      <w:r w:rsidRPr="00A051F0">
        <w:rPr>
          <w:rFonts w:ascii="Arial" w:hAnsi="Arial" w:cs="Arial"/>
          <w:sz w:val="28"/>
          <w:szCs w:val="28"/>
        </w:rPr>
        <w:t>5</w:t>
      </w:r>
    </w:p>
    <w:p w14:paraId="69DF6DA1" w14:textId="77777777" w:rsidR="00D942B8" w:rsidRPr="00A051F0" w:rsidRDefault="00D942B8" w:rsidP="00AF6E4F">
      <w:pPr>
        <w:spacing w:after="120"/>
        <w:rPr>
          <w:rFonts w:ascii="Arial" w:hAnsi="Arial" w:cs="Arial"/>
          <w:sz w:val="28"/>
          <w:szCs w:val="28"/>
        </w:rPr>
      </w:pPr>
      <w:r w:rsidRPr="00A051F0">
        <w:rPr>
          <w:rFonts w:ascii="Arial" w:hAnsi="Arial" w:cs="Arial"/>
          <w:sz w:val="28"/>
          <w:szCs w:val="28"/>
        </w:rPr>
        <w:t>Qualificatio</w:t>
      </w:r>
      <w:r w:rsidR="00CA0042" w:rsidRPr="00A051F0">
        <w:rPr>
          <w:rFonts w:ascii="Arial" w:hAnsi="Arial" w:cs="Arial"/>
          <w:sz w:val="28"/>
          <w:szCs w:val="28"/>
        </w:rPr>
        <w:t>n Structures and Details</w:t>
      </w:r>
      <w:r w:rsidR="00CA0042" w:rsidRPr="00A051F0">
        <w:rPr>
          <w:rFonts w:ascii="Arial" w:hAnsi="Arial" w:cs="Arial"/>
          <w:sz w:val="28"/>
          <w:szCs w:val="28"/>
        </w:rPr>
        <w:tab/>
      </w:r>
      <w:r w:rsidR="00CA0042" w:rsidRPr="00A051F0">
        <w:rPr>
          <w:rFonts w:ascii="Arial" w:hAnsi="Arial" w:cs="Arial"/>
          <w:sz w:val="28"/>
          <w:szCs w:val="28"/>
        </w:rPr>
        <w:tab/>
      </w:r>
      <w:r w:rsidR="00CA0042" w:rsidRPr="00A051F0">
        <w:rPr>
          <w:rFonts w:ascii="Arial" w:hAnsi="Arial" w:cs="Arial"/>
          <w:sz w:val="28"/>
          <w:szCs w:val="28"/>
        </w:rPr>
        <w:tab/>
      </w:r>
      <w:r w:rsidR="00CA0042" w:rsidRPr="00A051F0">
        <w:rPr>
          <w:rFonts w:ascii="Arial" w:hAnsi="Arial" w:cs="Arial"/>
          <w:sz w:val="28"/>
          <w:szCs w:val="28"/>
        </w:rPr>
        <w:tab/>
      </w:r>
      <w:r w:rsidR="00CA0042" w:rsidRPr="00A051F0">
        <w:rPr>
          <w:rFonts w:ascii="Arial" w:hAnsi="Arial" w:cs="Arial"/>
          <w:sz w:val="28"/>
          <w:szCs w:val="28"/>
        </w:rPr>
        <w:tab/>
      </w:r>
      <w:r w:rsidR="00CA0042" w:rsidRPr="00A051F0">
        <w:rPr>
          <w:rFonts w:ascii="Arial" w:hAnsi="Arial" w:cs="Arial"/>
          <w:sz w:val="28"/>
          <w:szCs w:val="28"/>
        </w:rPr>
        <w:tab/>
      </w:r>
      <w:r w:rsidR="00CA0042" w:rsidRPr="00A051F0">
        <w:rPr>
          <w:rFonts w:ascii="Arial" w:hAnsi="Arial" w:cs="Arial"/>
          <w:sz w:val="28"/>
          <w:szCs w:val="28"/>
        </w:rPr>
        <w:tab/>
        <w:t>9</w:t>
      </w:r>
    </w:p>
    <w:p w14:paraId="69DF6DA2" w14:textId="5AD06DBE" w:rsidR="00D942B8" w:rsidRPr="00A051F0" w:rsidRDefault="00D942B8" w:rsidP="00AF6E4F">
      <w:pPr>
        <w:spacing w:after="120"/>
        <w:rPr>
          <w:rFonts w:ascii="Arial" w:hAnsi="Arial" w:cs="Arial"/>
          <w:sz w:val="28"/>
          <w:szCs w:val="28"/>
        </w:rPr>
      </w:pPr>
      <w:r w:rsidRPr="00A051F0">
        <w:rPr>
          <w:rFonts w:ascii="Arial" w:hAnsi="Arial" w:cs="Arial"/>
          <w:sz w:val="28"/>
          <w:szCs w:val="28"/>
        </w:rPr>
        <w:t>Overview of Units</w:t>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00A051F0" w:rsidRPr="00A051F0">
        <w:rPr>
          <w:rFonts w:ascii="Arial" w:hAnsi="Arial" w:cs="Arial"/>
          <w:sz w:val="28"/>
          <w:szCs w:val="28"/>
        </w:rPr>
        <w:t xml:space="preserve">      </w:t>
      </w:r>
      <w:r w:rsidR="00A051F0">
        <w:rPr>
          <w:rFonts w:ascii="Arial" w:hAnsi="Arial" w:cs="Arial"/>
          <w:sz w:val="28"/>
          <w:szCs w:val="28"/>
        </w:rPr>
        <w:t xml:space="preserve"> </w:t>
      </w:r>
      <w:r w:rsidR="00A051F0" w:rsidRPr="00A051F0">
        <w:rPr>
          <w:rFonts w:ascii="Arial" w:hAnsi="Arial" w:cs="Arial"/>
          <w:sz w:val="28"/>
          <w:szCs w:val="28"/>
        </w:rPr>
        <w:t xml:space="preserve"> </w:t>
      </w:r>
      <w:r w:rsidR="00CA0042" w:rsidRPr="00A051F0">
        <w:rPr>
          <w:rFonts w:ascii="Arial" w:hAnsi="Arial" w:cs="Arial"/>
          <w:sz w:val="28"/>
          <w:szCs w:val="28"/>
        </w:rPr>
        <w:t>10</w:t>
      </w:r>
    </w:p>
    <w:p w14:paraId="69DF6DA3" w14:textId="3E83CF95" w:rsidR="00E813F8" w:rsidRPr="00A051F0" w:rsidRDefault="00A051F0" w:rsidP="00AF6E4F">
      <w:pPr>
        <w:spacing w:after="120"/>
        <w:rPr>
          <w:rFonts w:ascii="Arial" w:hAnsi="Arial" w:cs="Arial"/>
          <w:sz w:val="28"/>
          <w:szCs w:val="28"/>
        </w:rPr>
      </w:pPr>
      <w:r w:rsidRPr="00A051F0">
        <w:rPr>
          <w:rFonts w:ascii="Arial" w:hAnsi="Arial" w:cs="Arial"/>
          <w:sz w:val="28"/>
          <w:szCs w:val="28"/>
        </w:rPr>
        <w:t>Alternative Assessment Methods</w:t>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r>
      <w:r w:rsidRPr="00A051F0">
        <w:rPr>
          <w:rFonts w:ascii="Arial" w:hAnsi="Arial" w:cs="Arial"/>
          <w:sz w:val="28"/>
          <w:szCs w:val="28"/>
        </w:rPr>
        <w:tab/>
        <w:t xml:space="preserve">    </w:t>
      </w:r>
      <w:r>
        <w:rPr>
          <w:rFonts w:ascii="Arial" w:hAnsi="Arial" w:cs="Arial"/>
          <w:sz w:val="28"/>
          <w:szCs w:val="28"/>
        </w:rPr>
        <w:t xml:space="preserve">   </w:t>
      </w:r>
      <w:r>
        <w:rPr>
          <w:rFonts w:ascii="Arial" w:hAnsi="Arial" w:cs="Arial"/>
          <w:sz w:val="28"/>
          <w:szCs w:val="28"/>
        </w:rPr>
        <w:tab/>
        <w:t xml:space="preserve">     </w:t>
      </w:r>
      <w:r w:rsidRPr="00A051F0">
        <w:rPr>
          <w:rFonts w:ascii="Arial" w:hAnsi="Arial" w:cs="Arial"/>
          <w:sz w:val="28"/>
          <w:szCs w:val="28"/>
        </w:rPr>
        <w:t xml:space="preserve">   </w:t>
      </w:r>
      <w:r>
        <w:rPr>
          <w:rFonts w:ascii="Arial" w:hAnsi="Arial" w:cs="Arial"/>
          <w:sz w:val="28"/>
          <w:szCs w:val="28"/>
        </w:rPr>
        <w:t>13</w:t>
      </w:r>
    </w:p>
    <w:p w14:paraId="69DF6DA4" w14:textId="77777777" w:rsidR="00777BF9" w:rsidRDefault="00777BF9" w:rsidP="00AF6E4F">
      <w:pPr>
        <w:spacing w:after="120"/>
        <w:rPr>
          <w:rFonts w:ascii="Arial" w:hAnsi="Arial" w:cs="Arial"/>
          <w:sz w:val="32"/>
          <w:szCs w:val="32"/>
        </w:rPr>
      </w:pPr>
    </w:p>
    <w:p w14:paraId="5D103AB7" w14:textId="77777777" w:rsidR="003A3369" w:rsidRDefault="003A3369" w:rsidP="00D62ECC">
      <w:pPr>
        <w:spacing w:after="0"/>
        <w:rPr>
          <w:rFonts w:ascii="Arial" w:hAnsi="Arial" w:cs="Arial"/>
          <w:b/>
        </w:rPr>
      </w:pPr>
    </w:p>
    <w:p w14:paraId="52A95805" w14:textId="77777777" w:rsidR="003A3369" w:rsidRDefault="003A3369" w:rsidP="00D62ECC">
      <w:pPr>
        <w:spacing w:after="0"/>
        <w:rPr>
          <w:rFonts w:ascii="Arial" w:hAnsi="Arial" w:cs="Arial"/>
          <w:b/>
        </w:rPr>
      </w:pPr>
    </w:p>
    <w:p w14:paraId="45A293FA" w14:textId="77777777" w:rsidR="003A3369" w:rsidRDefault="003A3369" w:rsidP="00D62ECC">
      <w:pPr>
        <w:spacing w:after="0"/>
        <w:rPr>
          <w:rFonts w:ascii="Arial" w:hAnsi="Arial" w:cs="Arial"/>
          <w:b/>
        </w:rPr>
      </w:pPr>
    </w:p>
    <w:p w14:paraId="0913C7B3" w14:textId="77777777" w:rsidR="003A3369" w:rsidRDefault="003A3369" w:rsidP="00D62ECC">
      <w:pPr>
        <w:spacing w:after="0"/>
        <w:rPr>
          <w:rFonts w:ascii="Arial" w:hAnsi="Arial" w:cs="Arial"/>
          <w:b/>
        </w:rPr>
      </w:pPr>
    </w:p>
    <w:p w14:paraId="56E0C464" w14:textId="77777777" w:rsidR="003A3369" w:rsidRDefault="003A3369" w:rsidP="00D62ECC">
      <w:pPr>
        <w:spacing w:after="0"/>
        <w:rPr>
          <w:rFonts w:ascii="Arial" w:hAnsi="Arial" w:cs="Arial"/>
          <w:b/>
        </w:rPr>
      </w:pPr>
    </w:p>
    <w:p w14:paraId="07DB0A2C" w14:textId="77777777" w:rsidR="003A3369" w:rsidRDefault="003A3369" w:rsidP="00D62ECC">
      <w:pPr>
        <w:spacing w:after="0"/>
        <w:rPr>
          <w:rFonts w:ascii="Arial" w:hAnsi="Arial" w:cs="Arial"/>
          <w:b/>
        </w:rPr>
      </w:pPr>
    </w:p>
    <w:p w14:paraId="246647A3" w14:textId="77777777" w:rsidR="003A3369" w:rsidRDefault="003A3369" w:rsidP="00D62ECC">
      <w:pPr>
        <w:spacing w:after="0"/>
        <w:rPr>
          <w:rFonts w:ascii="Arial" w:hAnsi="Arial" w:cs="Arial"/>
          <w:b/>
        </w:rPr>
      </w:pPr>
    </w:p>
    <w:p w14:paraId="02D70685" w14:textId="77777777" w:rsidR="003A3369" w:rsidRDefault="003A3369" w:rsidP="00D62ECC">
      <w:pPr>
        <w:spacing w:after="0"/>
        <w:rPr>
          <w:rFonts w:ascii="Arial" w:hAnsi="Arial" w:cs="Arial"/>
          <w:b/>
        </w:rPr>
      </w:pPr>
    </w:p>
    <w:p w14:paraId="0E21C8AD" w14:textId="77777777" w:rsidR="003A3369" w:rsidRDefault="003A3369" w:rsidP="00D62ECC">
      <w:pPr>
        <w:spacing w:after="0"/>
        <w:rPr>
          <w:rFonts w:ascii="Arial" w:hAnsi="Arial" w:cs="Arial"/>
          <w:b/>
        </w:rPr>
      </w:pPr>
    </w:p>
    <w:p w14:paraId="411C5CB5" w14:textId="77777777" w:rsidR="003A3369" w:rsidRDefault="003A3369" w:rsidP="00D62ECC">
      <w:pPr>
        <w:spacing w:after="0"/>
        <w:rPr>
          <w:rFonts w:ascii="Arial" w:hAnsi="Arial" w:cs="Arial"/>
          <w:b/>
        </w:rPr>
      </w:pPr>
    </w:p>
    <w:p w14:paraId="781D5DA6" w14:textId="77777777" w:rsidR="003A3369" w:rsidRDefault="003A3369" w:rsidP="00D62ECC">
      <w:pPr>
        <w:spacing w:after="0"/>
        <w:rPr>
          <w:rFonts w:ascii="Arial" w:hAnsi="Arial" w:cs="Arial"/>
          <w:b/>
        </w:rPr>
      </w:pPr>
    </w:p>
    <w:p w14:paraId="199E979A" w14:textId="77777777" w:rsidR="003A3369" w:rsidRDefault="003A3369" w:rsidP="00D62ECC">
      <w:pPr>
        <w:spacing w:after="0"/>
        <w:rPr>
          <w:rFonts w:ascii="Arial" w:hAnsi="Arial" w:cs="Arial"/>
          <w:b/>
        </w:rPr>
      </w:pPr>
    </w:p>
    <w:p w14:paraId="742AB0CE" w14:textId="77777777" w:rsidR="003A3369" w:rsidRDefault="003A3369" w:rsidP="00D62ECC">
      <w:pPr>
        <w:spacing w:after="0"/>
        <w:rPr>
          <w:rFonts w:ascii="Arial" w:hAnsi="Arial" w:cs="Arial"/>
          <w:b/>
        </w:rPr>
      </w:pPr>
    </w:p>
    <w:p w14:paraId="24CDC214" w14:textId="77777777" w:rsidR="003A3369" w:rsidRDefault="003A3369" w:rsidP="00D62ECC">
      <w:pPr>
        <w:spacing w:after="0"/>
        <w:rPr>
          <w:rFonts w:ascii="Arial" w:hAnsi="Arial" w:cs="Arial"/>
          <w:b/>
        </w:rPr>
      </w:pPr>
    </w:p>
    <w:p w14:paraId="049B3AD5" w14:textId="77777777" w:rsidR="003A3369" w:rsidRDefault="003A3369" w:rsidP="00D62ECC">
      <w:pPr>
        <w:spacing w:after="0"/>
        <w:rPr>
          <w:rFonts w:ascii="Arial" w:hAnsi="Arial" w:cs="Arial"/>
          <w:b/>
        </w:rPr>
      </w:pPr>
    </w:p>
    <w:p w14:paraId="522CAE62" w14:textId="77777777" w:rsidR="003A3369" w:rsidRDefault="003A3369" w:rsidP="00D62ECC">
      <w:pPr>
        <w:spacing w:after="0"/>
        <w:rPr>
          <w:rFonts w:ascii="Arial" w:hAnsi="Arial" w:cs="Arial"/>
          <w:b/>
        </w:rPr>
      </w:pPr>
    </w:p>
    <w:p w14:paraId="172AB780" w14:textId="77777777" w:rsidR="003A3369" w:rsidRDefault="003A3369" w:rsidP="00D62ECC">
      <w:pPr>
        <w:spacing w:after="0"/>
        <w:rPr>
          <w:rFonts w:ascii="Arial" w:hAnsi="Arial" w:cs="Arial"/>
          <w:b/>
        </w:rPr>
      </w:pPr>
    </w:p>
    <w:p w14:paraId="5CCE716E" w14:textId="77777777" w:rsidR="003A3369" w:rsidRDefault="003A3369" w:rsidP="00D62ECC">
      <w:pPr>
        <w:spacing w:after="0"/>
        <w:rPr>
          <w:rFonts w:ascii="Arial" w:hAnsi="Arial" w:cs="Arial"/>
          <w:b/>
        </w:rPr>
      </w:pPr>
    </w:p>
    <w:p w14:paraId="76E2712F" w14:textId="77777777" w:rsidR="003A3369" w:rsidRDefault="003A3369" w:rsidP="00D62ECC">
      <w:pPr>
        <w:spacing w:after="0"/>
        <w:rPr>
          <w:rFonts w:ascii="Arial" w:hAnsi="Arial" w:cs="Arial"/>
          <w:b/>
        </w:rPr>
      </w:pPr>
    </w:p>
    <w:p w14:paraId="3D47E3FD" w14:textId="77777777" w:rsidR="003A3369" w:rsidRDefault="003A3369" w:rsidP="00D62ECC">
      <w:pPr>
        <w:spacing w:after="0"/>
        <w:rPr>
          <w:rFonts w:ascii="Arial" w:hAnsi="Arial" w:cs="Arial"/>
          <w:b/>
        </w:rPr>
      </w:pPr>
    </w:p>
    <w:p w14:paraId="0A023848" w14:textId="77777777" w:rsidR="003A3369" w:rsidRDefault="003A3369" w:rsidP="00D62ECC">
      <w:pPr>
        <w:spacing w:after="0"/>
        <w:rPr>
          <w:rFonts w:ascii="Arial" w:hAnsi="Arial" w:cs="Arial"/>
          <w:b/>
        </w:rPr>
      </w:pPr>
    </w:p>
    <w:p w14:paraId="1235CDB1" w14:textId="77777777" w:rsidR="003A3369" w:rsidRDefault="003A3369" w:rsidP="00D62ECC">
      <w:pPr>
        <w:spacing w:after="0"/>
        <w:rPr>
          <w:rFonts w:ascii="Arial" w:hAnsi="Arial" w:cs="Arial"/>
          <w:b/>
        </w:rPr>
      </w:pPr>
    </w:p>
    <w:p w14:paraId="3520C73C" w14:textId="77777777" w:rsidR="003A3369" w:rsidRDefault="003A3369" w:rsidP="00D62ECC">
      <w:pPr>
        <w:spacing w:after="0"/>
        <w:rPr>
          <w:rFonts w:ascii="Arial" w:hAnsi="Arial" w:cs="Arial"/>
          <w:b/>
        </w:rPr>
      </w:pPr>
    </w:p>
    <w:p w14:paraId="45880AA9" w14:textId="77777777" w:rsidR="003A3369" w:rsidRDefault="003A3369" w:rsidP="00D62ECC">
      <w:pPr>
        <w:spacing w:after="0"/>
        <w:rPr>
          <w:rFonts w:ascii="Arial" w:hAnsi="Arial" w:cs="Arial"/>
          <w:b/>
        </w:rPr>
      </w:pPr>
    </w:p>
    <w:p w14:paraId="0F0DC246" w14:textId="77777777" w:rsidR="003A3369" w:rsidRDefault="003A3369" w:rsidP="00D62ECC">
      <w:pPr>
        <w:spacing w:after="0"/>
        <w:rPr>
          <w:rFonts w:ascii="Arial" w:hAnsi="Arial" w:cs="Arial"/>
          <w:b/>
        </w:rPr>
      </w:pPr>
    </w:p>
    <w:p w14:paraId="1DE2B8D8" w14:textId="77777777" w:rsidR="003A3369" w:rsidRDefault="003A3369" w:rsidP="00D62ECC">
      <w:pPr>
        <w:spacing w:after="0"/>
        <w:rPr>
          <w:rFonts w:ascii="Arial" w:hAnsi="Arial" w:cs="Arial"/>
          <w:b/>
        </w:rPr>
      </w:pPr>
    </w:p>
    <w:p w14:paraId="1DD9FFE7" w14:textId="77777777" w:rsidR="003A3369" w:rsidRDefault="003A3369" w:rsidP="00D62ECC">
      <w:pPr>
        <w:spacing w:after="0"/>
        <w:rPr>
          <w:rFonts w:ascii="Arial" w:hAnsi="Arial" w:cs="Arial"/>
          <w:b/>
        </w:rPr>
      </w:pPr>
    </w:p>
    <w:p w14:paraId="3F976810" w14:textId="77777777" w:rsidR="008E4A32" w:rsidRDefault="00E813F8" w:rsidP="008E4A32">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w:t>
      </w:r>
      <w:r w:rsidR="003A3369">
        <w:rPr>
          <w:rFonts w:ascii="Arial" w:hAnsi="Arial" w:cs="Arial"/>
        </w:rPr>
        <w:t>Customer Handbook.</w:t>
      </w:r>
      <w:r w:rsidR="008E4A32">
        <w:rPr>
          <w:rFonts w:ascii="Arial" w:hAnsi="Arial" w:cs="Arial"/>
        </w:rPr>
        <w:t xml:space="preserve"> All ILM qualifications are awarded by The City and Guilds of London Institute. </w:t>
      </w:r>
    </w:p>
    <w:p w14:paraId="69DF6DA7" w14:textId="09849D69" w:rsidR="00E813F8" w:rsidRPr="003A3369" w:rsidRDefault="00E813F8" w:rsidP="003A3369">
      <w:pPr>
        <w:spacing w:after="0"/>
        <w:rPr>
          <w:rFonts w:ascii="Arial" w:hAnsi="Arial" w:cs="Arial"/>
          <w:i/>
          <w:color w:val="0000FF"/>
          <w:u w:val="single"/>
        </w:rPr>
        <w:sectPr w:rsidR="00E813F8" w:rsidRPr="003A3369" w:rsidSect="008E4A32">
          <w:headerReference w:type="default" r:id="rId18"/>
          <w:footerReference w:type="default" r:id="rId19"/>
          <w:pgSz w:w="11906" w:h="16838"/>
          <w:pgMar w:top="851" w:right="680" w:bottom="1134" w:left="680" w:header="709" w:footer="0" w:gutter="0"/>
          <w:cols w:space="708"/>
          <w:docGrid w:linePitch="360"/>
        </w:sectPr>
      </w:pPr>
    </w:p>
    <w:p w14:paraId="69DF6DA8"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65A96E22" w14:textId="77777777" w:rsidR="003A3369" w:rsidRDefault="003A3369" w:rsidP="00CA0042">
      <w:pPr>
        <w:rPr>
          <w:rFonts w:ascii="Arial" w:hAnsi="Arial" w:cs="Arial"/>
          <w:b/>
        </w:rPr>
      </w:pPr>
    </w:p>
    <w:p w14:paraId="69DF6DA9" w14:textId="77777777" w:rsidR="00CA0042" w:rsidRPr="00CA0042" w:rsidRDefault="00CA0042" w:rsidP="00CA0042">
      <w:pPr>
        <w:rPr>
          <w:rFonts w:ascii="Arial" w:hAnsi="Arial" w:cs="Arial"/>
          <w:b/>
        </w:rPr>
      </w:pPr>
      <w:r w:rsidRPr="00CA0042">
        <w:rPr>
          <w:rFonts w:ascii="Arial" w:hAnsi="Arial" w:cs="Arial"/>
          <w:b/>
        </w:rPr>
        <w:t>Who is qualification for?</w:t>
      </w:r>
    </w:p>
    <w:p w14:paraId="69DF6DAA" w14:textId="77777777" w:rsidR="00CA0042" w:rsidRPr="00CA0042" w:rsidRDefault="00CA0042" w:rsidP="00CA0042">
      <w:pPr>
        <w:rPr>
          <w:rFonts w:ascii="Arial" w:hAnsi="Arial" w:cs="Arial"/>
        </w:rPr>
      </w:pPr>
      <w:r w:rsidRPr="00CA0042">
        <w:rPr>
          <w:rFonts w:ascii="Arial" w:hAnsi="Arial" w:cs="Arial"/>
        </w:rPr>
        <w:t>This qualification is designed for new and aspiring middle managers seeking a thorough grounding in their role and responsibilities, plus the opportunity to consolidate and further develop the key skills and knowledge they need at this level.</w:t>
      </w:r>
    </w:p>
    <w:p w14:paraId="69DF6DAB" w14:textId="77777777" w:rsidR="00CA0042" w:rsidRPr="00CA0042" w:rsidRDefault="00CA0042" w:rsidP="00CA0042">
      <w:pPr>
        <w:rPr>
          <w:rFonts w:ascii="Arial" w:hAnsi="Arial" w:cs="Arial"/>
          <w:b/>
        </w:rPr>
      </w:pPr>
    </w:p>
    <w:p w14:paraId="69DF6DAC" w14:textId="77777777" w:rsidR="00CA0042" w:rsidRPr="00CA0042" w:rsidRDefault="00CA0042" w:rsidP="00CA0042">
      <w:pPr>
        <w:rPr>
          <w:rFonts w:ascii="Arial" w:hAnsi="Arial" w:cs="Arial"/>
          <w:b/>
        </w:rPr>
      </w:pPr>
      <w:r w:rsidRPr="00CA0042">
        <w:rPr>
          <w:rFonts w:ascii="Arial" w:hAnsi="Arial" w:cs="Arial"/>
          <w:b/>
        </w:rPr>
        <w:t>Benefits for individuals</w:t>
      </w:r>
    </w:p>
    <w:p w14:paraId="69DF6DAD"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Enhance core management capabilities</w:t>
      </w:r>
    </w:p>
    <w:p w14:paraId="69DF6DAE"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Develop knowledge in specialist areas, such as finance and marketing</w:t>
      </w:r>
    </w:p>
    <w:p w14:paraId="69DF6DAF"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Take responsibility for your own development as a leader</w:t>
      </w:r>
    </w:p>
    <w:p w14:paraId="69DF6DB0"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Prove you can make a measurable impact on your organisation through work-place based projects and assessment</w:t>
      </w:r>
    </w:p>
    <w:p w14:paraId="69DF6DB1"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Benchmark your managerial skills with a nationally recognised qualification.</w:t>
      </w:r>
    </w:p>
    <w:p w14:paraId="16F01863" w14:textId="77777777" w:rsidR="003A3369" w:rsidRDefault="003A3369" w:rsidP="00CA0042">
      <w:pPr>
        <w:rPr>
          <w:rFonts w:ascii="Arial" w:hAnsi="Arial" w:cs="Arial"/>
        </w:rPr>
      </w:pPr>
    </w:p>
    <w:p w14:paraId="69DF6DB3" w14:textId="77777777" w:rsidR="00CA0042" w:rsidRPr="00CA0042" w:rsidRDefault="00CA0042" w:rsidP="00CA0042">
      <w:pPr>
        <w:rPr>
          <w:rFonts w:ascii="Arial" w:hAnsi="Arial" w:cs="Arial"/>
          <w:b/>
        </w:rPr>
      </w:pPr>
      <w:r w:rsidRPr="00CA0042">
        <w:rPr>
          <w:rFonts w:ascii="Arial" w:hAnsi="Arial" w:cs="Arial"/>
          <w:b/>
        </w:rPr>
        <w:t>Benefits for employers</w:t>
      </w:r>
    </w:p>
    <w:p w14:paraId="69DF6DB4"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Build sustainable management practice that works for the long term</w:t>
      </w:r>
    </w:p>
    <w:p w14:paraId="69DF6DB5"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rPr>
        <w:t>Encourage staff to proactively manage their career progression</w:t>
      </w:r>
    </w:p>
    <w:p w14:paraId="69DF6DB6" w14:textId="77777777" w:rsidR="00CA0042" w:rsidRPr="00CA0042" w:rsidRDefault="00CA0042" w:rsidP="00CA0042">
      <w:pPr>
        <w:pStyle w:val="ListParagraph"/>
        <w:numPr>
          <w:ilvl w:val="0"/>
          <w:numId w:val="16"/>
        </w:numPr>
        <w:rPr>
          <w:rFonts w:ascii="Arial" w:hAnsi="Arial" w:cs="Arial"/>
        </w:rPr>
      </w:pPr>
      <w:r w:rsidRPr="00CA0042">
        <w:rPr>
          <w:rFonts w:ascii="Arial" w:hAnsi="Arial" w:cs="Arial"/>
          <w:color w:val="000000"/>
          <w:lang w:eastAsia="en-GB"/>
        </w:rPr>
        <w:t>Close skills gaps – the broad range of optional units means you can customise this qualification to fit organisational development needs.</w:t>
      </w:r>
    </w:p>
    <w:p w14:paraId="2FF2F6BA" w14:textId="77777777" w:rsidR="003A3369" w:rsidRDefault="003A3369" w:rsidP="00CA0042">
      <w:pPr>
        <w:rPr>
          <w:rFonts w:ascii="Arial" w:hAnsi="Arial" w:cs="Arial"/>
        </w:rPr>
      </w:pPr>
    </w:p>
    <w:p w14:paraId="69DF6DB7" w14:textId="77777777" w:rsidR="00CA0042" w:rsidRPr="00CA0042" w:rsidRDefault="00CA0042" w:rsidP="00CA0042">
      <w:pPr>
        <w:rPr>
          <w:rFonts w:ascii="Arial" w:hAnsi="Arial" w:cs="Arial"/>
        </w:rPr>
      </w:pPr>
      <w:r w:rsidRPr="00CA0042">
        <w:rPr>
          <w:rFonts w:ascii="Arial" w:hAnsi="Arial" w:cs="Arial"/>
        </w:rPr>
        <w:t>There are five mandatory units which cover the skills and knowledge you need to be effective at this level, including crucial soft skills, critical thinking abilities, understanding financial concepts, and finding and implementing innovative solutions. The optional units cover a broad range of core and specialist topics. Learners can work with employers or training providers to find the units that best fit individual and organisational requirements.</w:t>
      </w:r>
    </w:p>
    <w:p w14:paraId="69DF6DB8" w14:textId="77777777" w:rsidR="00CF7B64" w:rsidRDefault="00CF7B64" w:rsidP="00902E2E">
      <w:pPr>
        <w:spacing w:after="0"/>
        <w:rPr>
          <w:rFonts w:ascii="Arial" w:hAnsi="Arial" w:cs="Arial"/>
        </w:rPr>
      </w:pPr>
    </w:p>
    <w:p w14:paraId="69DF6DB9" w14:textId="77777777" w:rsidR="00CA0042" w:rsidRPr="00FF3ABD" w:rsidRDefault="00CA0042" w:rsidP="00902E2E">
      <w:pPr>
        <w:spacing w:after="0"/>
        <w:rPr>
          <w:rFonts w:ascii="Arial" w:hAnsi="Arial" w:cs="Arial"/>
        </w:rPr>
      </w:pPr>
    </w:p>
    <w:p w14:paraId="69DF6DBA" w14:textId="77777777" w:rsidR="00F22B1C" w:rsidRDefault="00CA0042" w:rsidP="00902E2E">
      <w:pPr>
        <w:spacing w:after="0"/>
        <w:rPr>
          <w:rFonts w:ascii="Arial" w:hAnsi="Arial" w:cs="Arial"/>
        </w:rPr>
      </w:pPr>
      <w:r>
        <w:rPr>
          <w:rFonts w:ascii="Arial" w:hAnsi="Arial" w:cs="Arial"/>
          <w:b/>
          <w:color w:val="5A656A"/>
          <w:sz w:val="40"/>
          <w:szCs w:val="40"/>
        </w:rPr>
        <w:br w:type="page"/>
      </w:r>
      <w:r w:rsidR="00B47042" w:rsidRPr="00B47042">
        <w:rPr>
          <w:rFonts w:ascii="Arial" w:hAnsi="Arial" w:cs="Arial"/>
          <w:b/>
          <w:color w:val="5A656A"/>
          <w:sz w:val="40"/>
          <w:szCs w:val="40"/>
        </w:rPr>
        <w:lastRenderedPageBreak/>
        <w:t>Progression Routes</w:t>
      </w:r>
    </w:p>
    <w:p w14:paraId="69DF6DBB" w14:textId="77777777" w:rsidR="00375CD1" w:rsidRDefault="00375CD1" w:rsidP="00430F01">
      <w:pPr>
        <w:spacing w:after="0"/>
        <w:rPr>
          <w:rFonts w:ascii="Arial" w:hAnsi="Arial" w:cs="Arial"/>
        </w:rPr>
      </w:pPr>
    </w:p>
    <w:p w14:paraId="69DF6DBC" w14:textId="77777777" w:rsidR="00430F01" w:rsidRDefault="00430F01" w:rsidP="00430F01">
      <w:pPr>
        <w:spacing w:after="0"/>
        <w:rPr>
          <w:rFonts w:ascii="Arial" w:hAnsi="Arial" w:cs="Arial"/>
        </w:rPr>
      </w:pPr>
    </w:p>
    <w:p w14:paraId="69DF6DBD" w14:textId="77777777" w:rsidR="00807C6F" w:rsidRDefault="00B47042" w:rsidP="00430F01">
      <w:pPr>
        <w:spacing w:after="0"/>
        <w:rPr>
          <w:rFonts w:ascii="Arial" w:hAnsi="Arial" w:cs="Arial"/>
        </w:rPr>
      </w:pPr>
      <w:r w:rsidRPr="00B47042">
        <w:rPr>
          <w:rFonts w:ascii="Arial" w:hAnsi="Arial" w:cs="Arial"/>
        </w:rPr>
        <w:t>Th</w:t>
      </w:r>
      <w:r w:rsidR="00CA0042">
        <w:rPr>
          <w:rFonts w:ascii="Arial" w:hAnsi="Arial" w:cs="Arial"/>
        </w:rPr>
        <w:t>is</w:t>
      </w:r>
      <w:r w:rsidRPr="00B47042">
        <w:rPr>
          <w:rFonts w:ascii="Arial" w:hAnsi="Arial" w:cs="Arial"/>
        </w:rPr>
        <w:t xml:space="preserve"> qualification will provide progression opportunities to a range of qualifications such as:</w:t>
      </w:r>
    </w:p>
    <w:p w14:paraId="69DF6DBE" w14:textId="77777777" w:rsidR="00FF3ABD" w:rsidRDefault="00FF3ABD" w:rsidP="00B73D6E">
      <w:pPr>
        <w:spacing w:after="0"/>
        <w:rPr>
          <w:rFonts w:ascii="Arial" w:hAnsi="Arial" w:cs="Arial"/>
        </w:rPr>
      </w:pPr>
    </w:p>
    <w:p w14:paraId="69DF6DBF" w14:textId="037D907D" w:rsidR="00CA0042" w:rsidRPr="00271D6F" w:rsidRDefault="00CA0042" w:rsidP="00CA0042">
      <w:pPr>
        <w:pStyle w:val="ListParagraph"/>
        <w:numPr>
          <w:ilvl w:val="0"/>
          <w:numId w:val="22"/>
        </w:numPr>
        <w:spacing w:after="0"/>
        <w:rPr>
          <w:rFonts w:ascii="Arial" w:hAnsi="Arial" w:cs="Arial"/>
          <w:b/>
          <w:szCs w:val="20"/>
        </w:rPr>
      </w:pPr>
      <w:r w:rsidRPr="003A3369">
        <w:rPr>
          <w:rFonts w:ascii="Arial" w:hAnsi="Arial" w:cs="Arial"/>
          <w:szCs w:val="20"/>
        </w:rPr>
        <w:t>Level 5 Extended Diploma in Leadership and Management</w:t>
      </w:r>
    </w:p>
    <w:p w14:paraId="3B400090" w14:textId="77777777" w:rsidR="00271D6F" w:rsidRDefault="00271D6F" w:rsidP="00271D6F">
      <w:pPr>
        <w:spacing w:after="0"/>
        <w:rPr>
          <w:rFonts w:ascii="Arial" w:hAnsi="Arial" w:cs="Arial"/>
          <w:b/>
          <w:szCs w:val="20"/>
        </w:rPr>
      </w:pPr>
    </w:p>
    <w:p w14:paraId="747D5232" w14:textId="77777777" w:rsidR="000E70CB" w:rsidRDefault="000E70CB" w:rsidP="00271D6F">
      <w:pPr>
        <w:spacing w:after="0"/>
        <w:rPr>
          <w:rFonts w:ascii="Arial" w:hAnsi="Arial" w:cs="Arial"/>
          <w:b/>
          <w:szCs w:val="20"/>
        </w:rPr>
      </w:pPr>
    </w:p>
    <w:p w14:paraId="26BACDAF" w14:textId="32A4B9EC" w:rsidR="00271D6F" w:rsidRPr="000E70CB" w:rsidRDefault="000E70CB" w:rsidP="00271D6F">
      <w:pPr>
        <w:spacing w:after="0"/>
        <w:rPr>
          <w:rFonts w:ascii="Arial" w:hAnsi="Arial" w:cs="Arial"/>
          <w:b/>
        </w:rPr>
      </w:pPr>
      <w:r w:rsidRPr="000E70CB">
        <w:rPr>
          <w:rFonts w:ascii="Arial" w:hAnsi="Arial" w:cs="Arial"/>
          <w:b/>
        </w:rPr>
        <w:t>City &amp; Guilds of London Institute</w:t>
      </w:r>
    </w:p>
    <w:p w14:paraId="1170E242" w14:textId="77777777" w:rsidR="000E70CB" w:rsidRDefault="000E70CB" w:rsidP="00271D6F">
      <w:pPr>
        <w:spacing w:after="0"/>
        <w:rPr>
          <w:rFonts w:ascii="Arial" w:hAnsi="Arial" w:cs="Arial"/>
        </w:rPr>
      </w:pPr>
    </w:p>
    <w:p w14:paraId="5C92A278" w14:textId="1D341226" w:rsidR="000E70CB" w:rsidRPr="000E70CB" w:rsidRDefault="000E70CB" w:rsidP="00271D6F">
      <w:pPr>
        <w:spacing w:after="0"/>
        <w:rPr>
          <w:rFonts w:ascii="Arial" w:hAnsi="Arial" w:cs="Arial"/>
        </w:rPr>
      </w:pPr>
      <w:r w:rsidRPr="39C6961C">
        <w:rPr>
          <w:rFonts w:ascii="Arial" w:hAnsi="Arial" w:cs="Arial"/>
        </w:rPr>
        <w:t>On successful completion of th</w:t>
      </w:r>
      <w:r w:rsidR="746229E1" w:rsidRPr="39C6961C">
        <w:rPr>
          <w:rFonts w:ascii="Arial" w:hAnsi="Arial" w:cs="Arial"/>
        </w:rPr>
        <w:t>is</w:t>
      </w:r>
      <w:r w:rsidRPr="39C6961C">
        <w:rPr>
          <w:rFonts w:ascii="Arial" w:hAnsi="Arial" w:cs="Arial"/>
        </w:rPr>
        <w:t xml:space="preserve"> qualification, learners will be awarded the prestigious designation of </w:t>
      </w:r>
      <w:proofErr w:type="spellStart"/>
      <w:r w:rsidRPr="39C6961C">
        <w:rPr>
          <w:rFonts w:ascii="Arial" w:hAnsi="Arial" w:cs="Arial"/>
        </w:rPr>
        <w:t>Affiliateship</w:t>
      </w:r>
      <w:proofErr w:type="spellEnd"/>
      <w:r w:rsidRPr="39C6961C">
        <w:rPr>
          <w:rFonts w:ascii="Arial" w:hAnsi="Arial" w:cs="Arial"/>
        </w:rPr>
        <w:t xml:space="preserve"> of the City and Guilds of London Institute and will be able to use the post-nominals </w:t>
      </w:r>
      <w:proofErr w:type="spellStart"/>
      <w:r w:rsidRPr="39C6961C">
        <w:rPr>
          <w:rFonts w:ascii="Arial" w:hAnsi="Arial" w:cs="Arial"/>
          <w:b/>
          <w:bCs/>
        </w:rPr>
        <w:t>AfCGI</w:t>
      </w:r>
      <w:proofErr w:type="spellEnd"/>
      <w:r w:rsidRPr="39C6961C">
        <w:rPr>
          <w:rFonts w:ascii="Arial" w:hAnsi="Arial" w:cs="Arial"/>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69DF6DC0"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69DF6DC1" w14:textId="77777777" w:rsidR="00CA0042" w:rsidRDefault="00CA0042" w:rsidP="00CA0042">
      <w:pPr>
        <w:rPr>
          <w:rFonts w:ascii="Arial" w:hAnsi="Arial" w:cs="Arial"/>
        </w:rPr>
      </w:pPr>
    </w:p>
    <w:p w14:paraId="11E56383" w14:textId="28274805" w:rsidR="003A3369" w:rsidRPr="003A3369" w:rsidRDefault="00CA0042" w:rsidP="00CA0042">
      <w:pPr>
        <w:rPr>
          <w:rFonts w:ascii="Arial" w:hAnsi="Arial" w:cs="Arial"/>
        </w:rPr>
      </w:pPr>
      <w:r w:rsidRPr="003A3369">
        <w:rPr>
          <w:rFonts w:ascii="Arial" w:hAnsi="Arial" w:cs="Arial"/>
        </w:rPr>
        <w:t xml:space="preserve">ILM VRQ qualifications are derived from the Qualifications and Credit Framework Level Descriptors and are designed to develop </w:t>
      </w:r>
      <w:proofErr w:type="gramStart"/>
      <w:r w:rsidRPr="003A3369">
        <w:rPr>
          <w:rFonts w:ascii="Arial" w:hAnsi="Arial" w:cs="Arial"/>
        </w:rPr>
        <w:t>candidates</w:t>
      </w:r>
      <w:proofErr w:type="gramEnd"/>
      <w:r w:rsidRPr="003A3369">
        <w:rPr>
          <w:rFonts w:ascii="Arial" w:hAnsi="Arial" w:cs="Arial"/>
        </w:rPr>
        <w:t xml:space="preserve"> knowledge, understanding and skills which are then assessed through a range of </w:t>
      </w:r>
      <w:proofErr w:type="gramStart"/>
      <w:r w:rsidRPr="003A3369">
        <w:rPr>
          <w:rFonts w:ascii="Arial" w:hAnsi="Arial" w:cs="Arial"/>
        </w:rPr>
        <w:t>work related</w:t>
      </w:r>
      <w:proofErr w:type="gramEnd"/>
      <w:r w:rsidRPr="003A3369">
        <w:rPr>
          <w:rFonts w:ascii="Arial" w:hAnsi="Arial" w:cs="Arial"/>
        </w:rPr>
        <w:t xml:space="preserve"> assessments.  Centre tutors, assessors and internal verifiers are therefore required as a team to have a combination of appropriate competences in learning, assessment and internal quality assurance methodologies together with knowledge and experience of the principles and practice of leadership and management within operational environments and sectors relevant to their candidates.  This </w:t>
      </w:r>
      <w:proofErr w:type="gramStart"/>
      <w:r w:rsidRPr="003A3369">
        <w:rPr>
          <w:rFonts w:ascii="Arial" w:hAnsi="Arial" w:cs="Arial"/>
        </w:rPr>
        <w:t>qualification  has</w:t>
      </w:r>
      <w:proofErr w:type="gramEnd"/>
      <w:r w:rsidRPr="003A3369">
        <w:rPr>
          <w:rFonts w:ascii="Arial" w:hAnsi="Arial" w:cs="Arial"/>
        </w:rPr>
        <w:t xml:space="preserve"> five mandatory units at Level 5 in Group </w:t>
      </w:r>
      <w:proofErr w:type="gramStart"/>
      <w:r w:rsidRPr="003A3369">
        <w:rPr>
          <w:rFonts w:ascii="Arial" w:hAnsi="Arial" w:cs="Arial"/>
        </w:rPr>
        <w:t>One  and</w:t>
      </w:r>
      <w:proofErr w:type="gramEnd"/>
      <w:r w:rsidRPr="003A3369">
        <w:rPr>
          <w:rFonts w:ascii="Arial" w:hAnsi="Arial" w:cs="Arial"/>
        </w:rPr>
        <w:t xml:space="preserve"> two group of optional units: Group Two is composed of Level 5 units and Group B is all Level 4 units plus one unit at Level 6.  Candidates </w:t>
      </w:r>
      <w:proofErr w:type="gramStart"/>
      <w:r w:rsidRPr="003A3369">
        <w:rPr>
          <w:rFonts w:ascii="Arial" w:hAnsi="Arial" w:cs="Arial"/>
        </w:rPr>
        <w:t>have to</w:t>
      </w:r>
      <w:proofErr w:type="gramEnd"/>
      <w:r w:rsidRPr="003A3369">
        <w:rPr>
          <w:rFonts w:ascii="Arial" w:hAnsi="Arial" w:cs="Arial"/>
        </w:rPr>
        <w:t xml:space="preserve"> complete units from both Group Two and Three as well as the mandatory units.    Tutors, assessors and internal verifiers are required to have occupational competence at or above the level of units for which the centre is approved.     The checklist is not </w:t>
      </w:r>
      <w:proofErr w:type="gramStart"/>
      <w:r w:rsidRPr="003A3369">
        <w:rPr>
          <w:rFonts w:ascii="Arial" w:hAnsi="Arial" w:cs="Arial"/>
        </w:rPr>
        <w:t>prescriptive</w:t>
      </w:r>
      <w:proofErr w:type="gramEnd"/>
      <w:r w:rsidRPr="003A3369">
        <w:rPr>
          <w:rFonts w:ascii="Arial" w:hAnsi="Arial" w:cs="Arial"/>
        </w:rPr>
        <w:t xml:space="preserve"> and the evidence indicators are offered as guidance.</w:t>
      </w:r>
    </w:p>
    <w:p w14:paraId="69DF6DC3" w14:textId="77777777" w:rsidR="00CA0042" w:rsidRPr="003A3369" w:rsidRDefault="00CA0042" w:rsidP="00CA0042">
      <w:pPr>
        <w:rPr>
          <w:rFonts w:ascii="Arial" w:hAnsi="Arial" w:cs="Arial"/>
          <w:b/>
        </w:rPr>
      </w:pPr>
      <w:r w:rsidRPr="003A3369">
        <w:rPr>
          <w:rFonts w:ascii="Arial" w:hAnsi="Arial" w:cs="Arial"/>
          <w:b/>
        </w:rPr>
        <w:t>Level 5 Diploma in Principles of Leadership and Management</w:t>
      </w:r>
    </w:p>
    <w:tbl>
      <w:tblPr>
        <w:tblW w:w="10632" w:type="dxa"/>
        <w:tblInd w:w="108" w:type="dxa"/>
        <w:tblCellMar>
          <w:left w:w="0" w:type="dxa"/>
          <w:right w:w="0" w:type="dxa"/>
        </w:tblCellMar>
        <w:tblLook w:val="00A0" w:firstRow="1" w:lastRow="0" w:firstColumn="1" w:lastColumn="0" w:noHBand="0" w:noVBand="0"/>
      </w:tblPr>
      <w:tblGrid>
        <w:gridCol w:w="4560"/>
        <w:gridCol w:w="6072"/>
      </w:tblGrid>
      <w:tr w:rsidR="00CA0042" w:rsidRPr="003A3369" w14:paraId="69DF6DC6" w14:textId="77777777" w:rsidTr="003A3369">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F6DC4" w14:textId="77777777" w:rsidR="00CA0042" w:rsidRPr="003A3369" w:rsidRDefault="00CA0042">
            <w:pPr>
              <w:spacing w:after="0" w:line="240" w:lineRule="auto"/>
              <w:rPr>
                <w:rFonts w:ascii="Arial" w:hAnsi="Arial" w:cs="Arial"/>
                <w:lang w:eastAsia="en-GB"/>
              </w:rPr>
            </w:pPr>
            <w:proofErr w:type="gramStart"/>
            <w:r w:rsidRPr="003A3369">
              <w:rPr>
                <w:rFonts w:ascii="Arial" w:hAnsi="Arial" w:cs="Arial"/>
                <w:b/>
                <w:bCs/>
                <w:lang w:val="en-US" w:eastAsia="en-GB"/>
              </w:rPr>
              <w:t>Tutors</w:t>
            </w:r>
            <w:proofErr w:type="gramEnd"/>
            <w:r w:rsidRPr="003A3369">
              <w:rPr>
                <w:rFonts w:ascii="Arial" w:hAnsi="Arial" w:cs="Arial"/>
                <w:b/>
                <w:bCs/>
                <w:lang w:val="en-US" w:eastAsia="en-GB"/>
              </w:rPr>
              <w:t xml:space="preserve"> Occupational Competence Requirements</w:t>
            </w:r>
          </w:p>
        </w:tc>
        <w:tc>
          <w:tcPr>
            <w:tcW w:w="60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DF6DC5" w14:textId="77777777" w:rsidR="00CA0042" w:rsidRPr="003A3369" w:rsidRDefault="00CA0042">
            <w:pPr>
              <w:spacing w:after="0" w:line="240" w:lineRule="auto"/>
              <w:jc w:val="center"/>
              <w:rPr>
                <w:rFonts w:ascii="Arial" w:hAnsi="Arial" w:cs="Arial"/>
                <w:lang w:eastAsia="en-GB"/>
              </w:rPr>
            </w:pPr>
            <w:r w:rsidRPr="003A3369">
              <w:rPr>
                <w:rFonts w:ascii="Arial" w:hAnsi="Arial" w:cs="Arial"/>
                <w:b/>
                <w:bCs/>
                <w:lang w:val="en-US" w:eastAsia="en-GB"/>
              </w:rPr>
              <w:t>Evidence Indicators</w:t>
            </w:r>
          </w:p>
        </w:tc>
      </w:tr>
      <w:tr w:rsidR="00CA0042" w:rsidRPr="003A3369" w14:paraId="69DF6DCD"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F6DC7" w14:textId="77777777" w:rsidR="00CA0042" w:rsidRPr="003A3369" w:rsidRDefault="00CA0042">
            <w:pPr>
              <w:rPr>
                <w:rFonts w:ascii="Arial" w:hAnsi="Arial" w:cs="Arial"/>
              </w:rPr>
            </w:pPr>
            <w:r w:rsidRPr="003A3369">
              <w:rPr>
                <w:rFonts w:ascii="Arial" w:hAnsi="Arial" w:cs="Arial"/>
                <w:lang w:val="en-US" w:eastAsia="en-GB"/>
              </w:rPr>
              <w:t xml:space="preserve">Relevant and sufficient occupational </w:t>
            </w:r>
            <w:proofErr w:type="gramStart"/>
            <w:r w:rsidRPr="003A3369">
              <w:rPr>
                <w:rFonts w:ascii="Arial" w:hAnsi="Arial" w:cs="Arial"/>
                <w:lang w:val="en-US" w:eastAsia="en-GB"/>
              </w:rPr>
              <w:t>experience  appropriate</w:t>
            </w:r>
            <w:proofErr w:type="gramEnd"/>
            <w:r w:rsidRPr="003A3369">
              <w:rPr>
                <w:rFonts w:ascii="Arial" w:hAnsi="Arial" w:cs="Arial"/>
                <w:lang w:val="en-US" w:eastAsia="en-GB"/>
              </w:rPr>
              <w:t xml:space="preserve"> to the level and content of the mandatory and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for which the centre is approved</w:t>
            </w:r>
          </w:p>
          <w:p w14:paraId="69DF6DC8" w14:textId="77777777" w:rsidR="00CA0042" w:rsidRPr="003A3369" w:rsidRDefault="00CA0042">
            <w:pPr>
              <w:spacing w:after="0" w:line="240" w:lineRule="auto"/>
              <w:rPr>
                <w:rFonts w:ascii="Arial" w:hAnsi="Arial" w:cs="Arial"/>
                <w:lang w:eastAsia="en-GB"/>
              </w:rPr>
            </w:pP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C9" w14:textId="77777777" w:rsidR="00CA0042" w:rsidRPr="003A3369" w:rsidRDefault="00CA0042" w:rsidP="00CA0042">
            <w:pPr>
              <w:numPr>
                <w:ilvl w:val="0"/>
                <w:numId w:val="18"/>
              </w:numPr>
              <w:spacing w:after="0" w:line="240" w:lineRule="auto"/>
              <w:rPr>
                <w:rFonts w:ascii="Arial" w:hAnsi="Arial" w:cs="Arial"/>
                <w:lang w:val="en-US" w:eastAsia="en-GB"/>
              </w:rPr>
            </w:pPr>
            <w:proofErr w:type="gramStart"/>
            <w:r w:rsidRPr="003A3369">
              <w:rPr>
                <w:rFonts w:ascii="Arial" w:hAnsi="Arial" w:cs="Arial"/>
                <w:lang w:val="en-US" w:eastAsia="en-GB"/>
              </w:rPr>
              <w:t>Current(</w:t>
            </w:r>
            <w:proofErr w:type="gramEnd"/>
            <w:r w:rsidRPr="003A3369">
              <w:rPr>
                <w:rFonts w:ascii="Arial" w:hAnsi="Arial" w:cs="Arial"/>
                <w:lang w:val="en-US" w:eastAsia="en-GB"/>
              </w:rPr>
              <w:t xml:space="preserve">within the last three years) experience of leadership and management appropriate to the Level </w:t>
            </w:r>
            <w:proofErr w:type="gramStart"/>
            <w:r w:rsidRPr="003A3369">
              <w:rPr>
                <w:rFonts w:ascii="Arial" w:hAnsi="Arial" w:cs="Arial"/>
                <w:lang w:val="en-US" w:eastAsia="en-GB"/>
              </w:rPr>
              <w:t>5  content</w:t>
            </w:r>
            <w:proofErr w:type="gramEnd"/>
            <w:r w:rsidRPr="003A3369">
              <w:rPr>
                <w:rFonts w:ascii="Arial" w:hAnsi="Arial" w:cs="Arial"/>
                <w:lang w:val="en-US" w:eastAsia="en-GB"/>
              </w:rPr>
              <w:t xml:space="preserve">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 xml:space="preserve">Level 5 Diploma in Principles of Leadership and Management </w:t>
            </w:r>
          </w:p>
          <w:p w14:paraId="69DF6DCA"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Current (within the last three years) experience of leadership and </w:t>
            </w:r>
            <w:proofErr w:type="gramStart"/>
            <w:r w:rsidRPr="003A3369">
              <w:rPr>
                <w:rFonts w:ascii="Arial" w:hAnsi="Arial" w:cs="Arial"/>
                <w:lang w:val="en-US" w:eastAsia="en-GB"/>
              </w:rPr>
              <w:t>management  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Level</w:t>
            </w:r>
            <w:proofErr w:type="gramEnd"/>
            <w:r w:rsidRPr="003A3369">
              <w:rPr>
                <w:rFonts w:ascii="Arial" w:hAnsi="Arial" w:cs="Arial"/>
                <w:lang w:val="en-US" w:eastAsia="en-GB"/>
              </w:rPr>
              <w:t xml:space="preserve"> 4 content of Group Three optional units</w:t>
            </w:r>
          </w:p>
          <w:p w14:paraId="69DF6DCB"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Current (within the last three years) experience of managing operational research appropriate to the Level 6 content of unit D/503/2702 if offered by the center</w:t>
            </w:r>
          </w:p>
          <w:p w14:paraId="69DF6DCC" w14:textId="77777777" w:rsidR="00CA0042" w:rsidRPr="003A3369" w:rsidRDefault="00CA0042">
            <w:pPr>
              <w:spacing w:after="0" w:line="240" w:lineRule="auto"/>
              <w:ind w:left="426" w:hanging="426"/>
              <w:rPr>
                <w:rFonts w:ascii="Arial" w:hAnsi="Arial" w:cs="Arial"/>
                <w:lang w:val="en-US" w:eastAsia="en-GB"/>
              </w:rPr>
            </w:pPr>
          </w:p>
        </w:tc>
      </w:tr>
      <w:tr w:rsidR="00CA0042" w:rsidRPr="003A3369" w14:paraId="69DF6DD6"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CE"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 xml:space="preserve">Thorough knowledge and understanding of the subject </w:t>
            </w:r>
            <w:proofErr w:type="gramStart"/>
            <w:r w:rsidRPr="003A3369">
              <w:rPr>
                <w:rFonts w:ascii="Arial" w:hAnsi="Arial" w:cs="Arial"/>
                <w:lang w:val="en-US" w:eastAsia="en-GB"/>
              </w:rPr>
              <w:t>areas  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level</w:t>
            </w:r>
            <w:proofErr w:type="gramEnd"/>
            <w:r w:rsidRPr="003A3369">
              <w:rPr>
                <w:rFonts w:ascii="Arial" w:hAnsi="Arial" w:cs="Arial"/>
                <w:lang w:val="en-US" w:eastAsia="en-GB"/>
              </w:rPr>
              <w:t xml:space="preserve">, </w:t>
            </w:r>
            <w:proofErr w:type="gramStart"/>
            <w:r w:rsidRPr="003A3369">
              <w:rPr>
                <w:rFonts w:ascii="Arial" w:hAnsi="Arial" w:cs="Arial"/>
                <w:lang w:val="en-US" w:eastAsia="en-GB"/>
              </w:rPr>
              <w:t>content  and</w:t>
            </w:r>
            <w:proofErr w:type="gramEnd"/>
            <w:r w:rsidRPr="003A3369">
              <w:rPr>
                <w:rFonts w:ascii="Arial" w:hAnsi="Arial" w:cs="Arial"/>
                <w:lang w:val="en-US" w:eastAsia="en-GB"/>
              </w:rPr>
              <w:t xml:space="preserve"> breadth of </w:t>
            </w:r>
            <w:proofErr w:type="gramStart"/>
            <w:r w:rsidRPr="003A3369">
              <w:rPr>
                <w:rFonts w:ascii="Arial" w:hAnsi="Arial" w:cs="Arial"/>
                <w:lang w:val="en-US" w:eastAsia="en-GB"/>
              </w:rPr>
              <w:t>the  qualification</w:t>
            </w:r>
            <w:proofErr w:type="gramEnd"/>
            <w:r w:rsidRPr="003A3369">
              <w:rPr>
                <w:rFonts w:ascii="Arial" w:hAnsi="Arial" w:cs="Arial"/>
                <w:lang w:val="en-US" w:eastAsia="en-GB"/>
              </w:rPr>
              <w:t xml:space="preserve"> </w:t>
            </w:r>
            <w:proofErr w:type="gramStart"/>
            <w:r w:rsidRPr="003A3369">
              <w:rPr>
                <w:rFonts w:ascii="Arial" w:hAnsi="Arial" w:cs="Arial"/>
                <w:lang w:val="en-US" w:eastAsia="en-GB"/>
              </w:rPr>
              <w:t>units  for</w:t>
            </w:r>
            <w:proofErr w:type="gramEnd"/>
            <w:r w:rsidRPr="003A3369">
              <w:rPr>
                <w:rFonts w:ascii="Arial" w:hAnsi="Arial" w:cs="Arial"/>
                <w:lang w:val="en-US" w:eastAsia="en-GB"/>
              </w:rPr>
              <w:t xml:space="preserve"> which the </w:t>
            </w:r>
            <w:proofErr w:type="spellStart"/>
            <w:r w:rsidRPr="003A3369">
              <w:rPr>
                <w:rFonts w:ascii="Arial" w:hAnsi="Arial" w:cs="Arial"/>
                <w:lang w:val="en-US" w:eastAsia="en-GB"/>
              </w:rPr>
              <w:t>centre</w:t>
            </w:r>
            <w:proofErr w:type="spellEnd"/>
            <w:r w:rsidRPr="003A3369">
              <w:rPr>
                <w:rFonts w:ascii="Arial" w:hAnsi="Arial" w:cs="Arial"/>
                <w:lang w:val="en-US" w:eastAsia="en-GB"/>
              </w:rPr>
              <w:t xml:space="preserve"> is approved</w:t>
            </w: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CF"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t xml:space="preserve">Have a </w:t>
            </w:r>
            <w:r w:rsidRPr="003A3369">
              <w:rPr>
                <w:rFonts w:ascii="Arial" w:hAnsi="Arial" w:cs="Arial"/>
                <w:lang w:val="en-US" w:eastAsia="en-GB"/>
              </w:rPr>
              <w:t xml:space="preserve">relevant and sufficient qualification in leadership and management at Level 5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or</w:t>
            </w:r>
          </w:p>
          <w:p w14:paraId="69DF6DD0"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Substantial knowledge and understanding of leadership at Level 5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or</w:t>
            </w:r>
          </w:p>
          <w:p w14:paraId="69DF6DD1"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 </w:t>
            </w:r>
            <w:r w:rsidRPr="003A3369">
              <w:rPr>
                <w:rFonts w:ascii="Arial" w:hAnsi="Arial" w:cs="Arial"/>
                <w:lang w:eastAsia="en-GB"/>
              </w:rPr>
              <w:t xml:space="preserve">Have a </w:t>
            </w:r>
            <w:r w:rsidRPr="003A3369">
              <w:rPr>
                <w:rFonts w:ascii="Arial" w:hAnsi="Arial" w:cs="Arial"/>
                <w:lang w:val="en-US" w:eastAsia="en-GB"/>
              </w:rPr>
              <w:t xml:space="preserve">relevant and sufficient qualification in management at Level 4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Group Three optional units or </w:t>
            </w:r>
          </w:p>
          <w:p w14:paraId="69DF6DD2"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Substantial knowledge and understanding of management at level 4 or above </w:t>
            </w:r>
            <w:proofErr w:type="gramStart"/>
            <w:r w:rsidRPr="003A3369">
              <w:rPr>
                <w:rFonts w:ascii="Arial" w:hAnsi="Arial" w:cs="Arial"/>
                <w:lang w:val="en-US" w:eastAsia="en-GB"/>
              </w:rPr>
              <w:t>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Group Three optional units</w:t>
            </w:r>
          </w:p>
          <w:p w14:paraId="69DF6DD3"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lastRenderedPageBreak/>
              <w:t xml:space="preserve">Have a </w:t>
            </w:r>
            <w:r w:rsidRPr="003A3369">
              <w:rPr>
                <w:rFonts w:ascii="Arial" w:hAnsi="Arial" w:cs="Arial"/>
                <w:lang w:val="en-US" w:eastAsia="en-GB"/>
              </w:rPr>
              <w:t>relevant and sufficient qualification in Operational Research at Level 6 or above appropriate to the content unit D/503/2702 if offered by the center or</w:t>
            </w:r>
          </w:p>
          <w:p w14:paraId="69DF6DD4"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 Substantial knowledge and understanding of managing operational research at Level 6 or above </w:t>
            </w:r>
            <w:proofErr w:type="gramStart"/>
            <w:r w:rsidRPr="003A3369">
              <w:rPr>
                <w:rFonts w:ascii="Arial" w:hAnsi="Arial" w:cs="Arial"/>
                <w:lang w:val="en-US" w:eastAsia="en-GB"/>
              </w:rPr>
              <w:t>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unit</w:t>
            </w:r>
            <w:proofErr w:type="gramEnd"/>
            <w:r w:rsidRPr="003A3369">
              <w:rPr>
                <w:rFonts w:ascii="Arial" w:hAnsi="Arial" w:cs="Arial"/>
                <w:lang w:val="en-US" w:eastAsia="en-GB"/>
              </w:rPr>
              <w:t xml:space="preserve"> D/503/2702 if offered by the center</w:t>
            </w:r>
          </w:p>
          <w:p w14:paraId="69DF6DD5" w14:textId="77777777" w:rsidR="00CA0042" w:rsidRPr="003A3369" w:rsidRDefault="00CA0042">
            <w:pPr>
              <w:spacing w:after="0" w:line="240" w:lineRule="auto"/>
              <w:ind w:left="360"/>
              <w:rPr>
                <w:rFonts w:ascii="Arial" w:hAnsi="Arial" w:cs="Arial"/>
                <w:lang w:val="en-US" w:eastAsia="en-GB"/>
              </w:rPr>
            </w:pPr>
          </w:p>
        </w:tc>
      </w:tr>
      <w:tr w:rsidR="00CA0042" w:rsidRPr="003A3369" w14:paraId="69DF6DDB"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D7"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lastRenderedPageBreak/>
              <w:t xml:space="preserve">Continuing Professional Development </w:t>
            </w: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D8"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t xml:space="preserve">Show sufficient evidence of participation over the past three </w:t>
            </w:r>
            <w:proofErr w:type="gramStart"/>
            <w:r w:rsidRPr="003A3369">
              <w:rPr>
                <w:rFonts w:ascii="Arial" w:hAnsi="Arial" w:cs="Arial"/>
                <w:lang w:eastAsia="en-GB"/>
              </w:rPr>
              <w:t>years  in</w:t>
            </w:r>
            <w:proofErr w:type="gramEnd"/>
            <w:r w:rsidRPr="003A3369">
              <w:rPr>
                <w:rFonts w:ascii="Arial" w:hAnsi="Arial" w:cs="Arial"/>
                <w:lang w:eastAsia="en-GB"/>
              </w:rPr>
              <w:t xml:space="preserve"> Continuing Professional Development (CPD) appropriate to the </w:t>
            </w:r>
            <w:r w:rsidRPr="003A3369">
              <w:rPr>
                <w:rFonts w:ascii="Arial" w:hAnsi="Arial" w:cs="Arial"/>
              </w:rPr>
              <w:t>Level 5 Diploma in Principles of Leadership and Management</w:t>
            </w:r>
          </w:p>
          <w:p w14:paraId="69DF6DD9"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Desirable but not essential to have membership of a professional institute or association appropriate to the levels and subject area of the </w:t>
            </w:r>
            <w:r w:rsidRPr="003A3369">
              <w:rPr>
                <w:rFonts w:ascii="Arial" w:hAnsi="Arial" w:cs="Arial"/>
              </w:rPr>
              <w:t>Level 5 Diploma in Principles of Leadership and Management</w:t>
            </w:r>
          </w:p>
          <w:p w14:paraId="69DF6DDA" w14:textId="77777777" w:rsidR="00CA0042" w:rsidRPr="003A3369" w:rsidRDefault="00CA0042">
            <w:pPr>
              <w:spacing w:after="0" w:line="240" w:lineRule="auto"/>
              <w:rPr>
                <w:rFonts w:ascii="Arial" w:hAnsi="Arial" w:cs="Arial"/>
                <w:lang w:val="en-US" w:eastAsia="en-GB"/>
              </w:rPr>
            </w:pPr>
          </w:p>
        </w:tc>
      </w:tr>
      <w:tr w:rsidR="00CA0042" w:rsidRPr="003A3369" w14:paraId="69DF6DE1"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F6DDC"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 xml:space="preserve">Knowledge, understanding and application of a range of teaching and learning methodologies relevant to the levels and subject areas of the </w:t>
            </w:r>
            <w:r w:rsidRPr="003A3369">
              <w:rPr>
                <w:rFonts w:ascii="Arial" w:hAnsi="Arial" w:cs="Arial"/>
              </w:rPr>
              <w:t>Level 5 Diploma in Principles of Leadership and Management</w:t>
            </w:r>
          </w:p>
          <w:p w14:paraId="69DF6DDD" w14:textId="77777777" w:rsidR="00CA0042" w:rsidRPr="003A3369" w:rsidRDefault="00CA0042">
            <w:pPr>
              <w:spacing w:after="0" w:line="240" w:lineRule="auto"/>
              <w:rPr>
                <w:rFonts w:ascii="Arial" w:hAnsi="Arial" w:cs="Arial"/>
                <w:lang w:val="en-US" w:eastAsia="en-GB"/>
              </w:rPr>
            </w:pP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DE"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Hold a valid and</w:t>
            </w:r>
            <w:r w:rsidRPr="003A3369">
              <w:rPr>
                <w:rFonts w:ascii="Arial" w:hAnsi="Arial" w:cs="Arial"/>
                <w:lang w:eastAsia="en-GB"/>
              </w:rPr>
              <w:t xml:space="preserve"> recognised</w:t>
            </w:r>
            <w:r w:rsidRPr="003A3369">
              <w:rPr>
                <w:rFonts w:ascii="Arial" w:hAnsi="Arial" w:cs="Arial"/>
                <w:lang w:val="en-US" w:eastAsia="en-GB"/>
              </w:rPr>
              <w:t xml:space="preserve"> teaching/training qualification or </w:t>
            </w:r>
          </w:p>
          <w:p w14:paraId="69DF6DDF"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 xml:space="preserve"> Show evidence </w:t>
            </w:r>
            <w:proofErr w:type="gramStart"/>
            <w:r w:rsidRPr="003A3369">
              <w:rPr>
                <w:rFonts w:ascii="Arial" w:hAnsi="Arial" w:cs="Arial"/>
                <w:lang w:val="en-US" w:eastAsia="en-GB"/>
              </w:rPr>
              <w:t>of  current</w:t>
            </w:r>
            <w:proofErr w:type="gramEnd"/>
            <w:r w:rsidRPr="003A3369">
              <w:rPr>
                <w:rFonts w:ascii="Arial" w:hAnsi="Arial" w:cs="Arial"/>
                <w:lang w:val="en-US" w:eastAsia="en-GB"/>
              </w:rPr>
              <w:t xml:space="preserve"> (within the last three years) experience of delivering training appropriate and relevant to the units in leadership and </w:t>
            </w:r>
            <w:proofErr w:type="gramStart"/>
            <w:r w:rsidRPr="003A3369">
              <w:rPr>
                <w:rFonts w:ascii="Arial" w:hAnsi="Arial" w:cs="Arial"/>
                <w:lang w:val="en-US" w:eastAsia="en-GB"/>
              </w:rPr>
              <w:t>management  at</w:t>
            </w:r>
            <w:proofErr w:type="gramEnd"/>
            <w:r w:rsidRPr="003A3369">
              <w:rPr>
                <w:rFonts w:ascii="Arial" w:hAnsi="Arial" w:cs="Arial"/>
                <w:lang w:val="en-US" w:eastAsia="en-GB"/>
              </w:rPr>
              <w:t xml:space="preserve"> Level 4,5 and 6(if relevant) of the </w:t>
            </w:r>
            <w:r w:rsidRPr="003A3369">
              <w:rPr>
                <w:rFonts w:ascii="Arial" w:hAnsi="Arial" w:cs="Arial"/>
              </w:rPr>
              <w:t>Level 5 Diploma in Principles of Leadership and Management</w:t>
            </w:r>
          </w:p>
          <w:p w14:paraId="69DF6DE0" w14:textId="77777777" w:rsidR="00CA0042" w:rsidRPr="003A3369" w:rsidRDefault="00CA0042">
            <w:pPr>
              <w:spacing w:after="0" w:line="240" w:lineRule="auto"/>
              <w:ind w:left="360"/>
              <w:rPr>
                <w:rFonts w:ascii="Arial" w:hAnsi="Arial" w:cs="Arial"/>
                <w:lang w:val="en-US" w:eastAsia="en-GB"/>
              </w:rPr>
            </w:pPr>
          </w:p>
        </w:tc>
      </w:tr>
      <w:tr w:rsidR="00CA0042" w:rsidRPr="003A3369" w14:paraId="69DF6DE6"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E2"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Knowledge of ILM VRQ learning and assessment processes</w:t>
            </w:r>
          </w:p>
        </w:tc>
        <w:tc>
          <w:tcPr>
            <w:tcW w:w="6072" w:type="dxa"/>
            <w:tcBorders>
              <w:top w:val="nil"/>
              <w:left w:val="nil"/>
              <w:bottom w:val="single" w:sz="8" w:space="0" w:color="auto"/>
              <w:right w:val="single" w:sz="8" w:space="0" w:color="auto"/>
            </w:tcBorders>
            <w:tcMar>
              <w:top w:w="0" w:type="dxa"/>
              <w:left w:w="108" w:type="dxa"/>
              <w:bottom w:w="0" w:type="dxa"/>
              <w:right w:w="108" w:type="dxa"/>
            </w:tcMar>
            <w:hideMark/>
          </w:tcPr>
          <w:p w14:paraId="69DF6DE3"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Previous experience of delivery of ILM VRQ Level qualifications appropriate to the level and subject area of the Level 5 Award in leadership and Management Skills or</w:t>
            </w:r>
          </w:p>
          <w:p w14:paraId="69DF6DE4" w14:textId="77777777" w:rsidR="00CA0042" w:rsidRPr="003A3369" w:rsidRDefault="00CA0042" w:rsidP="00CA0042">
            <w:pPr>
              <w:numPr>
                <w:ilvl w:val="0"/>
                <w:numId w:val="19"/>
              </w:numPr>
              <w:spacing w:after="0" w:line="240" w:lineRule="auto"/>
              <w:rPr>
                <w:rFonts w:ascii="Arial" w:hAnsi="Arial" w:cs="Arial"/>
                <w:lang w:eastAsia="en-GB"/>
              </w:rPr>
            </w:pPr>
            <w:r w:rsidRPr="003A3369">
              <w:rPr>
                <w:rFonts w:ascii="Arial" w:hAnsi="Arial" w:cs="Arial"/>
                <w:lang w:eastAsia="en-GB"/>
              </w:rPr>
              <w:t>Knowledge of the QCF Credit Framework and Level Descriptors appropriate to the level of the above qualification or</w:t>
            </w:r>
          </w:p>
          <w:p w14:paraId="69DF6DE5"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Planned CPD by center</w:t>
            </w:r>
          </w:p>
        </w:tc>
      </w:tr>
      <w:tr w:rsidR="00CA0042" w:rsidRPr="003A3369" w14:paraId="69DF6DE9"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E7"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 xml:space="preserve">Continuing Professional Development in training and learning </w:t>
            </w:r>
          </w:p>
        </w:tc>
        <w:tc>
          <w:tcPr>
            <w:tcW w:w="6072" w:type="dxa"/>
            <w:tcBorders>
              <w:top w:val="nil"/>
              <w:left w:val="nil"/>
              <w:bottom w:val="single" w:sz="8" w:space="0" w:color="auto"/>
              <w:right w:val="single" w:sz="8" w:space="0" w:color="auto"/>
            </w:tcBorders>
            <w:tcMar>
              <w:top w:w="0" w:type="dxa"/>
              <w:left w:w="108" w:type="dxa"/>
              <w:bottom w:w="0" w:type="dxa"/>
              <w:right w:w="108" w:type="dxa"/>
            </w:tcMar>
            <w:hideMark/>
          </w:tcPr>
          <w:p w14:paraId="69DF6DE8" w14:textId="77777777" w:rsidR="00CA0042" w:rsidRPr="003A3369" w:rsidRDefault="00CA0042">
            <w:pPr>
              <w:spacing w:after="0" w:line="240" w:lineRule="auto"/>
              <w:ind w:left="360"/>
              <w:rPr>
                <w:rFonts w:ascii="Arial" w:hAnsi="Arial" w:cs="Arial"/>
                <w:lang w:val="en-US" w:eastAsia="en-GB"/>
              </w:rPr>
            </w:pPr>
            <w:r w:rsidRPr="003A3369">
              <w:rPr>
                <w:rFonts w:ascii="Arial" w:hAnsi="Arial" w:cs="Arial"/>
                <w:lang w:eastAsia="en-GB"/>
              </w:rPr>
              <w:t xml:space="preserve">Show </w:t>
            </w:r>
            <w:proofErr w:type="gramStart"/>
            <w:r w:rsidRPr="003A3369">
              <w:rPr>
                <w:rFonts w:ascii="Arial" w:hAnsi="Arial" w:cs="Arial"/>
                <w:lang w:eastAsia="en-GB"/>
              </w:rPr>
              <w:t>sufficient  evidence</w:t>
            </w:r>
            <w:proofErr w:type="gramEnd"/>
            <w:r w:rsidRPr="003A3369">
              <w:rPr>
                <w:rFonts w:ascii="Arial" w:hAnsi="Arial" w:cs="Arial"/>
                <w:lang w:eastAsia="en-GB"/>
              </w:rPr>
              <w:t xml:space="preserve"> of participation in Continuing Professional Development (CPD) in relation to training </w:t>
            </w:r>
            <w:proofErr w:type="gramStart"/>
            <w:r w:rsidRPr="003A3369">
              <w:rPr>
                <w:rFonts w:ascii="Arial" w:hAnsi="Arial" w:cs="Arial"/>
                <w:lang w:eastAsia="en-GB"/>
              </w:rPr>
              <w:t>and  learning</w:t>
            </w:r>
            <w:proofErr w:type="gramEnd"/>
            <w:r w:rsidRPr="003A3369">
              <w:rPr>
                <w:rFonts w:ascii="Arial" w:hAnsi="Arial" w:cs="Arial"/>
                <w:lang w:eastAsia="en-GB"/>
              </w:rPr>
              <w:t xml:space="preserve">  over the past three years relevant to the </w:t>
            </w:r>
            <w:r w:rsidRPr="003A3369">
              <w:rPr>
                <w:rFonts w:ascii="Arial" w:hAnsi="Arial" w:cs="Arial"/>
              </w:rPr>
              <w:t>Level 5 Diploma in Principles of Leadership and Management</w:t>
            </w:r>
          </w:p>
        </w:tc>
      </w:tr>
    </w:tbl>
    <w:p w14:paraId="69DF6DEA" w14:textId="77777777" w:rsidR="00CA0042" w:rsidRPr="003A3369" w:rsidRDefault="00CA0042" w:rsidP="00CA0042">
      <w:pPr>
        <w:spacing w:after="0" w:line="240" w:lineRule="auto"/>
        <w:rPr>
          <w:rFonts w:ascii="Arial" w:hAnsi="Arial" w:cs="Arial"/>
          <w:vanish/>
          <w:lang w:eastAsia="en-GB"/>
        </w:rPr>
      </w:pPr>
    </w:p>
    <w:tbl>
      <w:tblPr>
        <w:tblW w:w="10632" w:type="dxa"/>
        <w:tblInd w:w="108" w:type="dxa"/>
        <w:tblCellMar>
          <w:left w:w="0" w:type="dxa"/>
          <w:right w:w="0" w:type="dxa"/>
        </w:tblCellMar>
        <w:tblLook w:val="00A0" w:firstRow="1" w:lastRow="0" w:firstColumn="1" w:lastColumn="0" w:noHBand="0" w:noVBand="0"/>
      </w:tblPr>
      <w:tblGrid>
        <w:gridCol w:w="4560"/>
        <w:gridCol w:w="6072"/>
      </w:tblGrid>
      <w:tr w:rsidR="00CA0042" w:rsidRPr="003A3369" w14:paraId="69DF6DED" w14:textId="77777777" w:rsidTr="003A3369">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F6DEB" w14:textId="77777777" w:rsidR="00CA0042" w:rsidRPr="003A3369" w:rsidRDefault="00CA0042">
            <w:pPr>
              <w:spacing w:after="0" w:line="240" w:lineRule="auto"/>
              <w:rPr>
                <w:rFonts w:ascii="Arial" w:hAnsi="Arial" w:cs="Arial"/>
                <w:lang w:eastAsia="en-GB"/>
              </w:rPr>
            </w:pPr>
            <w:r w:rsidRPr="003A3369">
              <w:rPr>
                <w:rFonts w:ascii="Arial" w:hAnsi="Arial" w:cs="Arial"/>
                <w:b/>
                <w:bCs/>
                <w:lang w:val="en-US" w:eastAsia="en-GB"/>
              </w:rPr>
              <w:t>Internal verifiers and/or Centre Assessors Occupational Competence Requirements</w:t>
            </w:r>
          </w:p>
        </w:tc>
        <w:tc>
          <w:tcPr>
            <w:tcW w:w="60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DF6DEC" w14:textId="77777777" w:rsidR="00CA0042" w:rsidRPr="003A3369" w:rsidRDefault="00CA0042">
            <w:pPr>
              <w:spacing w:after="0" w:line="240" w:lineRule="auto"/>
              <w:jc w:val="center"/>
              <w:rPr>
                <w:rFonts w:ascii="Arial" w:hAnsi="Arial" w:cs="Arial"/>
                <w:lang w:eastAsia="en-GB"/>
              </w:rPr>
            </w:pPr>
            <w:r w:rsidRPr="003A3369">
              <w:rPr>
                <w:rFonts w:ascii="Arial" w:hAnsi="Arial" w:cs="Arial"/>
                <w:b/>
                <w:bCs/>
                <w:lang w:val="en-US" w:eastAsia="en-GB"/>
              </w:rPr>
              <w:t>Evidence Indicators</w:t>
            </w:r>
          </w:p>
        </w:tc>
      </w:tr>
      <w:tr w:rsidR="00CA0042" w:rsidRPr="003A3369" w14:paraId="69DF6DF4"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F6DEE" w14:textId="77777777" w:rsidR="00CA0042" w:rsidRPr="003A3369" w:rsidRDefault="00CA0042">
            <w:pPr>
              <w:rPr>
                <w:rFonts w:ascii="Arial" w:hAnsi="Arial" w:cs="Arial"/>
              </w:rPr>
            </w:pPr>
            <w:r w:rsidRPr="003A3369">
              <w:rPr>
                <w:rFonts w:ascii="Arial" w:hAnsi="Arial" w:cs="Arial"/>
                <w:lang w:val="en-US" w:eastAsia="en-GB"/>
              </w:rPr>
              <w:t xml:space="preserve">Relevant and sufficient occupational </w:t>
            </w:r>
            <w:proofErr w:type="gramStart"/>
            <w:r w:rsidRPr="003A3369">
              <w:rPr>
                <w:rFonts w:ascii="Arial" w:hAnsi="Arial" w:cs="Arial"/>
                <w:lang w:val="en-US" w:eastAsia="en-GB"/>
              </w:rPr>
              <w:t>experience  appropriate</w:t>
            </w:r>
            <w:proofErr w:type="gramEnd"/>
            <w:r w:rsidRPr="003A3369">
              <w:rPr>
                <w:rFonts w:ascii="Arial" w:hAnsi="Arial" w:cs="Arial"/>
                <w:lang w:val="en-US" w:eastAsia="en-GB"/>
              </w:rPr>
              <w:t xml:space="preserve"> to the level and content of the mandatory and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for which the centre is approved</w:t>
            </w:r>
          </w:p>
          <w:p w14:paraId="69DF6DEF" w14:textId="77777777" w:rsidR="00CA0042" w:rsidRPr="003A3369" w:rsidRDefault="00CA0042">
            <w:pPr>
              <w:spacing w:after="0" w:line="240" w:lineRule="auto"/>
              <w:rPr>
                <w:rFonts w:ascii="Arial" w:hAnsi="Arial" w:cs="Arial"/>
                <w:lang w:eastAsia="en-GB"/>
              </w:rPr>
            </w:pP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F0" w14:textId="77777777" w:rsidR="00CA0042" w:rsidRPr="003A3369" w:rsidRDefault="00CA0042" w:rsidP="00CA0042">
            <w:pPr>
              <w:numPr>
                <w:ilvl w:val="0"/>
                <w:numId w:val="18"/>
              </w:numPr>
              <w:spacing w:after="0" w:line="240" w:lineRule="auto"/>
              <w:rPr>
                <w:rFonts w:ascii="Arial" w:hAnsi="Arial" w:cs="Arial"/>
                <w:lang w:val="en-US" w:eastAsia="en-GB"/>
              </w:rPr>
            </w:pPr>
            <w:proofErr w:type="gramStart"/>
            <w:r w:rsidRPr="003A3369">
              <w:rPr>
                <w:rFonts w:ascii="Arial" w:hAnsi="Arial" w:cs="Arial"/>
                <w:lang w:val="en-US" w:eastAsia="en-GB"/>
              </w:rPr>
              <w:t>Current(</w:t>
            </w:r>
            <w:proofErr w:type="gramEnd"/>
            <w:r w:rsidRPr="003A3369">
              <w:rPr>
                <w:rFonts w:ascii="Arial" w:hAnsi="Arial" w:cs="Arial"/>
                <w:lang w:val="en-US" w:eastAsia="en-GB"/>
              </w:rPr>
              <w:t xml:space="preserve">within the last three years) experience of leadership and management appropriate to the Level </w:t>
            </w:r>
            <w:proofErr w:type="gramStart"/>
            <w:r w:rsidRPr="003A3369">
              <w:rPr>
                <w:rFonts w:ascii="Arial" w:hAnsi="Arial" w:cs="Arial"/>
                <w:lang w:val="en-US" w:eastAsia="en-GB"/>
              </w:rPr>
              <w:t>5  content</w:t>
            </w:r>
            <w:proofErr w:type="gramEnd"/>
            <w:r w:rsidRPr="003A3369">
              <w:rPr>
                <w:rFonts w:ascii="Arial" w:hAnsi="Arial" w:cs="Arial"/>
                <w:lang w:val="en-US" w:eastAsia="en-GB"/>
              </w:rPr>
              <w:t xml:space="preserve">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 xml:space="preserve">Level 5 Diploma in Principles of Leadership and Management </w:t>
            </w:r>
          </w:p>
          <w:p w14:paraId="69DF6DF1"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Current (within the last three years) experience of leadership and </w:t>
            </w:r>
            <w:proofErr w:type="gramStart"/>
            <w:r w:rsidRPr="003A3369">
              <w:rPr>
                <w:rFonts w:ascii="Arial" w:hAnsi="Arial" w:cs="Arial"/>
                <w:lang w:val="en-US" w:eastAsia="en-GB"/>
              </w:rPr>
              <w:t>management  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Level</w:t>
            </w:r>
            <w:proofErr w:type="gramEnd"/>
            <w:r w:rsidRPr="003A3369">
              <w:rPr>
                <w:rFonts w:ascii="Arial" w:hAnsi="Arial" w:cs="Arial"/>
                <w:lang w:val="en-US" w:eastAsia="en-GB"/>
              </w:rPr>
              <w:t xml:space="preserve"> 4 content of Group Three optional units</w:t>
            </w:r>
          </w:p>
          <w:p w14:paraId="69DF6DF2"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lastRenderedPageBreak/>
              <w:t>Current (within the last three years) experience of managing operational research appropriate to the Level 6 content of unit D/503/2702 if offered by the center</w:t>
            </w:r>
          </w:p>
          <w:p w14:paraId="69DF6DF3" w14:textId="77777777" w:rsidR="00CA0042" w:rsidRPr="003A3369" w:rsidRDefault="00CA0042">
            <w:pPr>
              <w:spacing w:after="0" w:line="240" w:lineRule="auto"/>
              <w:ind w:left="426" w:hanging="426"/>
              <w:rPr>
                <w:rFonts w:ascii="Arial" w:hAnsi="Arial" w:cs="Arial"/>
                <w:lang w:val="en-US" w:eastAsia="en-GB"/>
              </w:rPr>
            </w:pPr>
          </w:p>
        </w:tc>
      </w:tr>
      <w:tr w:rsidR="00CA0042" w:rsidRPr="003A3369" w14:paraId="69DF6DFD"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F5"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lastRenderedPageBreak/>
              <w:t xml:space="preserve">Thorough knowledge and understanding of the subject </w:t>
            </w:r>
            <w:proofErr w:type="gramStart"/>
            <w:r w:rsidRPr="003A3369">
              <w:rPr>
                <w:rFonts w:ascii="Arial" w:hAnsi="Arial" w:cs="Arial"/>
                <w:lang w:val="en-US" w:eastAsia="en-GB"/>
              </w:rPr>
              <w:t>areas  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level</w:t>
            </w:r>
            <w:proofErr w:type="gramEnd"/>
            <w:r w:rsidRPr="003A3369">
              <w:rPr>
                <w:rFonts w:ascii="Arial" w:hAnsi="Arial" w:cs="Arial"/>
                <w:lang w:val="en-US" w:eastAsia="en-GB"/>
              </w:rPr>
              <w:t xml:space="preserve">, </w:t>
            </w:r>
            <w:proofErr w:type="gramStart"/>
            <w:r w:rsidRPr="003A3369">
              <w:rPr>
                <w:rFonts w:ascii="Arial" w:hAnsi="Arial" w:cs="Arial"/>
                <w:lang w:val="en-US" w:eastAsia="en-GB"/>
              </w:rPr>
              <w:t>content  and</w:t>
            </w:r>
            <w:proofErr w:type="gramEnd"/>
            <w:r w:rsidRPr="003A3369">
              <w:rPr>
                <w:rFonts w:ascii="Arial" w:hAnsi="Arial" w:cs="Arial"/>
                <w:lang w:val="en-US" w:eastAsia="en-GB"/>
              </w:rPr>
              <w:t xml:space="preserve"> breadth of </w:t>
            </w:r>
            <w:proofErr w:type="gramStart"/>
            <w:r w:rsidRPr="003A3369">
              <w:rPr>
                <w:rFonts w:ascii="Arial" w:hAnsi="Arial" w:cs="Arial"/>
                <w:lang w:val="en-US" w:eastAsia="en-GB"/>
              </w:rPr>
              <w:t>the  qualification</w:t>
            </w:r>
            <w:proofErr w:type="gramEnd"/>
            <w:r w:rsidRPr="003A3369">
              <w:rPr>
                <w:rFonts w:ascii="Arial" w:hAnsi="Arial" w:cs="Arial"/>
                <w:lang w:val="en-US" w:eastAsia="en-GB"/>
              </w:rPr>
              <w:t xml:space="preserve"> </w:t>
            </w:r>
            <w:proofErr w:type="gramStart"/>
            <w:r w:rsidRPr="003A3369">
              <w:rPr>
                <w:rFonts w:ascii="Arial" w:hAnsi="Arial" w:cs="Arial"/>
                <w:lang w:val="en-US" w:eastAsia="en-GB"/>
              </w:rPr>
              <w:t>units  for</w:t>
            </w:r>
            <w:proofErr w:type="gramEnd"/>
            <w:r w:rsidRPr="003A3369">
              <w:rPr>
                <w:rFonts w:ascii="Arial" w:hAnsi="Arial" w:cs="Arial"/>
                <w:lang w:val="en-US" w:eastAsia="en-GB"/>
              </w:rPr>
              <w:t xml:space="preserve"> which the </w:t>
            </w:r>
            <w:proofErr w:type="spellStart"/>
            <w:r w:rsidRPr="003A3369">
              <w:rPr>
                <w:rFonts w:ascii="Arial" w:hAnsi="Arial" w:cs="Arial"/>
                <w:lang w:val="en-US" w:eastAsia="en-GB"/>
              </w:rPr>
              <w:t>centre</w:t>
            </w:r>
            <w:proofErr w:type="spellEnd"/>
            <w:r w:rsidRPr="003A3369">
              <w:rPr>
                <w:rFonts w:ascii="Arial" w:hAnsi="Arial" w:cs="Arial"/>
                <w:lang w:val="en-US" w:eastAsia="en-GB"/>
              </w:rPr>
              <w:t xml:space="preserve"> is approved</w:t>
            </w: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F6"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t xml:space="preserve">Have a </w:t>
            </w:r>
            <w:r w:rsidRPr="003A3369">
              <w:rPr>
                <w:rFonts w:ascii="Arial" w:hAnsi="Arial" w:cs="Arial"/>
                <w:lang w:val="en-US" w:eastAsia="en-GB"/>
              </w:rPr>
              <w:t xml:space="preserve">relevant and sufficient qualification in leadership and management at Level 5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or</w:t>
            </w:r>
          </w:p>
          <w:p w14:paraId="69DF6DF7"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Substantial knowledge and understanding of leadership at Level 5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the mandatory and Group Two optional </w:t>
            </w:r>
            <w:proofErr w:type="gramStart"/>
            <w:r w:rsidRPr="003A3369">
              <w:rPr>
                <w:rFonts w:ascii="Arial" w:hAnsi="Arial" w:cs="Arial"/>
                <w:lang w:val="en-US" w:eastAsia="en-GB"/>
              </w:rPr>
              <w:t>units  of</w:t>
            </w:r>
            <w:proofErr w:type="gramEnd"/>
            <w:r w:rsidRPr="003A3369">
              <w:rPr>
                <w:rFonts w:ascii="Arial" w:hAnsi="Arial" w:cs="Arial"/>
                <w:lang w:val="en-US" w:eastAsia="en-GB"/>
              </w:rPr>
              <w:t xml:space="preserve"> the </w:t>
            </w:r>
            <w:r w:rsidRPr="003A3369">
              <w:rPr>
                <w:rFonts w:ascii="Arial" w:hAnsi="Arial" w:cs="Arial"/>
              </w:rPr>
              <w:t>Level 5 Diploma in Principles of Leadership and Management or</w:t>
            </w:r>
          </w:p>
          <w:p w14:paraId="69DF6DF8"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 </w:t>
            </w:r>
            <w:r w:rsidRPr="003A3369">
              <w:rPr>
                <w:rFonts w:ascii="Arial" w:hAnsi="Arial" w:cs="Arial"/>
                <w:lang w:eastAsia="en-GB"/>
              </w:rPr>
              <w:t xml:space="preserve">Have a </w:t>
            </w:r>
            <w:r w:rsidRPr="003A3369">
              <w:rPr>
                <w:rFonts w:ascii="Arial" w:hAnsi="Arial" w:cs="Arial"/>
                <w:lang w:val="en-US" w:eastAsia="en-GB"/>
              </w:rPr>
              <w:t xml:space="preserve">relevant and sufficient qualification in management at Level 4 or above appropriate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Group Three optional units or </w:t>
            </w:r>
          </w:p>
          <w:p w14:paraId="69DF6DF9"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Substantial knowledge and understanding of management at level 4 or above </w:t>
            </w:r>
            <w:proofErr w:type="gramStart"/>
            <w:r w:rsidRPr="003A3369">
              <w:rPr>
                <w:rFonts w:ascii="Arial" w:hAnsi="Arial" w:cs="Arial"/>
                <w:lang w:val="en-US" w:eastAsia="en-GB"/>
              </w:rPr>
              <w:t>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content</w:t>
            </w:r>
            <w:proofErr w:type="gramEnd"/>
            <w:r w:rsidRPr="003A3369">
              <w:rPr>
                <w:rFonts w:ascii="Arial" w:hAnsi="Arial" w:cs="Arial"/>
                <w:lang w:val="en-US" w:eastAsia="en-GB"/>
              </w:rPr>
              <w:t xml:space="preserve"> and breadth of Group Three optional units</w:t>
            </w:r>
          </w:p>
          <w:p w14:paraId="69DF6DFA"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t xml:space="preserve">Have a </w:t>
            </w:r>
            <w:r w:rsidRPr="003A3369">
              <w:rPr>
                <w:rFonts w:ascii="Arial" w:hAnsi="Arial" w:cs="Arial"/>
                <w:lang w:val="en-US" w:eastAsia="en-GB"/>
              </w:rPr>
              <w:t>relevant and sufficient qualification in Operational Research at Level 6 or above appropriate to the content unit D/503/2702 if offered by the center or</w:t>
            </w:r>
          </w:p>
          <w:p w14:paraId="69DF6DFB"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 Substantial knowledge and understanding of managing operational research at Level 6 or above </w:t>
            </w:r>
            <w:proofErr w:type="gramStart"/>
            <w:r w:rsidRPr="003A3369">
              <w:rPr>
                <w:rFonts w:ascii="Arial" w:hAnsi="Arial" w:cs="Arial"/>
                <w:lang w:val="en-US" w:eastAsia="en-GB"/>
              </w:rPr>
              <w:t>appropriate</w:t>
            </w:r>
            <w:proofErr w:type="gramEnd"/>
            <w:r w:rsidRPr="003A3369">
              <w:rPr>
                <w:rFonts w:ascii="Arial" w:hAnsi="Arial" w:cs="Arial"/>
                <w:lang w:val="en-US" w:eastAsia="en-GB"/>
              </w:rPr>
              <w:t xml:space="preserve"> to </w:t>
            </w:r>
            <w:proofErr w:type="gramStart"/>
            <w:r w:rsidRPr="003A3369">
              <w:rPr>
                <w:rFonts w:ascii="Arial" w:hAnsi="Arial" w:cs="Arial"/>
                <w:lang w:val="en-US" w:eastAsia="en-GB"/>
              </w:rPr>
              <w:t>the  unit</w:t>
            </w:r>
            <w:proofErr w:type="gramEnd"/>
            <w:r w:rsidRPr="003A3369">
              <w:rPr>
                <w:rFonts w:ascii="Arial" w:hAnsi="Arial" w:cs="Arial"/>
                <w:lang w:val="en-US" w:eastAsia="en-GB"/>
              </w:rPr>
              <w:t xml:space="preserve"> D/503/2702 if offered by the center</w:t>
            </w:r>
          </w:p>
          <w:p w14:paraId="69DF6DFC" w14:textId="77777777" w:rsidR="00CA0042" w:rsidRPr="003A3369" w:rsidRDefault="00CA0042">
            <w:pPr>
              <w:spacing w:after="0" w:line="240" w:lineRule="auto"/>
              <w:ind w:left="360"/>
              <w:rPr>
                <w:rFonts w:ascii="Arial" w:hAnsi="Arial" w:cs="Arial"/>
                <w:lang w:val="en-US" w:eastAsia="en-GB"/>
              </w:rPr>
            </w:pPr>
          </w:p>
        </w:tc>
      </w:tr>
      <w:tr w:rsidR="00CA0042" w:rsidRPr="003A3369" w14:paraId="69DF6E02"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DFE"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 xml:space="preserve">Continuing Professional Development </w:t>
            </w: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DFF"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eastAsia="en-GB"/>
              </w:rPr>
              <w:t xml:space="preserve">Show sufficient evidence of participation over the past three </w:t>
            </w:r>
            <w:proofErr w:type="gramStart"/>
            <w:r w:rsidRPr="003A3369">
              <w:rPr>
                <w:rFonts w:ascii="Arial" w:hAnsi="Arial" w:cs="Arial"/>
                <w:lang w:eastAsia="en-GB"/>
              </w:rPr>
              <w:t>years  in</w:t>
            </w:r>
            <w:proofErr w:type="gramEnd"/>
            <w:r w:rsidRPr="003A3369">
              <w:rPr>
                <w:rFonts w:ascii="Arial" w:hAnsi="Arial" w:cs="Arial"/>
                <w:lang w:eastAsia="en-GB"/>
              </w:rPr>
              <w:t xml:space="preserve"> Continuing Professional Development (CPD) appropriate to the </w:t>
            </w:r>
            <w:r w:rsidRPr="003A3369">
              <w:rPr>
                <w:rFonts w:ascii="Arial" w:hAnsi="Arial" w:cs="Arial"/>
              </w:rPr>
              <w:t>Level 5 Diploma in Principles of Leadership and Management</w:t>
            </w:r>
          </w:p>
          <w:p w14:paraId="69DF6E00" w14:textId="77777777" w:rsidR="00CA0042" w:rsidRPr="003A3369" w:rsidRDefault="00CA0042" w:rsidP="00CA0042">
            <w:pPr>
              <w:numPr>
                <w:ilvl w:val="0"/>
                <w:numId w:val="18"/>
              </w:numPr>
              <w:spacing w:after="0" w:line="240" w:lineRule="auto"/>
              <w:rPr>
                <w:rFonts w:ascii="Arial" w:hAnsi="Arial" w:cs="Arial"/>
                <w:lang w:val="en-US" w:eastAsia="en-GB"/>
              </w:rPr>
            </w:pPr>
            <w:r w:rsidRPr="003A3369">
              <w:rPr>
                <w:rFonts w:ascii="Arial" w:hAnsi="Arial" w:cs="Arial"/>
                <w:lang w:val="en-US" w:eastAsia="en-GB"/>
              </w:rPr>
              <w:t xml:space="preserve">Desirable but not essential to have membership of a professional institute or association appropriate to the levels and subject area of the </w:t>
            </w:r>
            <w:r w:rsidRPr="003A3369">
              <w:rPr>
                <w:rFonts w:ascii="Arial" w:hAnsi="Arial" w:cs="Arial"/>
              </w:rPr>
              <w:t>Level 5 Diploma in Principles of Leadership and Management</w:t>
            </w:r>
          </w:p>
          <w:p w14:paraId="69DF6E01" w14:textId="77777777" w:rsidR="00CA0042" w:rsidRPr="003A3369" w:rsidRDefault="00CA0042">
            <w:pPr>
              <w:spacing w:after="0" w:line="240" w:lineRule="auto"/>
              <w:rPr>
                <w:rFonts w:ascii="Arial" w:hAnsi="Arial" w:cs="Arial"/>
                <w:lang w:val="en-US" w:eastAsia="en-GB"/>
              </w:rPr>
            </w:pPr>
          </w:p>
        </w:tc>
      </w:tr>
      <w:tr w:rsidR="00CA0042" w:rsidRPr="003A3369" w14:paraId="69DF6E07"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E03"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 xml:space="preserve">Knowledge, understanding and application of a range of assessment and/ or internal quality assurance methodologies relevant to the level and subject area of the Level 5 </w:t>
            </w:r>
            <w:r w:rsidRPr="003A3369">
              <w:rPr>
                <w:rFonts w:ascii="Arial" w:hAnsi="Arial" w:cs="Arial"/>
              </w:rPr>
              <w:t>Diploma in Principles of Leadership and Management</w:t>
            </w:r>
          </w:p>
        </w:tc>
        <w:tc>
          <w:tcPr>
            <w:tcW w:w="6072" w:type="dxa"/>
            <w:tcBorders>
              <w:top w:val="nil"/>
              <w:left w:val="nil"/>
              <w:bottom w:val="single" w:sz="8" w:space="0" w:color="auto"/>
              <w:right w:val="single" w:sz="8" w:space="0" w:color="auto"/>
            </w:tcBorders>
            <w:tcMar>
              <w:top w:w="0" w:type="dxa"/>
              <w:left w:w="108" w:type="dxa"/>
              <w:bottom w:w="0" w:type="dxa"/>
              <w:right w:w="108" w:type="dxa"/>
            </w:tcMar>
          </w:tcPr>
          <w:p w14:paraId="69DF6E04"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 xml:space="preserve">Have a </w:t>
            </w:r>
            <w:proofErr w:type="gramStart"/>
            <w:r w:rsidRPr="003A3369">
              <w:rPr>
                <w:rFonts w:ascii="Arial" w:hAnsi="Arial" w:cs="Arial"/>
                <w:lang w:val="en-US" w:eastAsia="en-GB"/>
              </w:rPr>
              <w:t>relevant  qualification</w:t>
            </w:r>
            <w:proofErr w:type="gramEnd"/>
            <w:r w:rsidRPr="003A3369">
              <w:rPr>
                <w:rFonts w:ascii="Arial" w:hAnsi="Arial" w:cs="Arial"/>
                <w:lang w:val="en-US" w:eastAsia="en-GB"/>
              </w:rPr>
              <w:t xml:space="preserve"> in assessment </w:t>
            </w:r>
            <w:proofErr w:type="gramStart"/>
            <w:r w:rsidRPr="003A3369">
              <w:rPr>
                <w:rFonts w:ascii="Arial" w:hAnsi="Arial" w:cs="Arial"/>
                <w:lang w:val="en-US" w:eastAsia="en-GB"/>
              </w:rPr>
              <w:t>and or</w:t>
            </w:r>
            <w:proofErr w:type="gramEnd"/>
            <w:r w:rsidRPr="003A3369">
              <w:rPr>
                <w:rFonts w:ascii="Arial" w:hAnsi="Arial" w:cs="Arial"/>
                <w:lang w:val="en-US" w:eastAsia="en-GB"/>
              </w:rPr>
              <w:t xml:space="preserve"> internal quality assurance (e.g. TAQA or equivalent or</w:t>
            </w:r>
          </w:p>
          <w:p w14:paraId="69DF6E05"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 xml:space="preserve">Demonstrate clear and sufficient evidence </w:t>
            </w:r>
            <w:proofErr w:type="gramStart"/>
            <w:r w:rsidRPr="003A3369">
              <w:rPr>
                <w:rFonts w:ascii="Arial" w:hAnsi="Arial" w:cs="Arial"/>
                <w:lang w:val="en-US" w:eastAsia="en-GB"/>
              </w:rPr>
              <w:t>of  current</w:t>
            </w:r>
            <w:proofErr w:type="gramEnd"/>
            <w:r w:rsidRPr="003A3369">
              <w:rPr>
                <w:rFonts w:ascii="Arial" w:hAnsi="Arial" w:cs="Arial"/>
                <w:lang w:val="en-US" w:eastAsia="en-GB"/>
              </w:rPr>
              <w:t xml:space="preserve"> (within the last three years) experience of assessment   and/or internal quality assurance appropriate and relevant to the units in leadership and </w:t>
            </w:r>
            <w:proofErr w:type="gramStart"/>
            <w:r w:rsidRPr="003A3369">
              <w:rPr>
                <w:rFonts w:ascii="Arial" w:hAnsi="Arial" w:cs="Arial"/>
                <w:lang w:val="en-US" w:eastAsia="en-GB"/>
              </w:rPr>
              <w:t>management  at</w:t>
            </w:r>
            <w:proofErr w:type="gramEnd"/>
            <w:r w:rsidRPr="003A3369">
              <w:rPr>
                <w:rFonts w:ascii="Arial" w:hAnsi="Arial" w:cs="Arial"/>
                <w:lang w:val="en-US" w:eastAsia="en-GB"/>
              </w:rPr>
              <w:t xml:space="preserve"> Level 4,5 and 6(if relevant) of the </w:t>
            </w:r>
            <w:r w:rsidRPr="003A3369">
              <w:rPr>
                <w:rFonts w:ascii="Arial" w:hAnsi="Arial" w:cs="Arial"/>
              </w:rPr>
              <w:t>Level 5 Diploma in Principles of Leadership and Management</w:t>
            </w:r>
          </w:p>
          <w:p w14:paraId="69DF6E06" w14:textId="77777777" w:rsidR="00CA0042" w:rsidRPr="003A3369" w:rsidRDefault="00CA0042">
            <w:pPr>
              <w:spacing w:after="0" w:line="240" w:lineRule="auto"/>
              <w:rPr>
                <w:rFonts w:ascii="Arial" w:hAnsi="Arial" w:cs="Arial"/>
                <w:lang w:val="en-US" w:eastAsia="en-GB"/>
              </w:rPr>
            </w:pPr>
          </w:p>
        </w:tc>
      </w:tr>
      <w:tr w:rsidR="00CA0042" w:rsidRPr="003A3369" w14:paraId="69DF6E0C"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E08"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lastRenderedPageBreak/>
              <w:t>Knowledge of ILM VRQ learning and assessment processes</w:t>
            </w:r>
          </w:p>
        </w:tc>
        <w:tc>
          <w:tcPr>
            <w:tcW w:w="6072" w:type="dxa"/>
            <w:tcBorders>
              <w:top w:val="nil"/>
              <w:left w:val="nil"/>
              <w:bottom w:val="single" w:sz="8" w:space="0" w:color="auto"/>
              <w:right w:val="single" w:sz="8" w:space="0" w:color="auto"/>
            </w:tcBorders>
            <w:tcMar>
              <w:top w:w="0" w:type="dxa"/>
              <w:left w:w="108" w:type="dxa"/>
              <w:bottom w:w="0" w:type="dxa"/>
              <w:right w:w="108" w:type="dxa"/>
            </w:tcMar>
            <w:hideMark/>
          </w:tcPr>
          <w:p w14:paraId="69DF6E09"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Previous experience of delivery of ILM VRQ Level qualifications appropriate to the level and subject area of the qualification or</w:t>
            </w:r>
          </w:p>
          <w:p w14:paraId="69DF6E0A" w14:textId="77777777" w:rsidR="00CA0042" w:rsidRPr="003A3369" w:rsidRDefault="00CA0042" w:rsidP="00CA0042">
            <w:pPr>
              <w:numPr>
                <w:ilvl w:val="0"/>
                <w:numId w:val="19"/>
              </w:numPr>
              <w:spacing w:after="0" w:line="240" w:lineRule="auto"/>
              <w:rPr>
                <w:rFonts w:ascii="Arial" w:hAnsi="Arial" w:cs="Arial"/>
                <w:lang w:eastAsia="en-GB"/>
              </w:rPr>
            </w:pPr>
            <w:r w:rsidRPr="003A3369">
              <w:rPr>
                <w:rFonts w:ascii="Arial" w:hAnsi="Arial" w:cs="Arial"/>
                <w:lang w:eastAsia="en-GB"/>
              </w:rPr>
              <w:t>Knowledge of the QCF Credit Framework and Level Descriptors appropriate to the level of the qualification or</w:t>
            </w:r>
          </w:p>
          <w:p w14:paraId="69DF6E0B" w14:textId="77777777" w:rsidR="00CA0042" w:rsidRPr="003A3369" w:rsidRDefault="00CA0042" w:rsidP="00CA0042">
            <w:pPr>
              <w:numPr>
                <w:ilvl w:val="0"/>
                <w:numId w:val="19"/>
              </w:numPr>
              <w:spacing w:after="0" w:line="240" w:lineRule="auto"/>
              <w:rPr>
                <w:rFonts w:ascii="Arial" w:hAnsi="Arial" w:cs="Arial"/>
                <w:lang w:val="en-US" w:eastAsia="en-GB"/>
              </w:rPr>
            </w:pPr>
            <w:r w:rsidRPr="003A3369">
              <w:rPr>
                <w:rFonts w:ascii="Arial" w:hAnsi="Arial" w:cs="Arial"/>
                <w:lang w:val="en-US" w:eastAsia="en-GB"/>
              </w:rPr>
              <w:t>Planned CPD by center</w:t>
            </w:r>
          </w:p>
        </w:tc>
      </w:tr>
      <w:tr w:rsidR="00CA0042" w:rsidRPr="003A3369" w14:paraId="69DF6E0F" w14:textId="77777777" w:rsidTr="003A3369">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F6E0D" w14:textId="77777777" w:rsidR="00CA0042" w:rsidRPr="003A3369" w:rsidRDefault="00CA0042">
            <w:pPr>
              <w:spacing w:after="0" w:line="240" w:lineRule="auto"/>
              <w:rPr>
                <w:rFonts w:ascii="Arial" w:hAnsi="Arial" w:cs="Arial"/>
                <w:lang w:val="en-US" w:eastAsia="en-GB"/>
              </w:rPr>
            </w:pPr>
            <w:r w:rsidRPr="003A3369">
              <w:rPr>
                <w:rFonts w:ascii="Arial" w:hAnsi="Arial" w:cs="Arial"/>
                <w:lang w:val="en-US" w:eastAsia="en-GB"/>
              </w:rPr>
              <w:t>Continuing Professional Development in assessment and/or internal quality assurance</w:t>
            </w:r>
          </w:p>
        </w:tc>
        <w:tc>
          <w:tcPr>
            <w:tcW w:w="6072" w:type="dxa"/>
            <w:tcBorders>
              <w:top w:val="nil"/>
              <w:left w:val="nil"/>
              <w:bottom w:val="single" w:sz="8" w:space="0" w:color="auto"/>
              <w:right w:val="single" w:sz="8" w:space="0" w:color="auto"/>
            </w:tcBorders>
            <w:tcMar>
              <w:top w:w="0" w:type="dxa"/>
              <w:left w:w="108" w:type="dxa"/>
              <w:bottom w:w="0" w:type="dxa"/>
              <w:right w:w="108" w:type="dxa"/>
            </w:tcMar>
            <w:hideMark/>
          </w:tcPr>
          <w:p w14:paraId="69DF6E0E" w14:textId="77777777" w:rsidR="00CA0042" w:rsidRPr="003A3369" w:rsidRDefault="00CA0042" w:rsidP="00CA0042">
            <w:pPr>
              <w:numPr>
                <w:ilvl w:val="0"/>
                <w:numId w:val="20"/>
              </w:numPr>
              <w:spacing w:after="0" w:line="240" w:lineRule="auto"/>
              <w:rPr>
                <w:rFonts w:ascii="Arial" w:hAnsi="Arial" w:cs="Arial"/>
                <w:lang w:val="en-US" w:eastAsia="en-GB"/>
              </w:rPr>
            </w:pPr>
            <w:r w:rsidRPr="003A3369">
              <w:rPr>
                <w:rFonts w:ascii="Arial" w:hAnsi="Arial" w:cs="Arial"/>
                <w:lang w:eastAsia="en-GB"/>
              </w:rPr>
              <w:t xml:space="preserve">Show </w:t>
            </w:r>
            <w:proofErr w:type="gramStart"/>
            <w:r w:rsidRPr="003A3369">
              <w:rPr>
                <w:rFonts w:ascii="Arial" w:hAnsi="Arial" w:cs="Arial"/>
                <w:lang w:eastAsia="en-GB"/>
              </w:rPr>
              <w:t>sufficient  evidence</w:t>
            </w:r>
            <w:proofErr w:type="gramEnd"/>
            <w:r w:rsidRPr="003A3369">
              <w:rPr>
                <w:rFonts w:ascii="Arial" w:hAnsi="Arial" w:cs="Arial"/>
                <w:lang w:eastAsia="en-GB"/>
              </w:rPr>
              <w:t xml:space="preserve"> over the past three years of participation in Continuing Professional Development (CPD) in relation to assessment and/or internal quality </w:t>
            </w:r>
            <w:proofErr w:type="gramStart"/>
            <w:r w:rsidRPr="003A3369">
              <w:rPr>
                <w:rFonts w:ascii="Arial" w:hAnsi="Arial" w:cs="Arial"/>
                <w:lang w:eastAsia="en-GB"/>
              </w:rPr>
              <w:t>assurance  relevant</w:t>
            </w:r>
            <w:proofErr w:type="gramEnd"/>
            <w:r w:rsidRPr="003A3369">
              <w:rPr>
                <w:rFonts w:ascii="Arial" w:hAnsi="Arial" w:cs="Arial"/>
                <w:lang w:eastAsia="en-GB"/>
              </w:rPr>
              <w:t xml:space="preserve"> to the Level 5 </w:t>
            </w:r>
            <w:r w:rsidRPr="003A3369">
              <w:rPr>
                <w:rFonts w:ascii="Arial" w:hAnsi="Arial" w:cs="Arial"/>
              </w:rPr>
              <w:t>Diploma in Principles of Leadership and Management</w:t>
            </w:r>
          </w:p>
        </w:tc>
      </w:tr>
    </w:tbl>
    <w:p w14:paraId="69DF6E10" w14:textId="77777777" w:rsidR="00CA0042" w:rsidRPr="003A3369" w:rsidRDefault="00CA0042" w:rsidP="00CA0042"/>
    <w:p w14:paraId="69DF6E11" w14:textId="77777777" w:rsidR="00B73D6E" w:rsidRPr="003A3369" w:rsidRDefault="00B73D6E" w:rsidP="00B73D6E">
      <w:pPr>
        <w:spacing w:after="0"/>
        <w:rPr>
          <w:rFonts w:ascii="Arial" w:hAnsi="Arial" w:cs="Arial"/>
        </w:rPr>
      </w:pPr>
    </w:p>
    <w:p w14:paraId="69DF6E12" w14:textId="77777777" w:rsidR="00124C2E" w:rsidRPr="003A3369" w:rsidRDefault="00124C2E" w:rsidP="00B73D6E">
      <w:pPr>
        <w:spacing w:after="0"/>
        <w:rPr>
          <w:rFonts w:ascii="Arial" w:hAnsi="Arial" w:cs="Arial"/>
        </w:rPr>
      </w:pPr>
    </w:p>
    <w:p w14:paraId="69DF6E13" w14:textId="77777777" w:rsidR="00F22B1C" w:rsidRPr="00416865" w:rsidRDefault="00CA0042" w:rsidP="00416865">
      <w:pPr>
        <w:spacing w:after="0"/>
        <w:rPr>
          <w:rFonts w:ascii="Arial" w:hAnsi="Arial" w:cs="Arial"/>
          <w:b/>
          <w:color w:val="5A656A"/>
          <w:sz w:val="40"/>
          <w:szCs w:val="40"/>
        </w:rPr>
      </w:pPr>
      <w:r>
        <w:rPr>
          <w:rFonts w:ascii="Arial" w:hAnsi="Arial" w:cs="Arial"/>
          <w:b/>
          <w:color w:val="5A656A"/>
          <w:sz w:val="40"/>
          <w:szCs w:val="40"/>
        </w:rPr>
        <w:br w:type="page"/>
      </w:r>
      <w:r w:rsidR="00416865" w:rsidRPr="00416865">
        <w:rPr>
          <w:rFonts w:ascii="Arial" w:hAnsi="Arial" w:cs="Arial"/>
          <w:b/>
          <w:color w:val="5A656A"/>
          <w:sz w:val="40"/>
          <w:szCs w:val="40"/>
        </w:rPr>
        <w:lastRenderedPageBreak/>
        <w:t>Qualification Structures and Details</w:t>
      </w:r>
    </w:p>
    <w:p w14:paraId="69DF6E14" w14:textId="77777777" w:rsidR="00F22B1C" w:rsidRDefault="00F22B1C" w:rsidP="00911868">
      <w:pPr>
        <w:spacing w:after="0"/>
        <w:rPr>
          <w:rFonts w:ascii="Arial" w:hAnsi="Arial" w:cs="Arial"/>
        </w:rPr>
      </w:pPr>
    </w:p>
    <w:p w14:paraId="29F34547" w14:textId="77777777" w:rsidR="003A3369" w:rsidRDefault="003A3369" w:rsidP="00911868">
      <w:pPr>
        <w:spacing w:after="0"/>
        <w:rPr>
          <w:rFonts w:ascii="Arial" w:hAnsi="Arial" w:cs="Arial"/>
          <w:b/>
          <w:szCs w:val="28"/>
          <w:lang w:val="en-US"/>
        </w:rPr>
      </w:pPr>
    </w:p>
    <w:p w14:paraId="69DF6E15" w14:textId="02D3851F" w:rsidR="00911868" w:rsidRPr="003A3369" w:rsidRDefault="0021177C" w:rsidP="00911868">
      <w:pPr>
        <w:spacing w:after="0"/>
        <w:rPr>
          <w:rFonts w:ascii="Arial" w:hAnsi="Arial" w:cs="Arial"/>
          <w:b/>
          <w:szCs w:val="28"/>
          <w:lang w:val="en-US"/>
        </w:rPr>
      </w:pPr>
      <w:r w:rsidRPr="003A3369">
        <w:rPr>
          <w:rFonts w:ascii="Arial" w:hAnsi="Arial" w:cs="Arial"/>
          <w:b/>
          <w:szCs w:val="28"/>
          <w:lang w:val="en-US"/>
        </w:rPr>
        <w:t>Level 5</w:t>
      </w:r>
      <w:r w:rsidR="00911868" w:rsidRPr="003A3369">
        <w:rPr>
          <w:rFonts w:ascii="Arial" w:hAnsi="Arial" w:cs="Arial"/>
          <w:b/>
          <w:szCs w:val="28"/>
          <w:lang w:val="en-US"/>
        </w:rPr>
        <w:t xml:space="preserve"> </w:t>
      </w:r>
      <w:r w:rsidR="00CA0042" w:rsidRPr="003A3369">
        <w:rPr>
          <w:rFonts w:ascii="Arial" w:hAnsi="Arial" w:cs="Arial"/>
          <w:b/>
          <w:szCs w:val="28"/>
          <w:lang w:val="en-US"/>
        </w:rPr>
        <w:t>Diploma in Principles of Leadership and Management</w:t>
      </w:r>
    </w:p>
    <w:p w14:paraId="35D55D9D" w14:textId="77777777" w:rsidR="003A3369" w:rsidRDefault="003A3369" w:rsidP="00911868">
      <w:pPr>
        <w:spacing w:after="0"/>
        <w:rPr>
          <w:sz w:val="14"/>
          <w:szCs w:val="28"/>
          <w:lang w:val="en-US"/>
        </w:rPr>
      </w:pPr>
    </w:p>
    <w:p w14:paraId="0B572A02" w14:textId="77777777" w:rsidR="003A3369" w:rsidRPr="003A3369" w:rsidRDefault="003A3369" w:rsidP="00911868">
      <w:pPr>
        <w:spacing w:after="0"/>
        <w:rPr>
          <w:sz w:val="14"/>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6938"/>
      </w:tblGrid>
      <w:tr w:rsidR="00911868" w:rsidRPr="00054E28" w14:paraId="69DF6E18" w14:textId="77777777" w:rsidTr="003A3369">
        <w:tc>
          <w:tcPr>
            <w:tcW w:w="3544" w:type="dxa"/>
            <w:shd w:val="clear" w:color="auto" w:fill="auto"/>
            <w:vAlign w:val="bottom"/>
          </w:tcPr>
          <w:p w14:paraId="69DF6E16"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7088" w:type="dxa"/>
            <w:shd w:val="clear" w:color="auto" w:fill="auto"/>
            <w:vAlign w:val="center"/>
          </w:tcPr>
          <w:p w14:paraId="69DF6E17" w14:textId="77777777" w:rsidR="00911868" w:rsidRPr="00CA0042" w:rsidRDefault="00CA0042" w:rsidP="00AA38B8">
            <w:pPr>
              <w:spacing w:after="0" w:line="240" w:lineRule="auto"/>
              <w:rPr>
                <w:rFonts w:ascii="Arial" w:eastAsia="Times New Roman" w:hAnsi="Arial" w:cs="Arial"/>
                <w:lang w:eastAsia="en-GB"/>
              </w:rPr>
            </w:pPr>
            <w:r w:rsidRPr="00CA0042">
              <w:rPr>
                <w:rFonts w:ascii="Arial" w:eastAsia="Times New Roman" w:hAnsi="Arial" w:cs="Arial"/>
                <w:lang w:eastAsia="en-GB"/>
              </w:rPr>
              <w:t>600/5857/2</w:t>
            </w:r>
          </w:p>
        </w:tc>
      </w:tr>
      <w:tr w:rsidR="00911868" w:rsidRPr="00054E28" w14:paraId="69DF6E1B" w14:textId="77777777" w:rsidTr="003A3369">
        <w:tc>
          <w:tcPr>
            <w:tcW w:w="3544" w:type="dxa"/>
            <w:shd w:val="clear" w:color="auto" w:fill="auto"/>
          </w:tcPr>
          <w:p w14:paraId="69DF6E19" w14:textId="2AE1DC83" w:rsidR="00911868" w:rsidRPr="00054E28" w:rsidRDefault="00911868" w:rsidP="00AA38B8">
            <w:pPr>
              <w:spacing w:after="0" w:line="240" w:lineRule="auto"/>
              <w:rPr>
                <w:rFonts w:ascii="Arial" w:hAnsi="Arial" w:cs="Arial"/>
              </w:rPr>
            </w:pPr>
            <w:r w:rsidRPr="00054E28">
              <w:rPr>
                <w:rFonts w:ascii="Arial" w:hAnsi="Arial" w:cs="Arial"/>
              </w:rPr>
              <w:t>Operational Start Date:</w:t>
            </w:r>
          </w:p>
        </w:tc>
        <w:tc>
          <w:tcPr>
            <w:tcW w:w="7088" w:type="dxa"/>
            <w:shd w:val="clear" w:color="auto" w:fill="auto"/>
            <w:vAlign w:val="center"/>
          </w:tcPr>
          <w:p w14:paraId="69DF6E1A"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69DF6E24" w14:textId="77777777" w:rsidTr="003A3369">
        <w:tc>
          <w:tcPr>
            <w:tcW w:w="3544" w:type="dxa"/>
            <w:shd w:val="clear" w:color="auto" w:fill="auto"/>
          </w:tcPr>
          <w:p w14:paraId="69DF6E22"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7088" w:type="dxa"/>
            <w:shd w:val="clear" w:color="auto" w:fill="auto"/>
          </w:tcPr>
          <w:p w14:paraId="69DF6E23" w14:textId="21BB5613" w:rsidR="00911868" w:rsidRPr="00054E28" w:rsidRDefault="003A3369" w:rsidP="005A36B8">
            <w:pPr>
              <w:spacing w:after="0" w:line="240" w:lineRule="auto"/>
              <w:rPr>
                <w:rFonts w:ascii="Arial" w:hAnsi="Arial" w:cs="Arial"/>
              </w:rPr>
            </w:pPr>
            <w:r>
              <w:rPr>
                <w:rFonts w:ascii="Arial" w:hAnsi="Arial" w:cs="Arial"/>
              </w:rPr>
              <w:t>37 cr</w:t>
            </w:r>
            <w:r w:rsidR="00CA0042">
              <w:rPr>
                <w:rFonts w:ascii="Arial" w:hAnsi="Arial" w:cs="Arial"/>
              </w:rPr>
              <w:t>edits</w:t>
            </w:r>
          </w:p>
        </w:tc>
      </w:tr>
      <w:tr w:rsidR="0089691E" w:rsidRPr="00054E28" w14:paraId="69DF6E27" w14:textId="77777777" w:rsidTr="003A3369">
        <w:tc>
          <w:tcPr>
            <w:tcW w:w="3544" w:type="dxa"/>
            <w:shd w:val="clear" w:color="auto" w:fill="auto"/>
          </w:tcPr>
          <w:p w14:paraId="69DF6E25"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7088" w:type="dxa"/>
            <w:shd w:val="clear" w:color="auto" w:fill="auto"/>
          </w:tcPr>
          <w:p w14:paraId="69DF6E26" w14:textId="77777777" w:rsidR="0089691E" w:rsidRPr="00054E28" w:rsidRDefault="0089691E" w:rsidP="00AA38B8">
            <w:pPr>
              <w:spacing w:after="0" w:line="240" w:lineRule="auto"/>
              <w:rPr>
                <w:rFonts w:ascii="Arial" w:hAnsi="Arial" w:cs="Arial"/>
              </w:rPr>
            </w:pPr>
            <w:r w:rsidRPr="00054E28">
              <w:rPr>
                <w:rFonts w:ascii="Arial" w:hAnsi="Arial" w:cs="Arial"/>
              </w:rPr>
              <w:t xml:space="preserve">At least </w:t>
            </w:r>
            <w:r w:rsidR="00CA0042">
              <w:rPr>
                <w:rFonts w:ascii="Arial" w:hAnsi="Arial" w:cs="Arial"/>
              </w:rPr>
              <w:t>2</w:t>
            </w:r>
            <w:r w:rsidR="00540D09" w:rsidRPr="00054E28">
              <w:rPr>
                <w:rFonts w:ascii="Arial" w:hAnsi="Arial" w:cs="Arial"/>
              </w:rPr>
              <w:t xml:space="preserve"> hour</w:t>
            </w:r>
            <w:r w:rsidR="00CA0042">
              <w:rPr>
                <w:rFonts w:ascii="Arial" w:hAnsi="Arial" w:cs="Arial"/>
              </w:rPr>
              <w:t>s</w:t>
            </w:r>
          </w:p>
        </w:tc>
      </w:tr>
      <w:tr w:rsidR="0089691E" w:rsidRPr="00054E28" w14:paraId="69DF6E2A" w14:textId="77777777" w:rsidTr="003A3369">
        <w:tc>
          <w:tcPr>
            <w:tcW w:w="3544" w:type="dxa"/>
            <w:shd w:val="clear" w:color="auto" w:fill="auto"/>
          </w:tcPr>
          <w:p w14:paraId="69DF6E28"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7088" w:type="dxa"/>
            <w:shd w:val="clear" w:color="auto" w:fill="auto"/>
          </w:tcPr>
          <w:p w14:paraId="69DF6E29"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CA0042">
              <w:rPr>
                <w:rFonts w:ascii="Arial" w:hAnsi="Arial" w:cs="Arial"/>
              </w:rPr>
              <w:t>9</w:t>
            </w:r>
            <w:r w:rsidRPr="00054E28">
              <w:rPr>
                <w:rFonts w:ascii="Arial" w:hAnsi="Arial" w:cs="Arial"/>
              </w:rPr>
              <w:t xml:space="preserve"> hours</w:t>
            </w:r>
          </w:p>
        </w:tc>
      </w:tr>
      <w:tr w:rsidR="0089691E" w:rsidRPr="00054E28" w14:paraId="69DF6E2D" w14:textId="77777777" w:rsidTr="003A3369">
        <w:tc>
          <w:tcPr>
            <w:tcW w:w="3544" w:type="dxa"/>
            <w:shd w:val="clear" w:color="auto" w:fill="auto"/>
          </w:tcPr>
          <w:p w14:paraId="69DF6E2B"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7088" w:type="dxa"/>
            <w:shd w:val="clear" w:color="auto" w:fill="auto"/>
          </w:tcPr>
          <w:p w14:paraId="69DF6E2C" w14:textId="47DB6019" w:rsidR="0089691E" w:rsidRPr="00054E28" w:rsidRDefault="004556D6" w:rsidP="00AA38B8">
            <w:pPr>
              <w:spacing w:after="0" w:line="240" w:lineRule="auto"/>
              <w:rPr>
                <w:rFonts w:ascii="Arial" w:hAnsi="Arial" w:cs="Arial"/>
              </w:rPr>
            </w:pPr>
            <w:r>
              <w:rPr>
                <w:rFonts w:ascii="Arial" w:hAnsi="Arial" w:cs="Arial"/>
              </w:rPr>
              <w:t>88</w:t>
            </w:r>
          </w:p>
        </w:tc>
      </w:tr>
      <w:tr w:rsidR="004556D6" w:rsidRPr="00054E28" w14:paraId="2A26FCD7" w14:textId="77777777" w:rsidTr="003A3369">
        <w:tc>
          <w:tcPr>
            <w:tcW w:w="3544" w:type="dxa"/>
            <w:shd w:val="clear" w:color="auto" w:fill="auto"/>
          </w:tcPr>
          <w:p w14:paraId="6E9AE6DF" w14:textId="71D4EF0B" w:rsidR="004556D6" w:rsidRPr="00054E28" w:rsidRDefault="004556D6" w:rsidP="00AA38B8">
            <w:pPr>
              <w:spacing w:after="0" w:line="240" w:lineRule="auto"/>
              <w:rPr>
                <w:rFonts w:ascii="Arial" w:hAnsi="Arial" w:cs="Arial"/>
              </w:rPr>
            </w:pPr>
            <w:r>
              <w:rPr>
                <w:rFonts w:ascii="Arial" w:eastAsia="Times New Roman" w:hAnsi="Arial" w:cs="Arial"/>
                <w:lang w:eastAsia="en-GB"/>
              </w:rPr>
              <w:t>Average Guided learning Hours:</w:t>
            </w:r>
          </w:p>
        </w:tc>
        <w:tc>
          <w:tcPr>
            <w:tcW w:w="7088" w:type="dxa"/>
            <w:shd w:val="clear" w:color="auto" w:fill="auto"/>
          </w:tcPr>
          <w:p w14:paraId="4797EB34" w14:textId="13F81F49" w:rsidR="004556D6" w:rsidRPr="00054E28" w:rsidRDefault="00592656" w:rsidP="00AA38B8">
            <w:pPr>
              <w:spacing w:after="0" w:line="240" w:lineRule="auto"/>
              <w:rPr>
                <w:rFonts w:ascii="Arial" w:hAnsi="Arial" w:cs="Arial"/>
              </w:rPr>
            </w:pPr>
            <w:r>
              <w:rPr>
                <w:rFonts w:ascii="Arial" w:hAnsi="Arial" w:cs="Arial"/>
              </w:rPr>
              <w:t>184.5</w:t>
            </w:r>
          </w:p>
        </w:tc>
      </w:tr>
      <w:tr w:rsidR="008850FA" w:rsidRPr="00054E28" w14:paraId="69DF6E30" w14:textId="77777777" w:rsidTr="003A3369">
        <w:tc>
          <w:tcPr>
            <w:tcW w:w="3544" w:type="dxa"/>
            <w:shd w:val="clear" w:color="auto" w:fill="auto"/>
          </w:tcPr>
          <w:p w14:paraId="69DF6E2E" w14:textId="7D104E2B" w:rsidR="008850FA" w:rsidRPr="00054E28" w:rsidRDefault="00CD4414" w:rsidP="00AA38B8">
            <w:pPr>
              <w:spacing w:after="0" w:line="240" w:lineRule="auto"/>
              <w:rPr>
                <w:rFonts w:ascii="Arial" w:hAnsi="Arial" w:cs="Arial"/>
              </w:rPr>
            </w:pPr>
            <w:r>
              <w:rPr>
                <w:rFonts w:ascii="Arial" w:hAnsi="Arial" w:cs="Arial"/>
              </w:rPr>
              <w:t>Total Qualification Time (TQT):</w:t>
            </w:r>
          </w:p>
        </w:tc>
        <w:tc>
          <w:tcPr>
            <w:tcW w:w="7088" w:type="dxa"/>
            <w:shd w:val="clear" w:color="auto" w:fill="auto"/>
          </w:tcPr>
          <w:p w14:paraId="69DF6E2F" w14:textId="3BC9EA5C" w:rsidR="008850FA" w:rsidRPr="00054E28" w:rsidRDefault="004556D6" w:rsidP="00AA38B8">
            <w:pPr>
              <w:spacing w:after="0" w:line="240" w:lineRule="auto"/>
              <w:rPr>
                <w:rFonts w:ascii="Arial" w:hAnsi="Arial" w:cs="Arial"/>
                <w:color w:val="FF0000"/>
              </w:rPr>
            </w:pPr>
            <w:r w:rsidRPr="004556D6">
              <w:rPr>
                <w:rFonts w:ascii="Arial" w:hAnsi="Arial" w:cs="Arial"/>
              </w:rPr>
              <w:t>370</w:t>
            </w:r>
          </w:p>
        </w:tc>
      </w:tr>
      <w:tr w:rsidR="000E00D9" w:rsidRPr="00054E28" w14:paraId="69DF6E36" w14:textId="77777777" w:rsidTr="003A3369">
        <w:tc>
          <w:tcPr>
            <w:tcW w:w="3544" w:type="dxa"/>
            <w:shd w:val="clear" w:color="auto" w:fill="auto"/>
          </w:tcPr>
          <w:p w14:paraId="69DF6E31"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7088" w:type="dxa"/>
            <w:shd w:val="clear" w:color="auto" w:fill="auto"/>
          </w:tcPr>
          <w:p w14:paraId="69DF6E32" w14:textId="77777777" w:rsidR="00CA0042" w:rsidRDefault="000511C6" w:rsidP="00AA38B8">
            <w:pPr>
              <w:spacing w:after="0" w:line="240" w:lineRule="auto"/>
              <w:rPr>
                <w:rFonts w:ascii="Arial" w:hAnsi="Arial" w:cs="Arial"/>
              </w:rPr>
            </w:pPr>
            <w:r w:rsidRPr="00054E28">
              <w:rPr>
                <w:rFonts w:ascii="Arial" w:hAnsi="Arial" w:cs="Arial"/>
              </w:rPr>
              <w:t xml:space="preserve">Learners are required to attain </w:t>
            </w:r>
            <w:r w:rsidR="00CA0042">
              <w:rPr>
                <w:rFonts w:ascii="Arial" w:hAnsi="Arial" w:cs="Arial"/>
              </w:rPr>
              <w:t>37 credits. Five mandatory units in group 1 totalling 19 credits and then 18 credits from Groups 2 and 3 (with a maximum of 14 credits coming from group 3).</w:t>
            </w:r>
          </w:p>
          <w:p w14:paraId="69DF6E33" w14:textId="77777777" w:rsidR="00BE006F" w:rsidRPr="00054E28" w:rsidRDefault="00BE006F" w:rsidP="00AA38B8">
            <w:pPr>
              <w:spacing w:after="0" w:line="240" w:lineRule="auto"/>
              <w:rPr>
                <w:rFonts w:ascii="Arial" w:hAnsi="Arial" w:cs="Arial"/>
              </w:rPr>
            </w:pPr>
          </w:p>
          <w:p w14:paraId="69DF6E34" w14:textId="77777777" w:rsidR="00CB42DC" w:rsidRPr="00054E28" w:rsidRDefault="00CB42DC" w:rsidP="00AA38B8">
            <w:pPr>
              <w:spacing w:after="0" w:line="240" w:lineRule="auto"/>
              <w:rPr>
                <w:rFonts w:ascii="Arial" w:hAnsi="Arial" w:cs="Arial"/>
                <w:b/>
              </w:rPr>
            </w:pPr>
            <w:r w:rsidRPr="00054E28">
              <w:rPr>
                <w:rFonts w:ascii="Arial" w:hAnsi="Arial" w:cs="Arial"/>
                <w:b/>
              </w:rPr>
              <w:t xml:space="preserve">Refer to the overview of </w:t>
            </w:r>
            <w:proofErr w:type="gramStart"/>
            <w:r w:rsidRPr="00054E28">
              <w:rPr>
                <w:rFonts w:ascii="Arial" w:hAnsi="Arial" w:cs="Arial"/>
                <w:b/>
              </w:rPr>
              <w:t>units</w:t>
            </w:r>
            <w:proofErr w:type="gramEnd"/>
            <w:r w:rsidRPr="00054E28">
              <w:rPr>
                <w:rFonts w:ascii="Arial" w:hAnsi="Arial" w:cs="Arial"/>
                <w:b/>
              </w:rPr>
              <w:t xml:space="preserve"> table.</w:t>
            </w:r>
          </w:p>
          <w:p w14:paraId="69DF6E35" w14:textId="77777777" w:rsidR="005A36B8" w:rsidRPr="00054E28" w:rsidRDefault="005A36B8" w:rsidP="00AA38B8">
            <w:pPr>
              <w:spacing w:after="0" w:line="240" w:lineRule="auto"/>
              <w:rPr>
                <w:rFonts w:ascii="Arial" w:hAnsi="Arial" w:cs="Arial"/>
                <w:b/>
              </w:rPr>
            </w:pPr>
          </w:p>
        </w:tc>
      </w:tr>
      <w:tr w:rsidR="00360ED4" w:rsidRPr="00054E28" w14:paraId="69DF6E39" w14:textId="77777777" w:rsidTr="003A3369">
        <w:tc>
          <w:tcPr>
            <w:tcW w:w="3544" w:type="dxa"/>
            <w:shd w:val="clear" w:color="auto" w:fill="auto"/>
          </w:tcPr>
          <w:p w14:paraId="69DF6E37"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7088" w:type="dxa"/>
            <w:shd w:val="clear" w:color="auto" w:fill="auto"/>
          </w:tcPr>
          <w:p w14:paraId="69DF6E38"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69DF6E3A" w14:textId="77777777" w:rsidR="00F22B1C" w:rsidRDefault="00F22B1C" w:rsidP="00911868">
      <w:pPr>
        <w:spacing w:after="0"/>
        <w:rPr>
          <w:rFonts w:ascii="Arial" w:hAnsi="Arial" w:cs="Arial"/>
        </w:rPr>
      </w:pPr>
    </w:p>
    <w:p w14:paraId="69DF6E3B" w14:textId="77777777" w:rsidR="00303E93" w:rsidRDefault="00303E93" w:rsidP="00BE4578">
      <w:pPr>
        <w:spacing w:after="0"/>
        <w:rPr>
          <w:b/>
          <w:sz w:val="28"/>
          <w:szCs w:val="28"/>
          <w:lang w:val="en-US"/>
        </w:rPr>
      </w:pPr>
    </w:p>
    <w:p w14:paraId="69DF6E3C" w14:textId="77777777" w:rsidR="00CA0042" w:rsidRDefault="00CA0042" w:rsidP="00CA0042">
      <w:pPr>
        <w:rPr>
          <w:rFonts w:ascii="Arial" w:hAnsi="Arial" w:cs="Arial"/>
        </w:rPr>
      </w:pPr>
      <w:r>
        <w:rPr>
          <w:rFonts w:ascii="Arial" w:hAnsi="Arial" w:cs="Arial"/>
          <w:b/>
          <w:color w:val="5A656A"/>
          <w:sz w:val="40"/>
          <w:szCs w:val="40"/>
        </w:rPr>
        <w:br w:type="page"/>
      </w:r>
      <w:r>
        <w:rPr>
          <w:rFonts w:ascii="Arial" w:hAnsi="Arial" w:cs="Arial"/>
          <w:b/>
          <w:color w:val="5A656A"/>
          <w:sz w:val="40"/>
          <w:szCs w:val="40"/>
        </w:rPr>
        <w:lastRenderedPageBreak/>
        <w:t>Overview of Units</w:t>
      </w:r>
    </w:p>
    <w:p w14:paraId="69DF6E3D" w14:textId="77777777" w:rsidR="00CA0042" w:rsidRPr="003A3369" w:rsidRDefault="00CA0042" w:rsidP="00CA0042">
      <w:pPr>
        <w:rPr>
          <w:rFonts w:ascii="Arial" w:hAnsi="Arial" w:cs="Arial"/>
          <w:b/>
        </w:rPr>
      </w:pPr>
      <w:r w:rsidRPr="003A3369">
        <w:rPr>
          <w:rFonts w:ascii="Arial" w:hAnsi="Arial" w:cs="Arial"/>
          <w:b/>
        </w:rPr>
        <w:t>Group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610"/>
        <w:gridCol w:w="849"/>
        <w:gridCol w:w="848"/>
        <w:gridCol w:w="991"/>
      </w:tblGrid>
      <w:tr w:rsidR="00CA0042" w:rsidRPr="00DF2D0C" w14:paraId="69DF6E43" w14:textId="77777777" w:rsidTr="003A3369">
        <w:tc>
          <w:tcPr>
            <w:tcW w:w="1134" w:type="dxa"/>
            <w:shd w:val="clear" w:color="auto" w:fill="auto"/>
            <w:vAlign w:val="center"/>
          </w:tcPr>
          <w:p w14:paraId="69DF6E3E" w14:textId="77777777" w:rsidR="00CA0042" w:rsidRPr="007E18E4" w:rsidRDefault="00CA0042" w:rsidP="003A3369">
            <w:pPr>
              <w:spacing w:line="240" w:lineRule="auto"/>
              <w:jc w:val="center"/>
              <w:rPr>
                <w:rFonts w:ascii="Arial" w:hAnsi="Arial" w:cs="Arial"/>
                <w:b/>
              </w:rPr>
            </w:pPr>
            <w:r w:rsidRPr="007E18E4">
              <w:rPr>
                <w:rFonts w:ascii="Arial" w:hAnsi="Arial" w:cs="Arial"/>
                <w:b/>
              </w:rPr>
              <w:t>Ref</w:t>
            </w:r>
          </w:p>
        </w:tc>
        <w:tc>
          <w:tcPr>
            <w:tcW w:w="6663" w:type="dxa"/>
            <w:shd w:val="clear" w:color="auto" w:fill="auto"/>
            <w:vAlign w:val="center"/>
          </w:tcPr>
          <w:p w14:paraId="69DF6E3F" w14:textId="77777777" w:rsidR="00CA0042" w:rsidRPr="007E18E4" w:rsidRDefault="00CA0042" w:rsidP="003A3369">
            <w:pPr>
              <w:spacing w:line="240" w:lineRule="auto"/>
              <w:jc w:val="center"/>
              <w:rPr>
                <w:rFonts w:ascii="Arial" w:hAnsi="Arial" w:cs="Arial"/>
                <w:b/>
              </w:rPr>
            </w:pPr>
            <w:r w:rsidRPr="007E18E4">
              <w:rPr>
                <w:rFonts w:ascii="Arial" w:hAnsi="Arial" w:cs="Arial"/>
                <w:b/>
              </w:rPr>
              <w:t>Unit Title</w:t>
            </w:r>
          </w:p>
        </w:tc>
        <w:tc>
          <w:tcPr>
            <w:tcW w:w="850" w:type="dxa"/>
            <w:shd w:val="clear" w:color="auto" w:fill="auto"/>
          </w:tcPr>
          <w:p w14:paraId="69DF6E40" w14:textId="77777777" w:rsidR="00CA0042" w:rsidRPr="007E18E4" w:rsidRDefault="00CA0042" w:rsidP="003A3369">
            <w:pPr>
              <w:spacing w:line="240" w:lineRule="auto"/>
              <w:jc w:val="center"/>
              <w:rPr>
                <w:rFonts w:ascii="Arial" w:hAnsi="Arial" w:cs="Arial"/>
                <w:b/>
              </w:rPr>
            </w:pPr>
            <w:r w:rsidRPr="007E18E4">
              <w:rPr>
                <w:rFonts w:ascii="Arial" w:hAnsi="Arial" w:cs="Arial"/>
                <w:b/>
              </w:rPr>
              <w:t>Level</w:t>
            </w:r>
          </w:p>
        </w:tc>
        <w:tc>
          <w:tcPr>
            <w:tcW w:w="851" w:type="dxa"/>
            <w:shd w:val="clear" w:color="auto" w:fill="auto"/>
            <w:vAlign w:val="center"/>
          </w:tcPr>
          <w:p w14:paraId="69DF6E41" w14:textId="77777777" w:rsidR="00CA0042" w:rsidRPr="007E18E4" w:rsidRDefault="00CA0042" w:rsidP="003A3369">
            <w:pPr>
              <w:spacing w:line="240" w:lineRule="auto"/>
              <w:jc w:val="center"/>
              <w:rPr>
                <w:rFonts w:ascii="Arial" w:hAnsi="Arial" w:cs="Arial"/>
                <w:b/>
              </w:rPr>
            </w:pPr>
            <w:r w:rsidRPr="007E18E4">
              <w:rPr>
                <w:rFonts w:ascii="Arial" w:hAnsi="Arial" w:cs="Arial"/>
                <w:b/>
              </w:rPr>
              <w:t>CV*</w:t>
            </w:r>
          </w:p>
        </w:tc>
        <w:tc>
          <w:tcPr>
            <w:tcW w:w="992" w:type="dxa"/>
            <w:shd w:val="clear" w:color="auto" w:fill="auto"/>
          </w:tcPr>
          <w:p w14:paraId="69DF6E42" w14:textId="77777777" w:rsidR="00CA0042" w:rsidRPr="007E18E4" w:rsidRDefault="00CA0042" w:rsidP="003A3369">
            <w:pPr>
              <w:spacing w:line="240" w:lineRule="auto"/>
              <w:jc w:val="center"/>
              <w:rPr>
                <w:rFonts w:ascii="Arial" w:hAnsi="Arial" w:cs="Arial"/>
                <w:b/>
              </w:rPr>
            </w:pPr>
            <w:r w:rsidRPr="007E18E4">
              <w:rPr>
                <w:rFonts w:ascii="Arial" w:hAnsi="Arial" w:cs="Arial"/>
                <w:b/>
              </w:rPr>
              <w:t>GLH**</w:t>
            </w:r>
          </w:p>
        </w:tc>
      </w:tr>
      <w:tr w:rsidR="00CA0042" w:rsidRPr="00DF2D0C" w14:paraId="69DF6E49" w14:textId="77777777" w:rsidTr="003A3369">
        <w:tc>
          <w:tcPr>
            <w:tcW w:w="1134" w:type="dxa"/>
            <w:shd w:val="clear" w:color="auto" w:fill="auto"/>
            <w:vAlign w:val="center"/>
          </w:tcPr>
          <w:p w14:paraId="69DF6E44"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8610-400</w:t>
            </w:r>
          </w:p>
        </w:tc>
        <w:tc>
          <w:tcPr>
            <w:tcW w:w="6663" w:type="dxa"/>
            <w:shd w:val="clear" w:color="auto" w:fill="auto"/>
          </w:tcPr>
          <w:p w14:paraId="69DF6E45"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the Management Role to Improve Management Performance</w:t>
            </w:r>
          </w:p>
        </w:tc>
        <w:tc>
          <w:tcPr>
            <w:tcW w:w="850" w:type="dxa"/>
            <w:shd w:val="clear" w:color="auto" w:fill="auto"/>
          </w:tcPr>
          <w:p w14:paraId="69DF6E4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E4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4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r>
      <w:tr w:rsidR="00CA0042" w:rsidRPr="00DF2D0C" w14:paraId="69DF6E4F" w14:textId="77777777" w:rsidTr="003A3369">
        <w:tc>
          <w:tcPr>
            <w:tcW w:w="1134" w:type="dxa"/>
            <w:shd w:val="clear" w:color="auto" w:fill="auto"/>
          </w:tcPr>
          <w:p w14:paraId="69DF6E4A" w14:textId="77777777" w:rsidR="00CA0042" w:rsidRDefault="00CA0042" w:rsidP="003A3369">
            <w:pPr>
              <w:spacing w:line="240" w:lineRule="auto"/>
            </w:pPr>
            <w:r w:rsidRPr="007E18E4">
              <w:rPr>
                <w:rFonts w:ascii="Arial" w:hAnsi="Arial" w:cs="Arial"/>
                <w:sz w:val="20"/>
                <w:szCs w:val="20"/>
              </w:rPr>
              <w:t>8610-501</w:t>
            </w:r>
          </w:p>
        </w:tc>
        <w:tc>
          <w:tcPr>
            <w:tcW w:w="6663" w:type="dxa"/>
            <w:shd w:val="clear" w:color="auto" w:fill="auto"/>
          </w:tcPr>
          <w:p w14:paraId="69DF6E4B"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Improvement</w:t>
            </w:r>
          </w:p>
        </w:tc>
        <w:tc>
          <w:tcPr>
            <w:tcW w:w="850" w:type="dxa"/>
            <w:shd w:val="clear" w:color="auto" w:fill="auto"/>
          </w:tcPr>
          <w:p w14:paraId="69DF6E4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4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4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8</w:t>
            </w:r>
          </w:p>
        </w:tc>
      </w:tr>
      <w:tr w:rsidR="00CA0042" w:rsidRPr="00DF2D0C" w14:paraId="69DF6E55" w14:textId="77777777" w:rsidTr="003A3369">
        <w:tc>
          <w:tcPr>
            <w:tcW w:w="1134" w:type="dxa"/>
            <w:shd w:val="clear" w:color="auto" w:fill="auto"/>
          </w:tcPr>
          <w:p w14:paraId="69DF6E50" w14:textId="77777777" w:rsidR="00CA0042" w:rsidRDefault="00CA0042" w:rsidP="003A3369">
            <w:pPr>
              <w:spacing w:line="240" w:lineRule="auto"/>
            </w:pPr>
            <w:r w:rsidRPr="007E18E4">
              <w:rPr>
                <w:rFonts w:ascii="Arial" w:hAnsi="Arial" w:cs="Arial"/>
                <w:sz w:val="20"/>
                <w:szCs w:val="20"/>
              </w:rPr>
              <w:t>8610-502</w:t>
            </w:r>
          </w:p>
        </w:tc>
        <w:tc>
          <w:tcPr>
            <w:tcW w:w="6663" w:type="dxa"/>
            <w:shd w:val="clear" w:color="auto" w:fill="auto"/>
          </w:tcPr>
          <w:p w14:paraId="69DF6E51"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Making a Financial Case</w:t>
            </w:r>
          </w:p>
        </w:tc>
        <w:tc>
          <w:tcPr>
            <w:tcW w:w="850" w:type="dxa"/>
            <w:shd w:val="clear" w:color="auto" w:fill="auto"/>
          </w:tcPr>
          <w:p w14:paraId="69DF6E5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5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5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14</w:t>
            </w:r>
          </w:p>
        </w:tc>
      </w:tr>
      <w:tr w:rsidR="00CA0042" w:rsidRPr="00DF2D0C" w14:paraId="69DF6E5B" w14:textId="77777777" w:rsidTr="003A3369">
        <w:tc>
          <w:tcPr>
            <w:tcW w:w="1134" w:type="dxa"/>
            <w:shd w:val="clear" w:color="auto" w:fill="auto"/>
          </w:tcPr>
          <w:p w14:paraId="69DF6E56" w14:textId="77777777" w:rsidR="00CA0042" w:rsidRDefault="00CA0042" w:rsidP="003A3369">
            <w:pPr>
              <w:spacing w:line="240" w:lineRule="auto"/>
            </w:pPr>
            <w:r w:rsidRPr="007E18E4">
              <w:rPr>
                <w:rFonts w:ascii="Arial" w:hAnsi="Arial" w:cs="Arial"/>
                <w:sz w:val="20"/>
                <w:szCs w:val="20"/>
              </w:rPr>
              <w:t>8610-503</w:t>
            </w:r>
          </w:p>
        </w:tc>
        <w:tc>
          <w:tcPr>
            <w:tcW w:w="6663" w:type="dxa"/>
            <w:shd w:val="clear" w:color="auto" w:fill="auto"/>
          </w:tcPr>
          <w:p w14:paraId="69DF6E57"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Developing Critical Thinking</w:t>
            </w:r>
          </w:p>
        </w:tc>
        <w:tc>
          <w:tcPr>
            <w:tcW w:w="850" w:type="dxa"/>
            <w:shd w:val="clear" w:color="auto" w:fill="auto"/>
          </w:tcPr>
          <w:p w14:paraId="69DF6E5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5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5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E61" w14:textId="77777777" w:rsidTr="003A3369">
        <w:tc>
          <w:tcPr>
            <w:tcW w:w="1134" w:type="dxa"/>
            <w:shd w:val="clear" w:color="auto" w:fill="auto"/>
          </w:tcPr>
          <w:p w14:paraId="69DF6E5C" w14:textId="77777777" w:rsidR="00CA0042" w:rsidRDefault="00CA0042" w:rsidP="003A3369">
            <w:pPr>
              <w:spacing w:line="240" w:lineRule="auto"/>
            </w:pPr>
            <w:r w:rsidRPr="007E18E4">
              <w:rPr>
                <w:rFonts w:ascii="Arial" w:hAnsi="Arial" w:cs="Arial"/>
                <w:sz w:val="20"/>
                <w:szCs w:val="20"/>
              </w:rPr>
              <w:t>8610-504</w:t>
            </w:r>
          </w:p>
        </w:tc>
        <w:tc>
          <w:tcPr>
            <w:tcW w:w="6663" w:type="dxa"/>
            <w:shd w:val="clear" w:color="auto" w:fill="auto"/>
          </w:tcPr>
          <w:p w14:paraId="69DF6E5D"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Leading Innovation and Change</w:t>
            </w:r>
          </w:p>
        </w:tc>
        <w:tc>
          <w:tcPr>
            <w:tcW w:w="850" w:type="dxa"/>
            <w:shd w:val="clear" w:color="auto" w:fill="auto"/>
          </w:tcPr>
          <w:p w14:paraId="69DF6E5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5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6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24</w:t>
            </w:r>
          </w:p>
        </w:tc>
      </w:tr>
    </w:tbl>
    <w:p w14:paraId="69DF6E62"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E63"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E64"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E65" w14:textId="77777777" w:rsidR="00CA0042" w:rsidRPr="003A3369" w:rsidRDefault="00CA0042" w:rsidP="00CA0042">
      <w:pPr>
        <w:rPr>
          <w:rFonts w:ascii="Arial" w:hAnsi="Arial" w:cs="Arial"/>
          <w:b/>
        </w:rPr>
      </w:pPr>
      <w:r w:rsidRPr="003A3369">
        <w:rPr>
          <w:rFonts w:ascii="Arial" w:hAnsi="Arial" w:cs="Arial"/>
          <w:b/>
        </w:rPr>
        <w:t>Group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850"/>
        <w:gridCol w:w="851"/>
        <w:gridCol w:w="992"/>
      </w:tblGrid>
      <w:tr w:rsidR="00CA0042" w:rsidRPr="00DF2D0C" w14:paraId="69DF6E6B" w14:textId="77777777" w:rsidTr="003A3369">
        <w:tc>
          <w:tcPr>
            <w:tcW w:w="1134" w:type="dxa"/>
            <w:shd w:val="clear" w:color="auto" w:fill="auto"/>
            <w:vAlign w:val="center"/>
          </w:tcPr>
          <w:p w14:paraId="69DF6E66" w14:textId="77777777" w:rsidR="00CA0042" w:rsidRPr="007E18E4" w:rsidRDefault="00CA0042" w:rsidP="003A3369">
            <w:pPr>
              <w:spacing w:line="240" w:lineRule="auto"/>
              <w:jc w:val="center"/>
              <w:rPr>
                <w:rFonts w:ascii="Arial" w:hAnsi="Arial" w:cs="Arial"/>
                <w:b/>
              </w:rPr>
            </w:pPr>
            <w:r w:rsidRPr="007E18E4">
              <w:rPr>
                <w:rFonts w:ascii="Arial" w:hAnsi="Arial" w:cs="Arial"/>
                <w:b/>
              </w:rPr>
              <w:t>Ref</w:t>
            </w:r>
          </w:p>
        </w:tc>
        <w:tc>
          <w:tcPr>
            <w:tcW w:w="6663" w:type="dxa"/>
            <w:shd w:val="clear" w:color="auto" w:fill="auto"/>
            <w:vAlign w:val="center"/>
          </w:tcPr>
          <w:p w14:paraId="69DF6E67" w14:textId="77777777" w:rsidR="00CA0042" w:rsidRPr="007E18E4" w:rsidRDefault="00CA0042" w:rsidP="003A3369">
            <w:pPr>
              <w:spacing w:line="240" w:lineRule="auto"/>
              <w:jc w:val="center"/>
              <w:rPr>
                <w:rFonts w:ascii="Arial" w:hAnsi="Arial" w:cs="Arial"/>
                <w:b/>
              </w:rPr>
            </w:pPr>
            <w:r w:rsidRPr="007E18E4">
              <w:rPr>
                <w:rFonts w:ascii="Arial" w:hAnsi="Arial" w:cs="Arial"/>
                <w:b/>
              </w:rPr>
              <w:t>Unit Title</w:t>
            </w:r>
          </w:p>
        </w:tc>
        <w:tc>
          <w:tcPr>
            <w:tcW w:w="850" w:type="dxa"/>
            <w:shd w:val="clear" w:color="auto" w:fill="auto"/>
          </w:tcPr>
          <w:p w14:paraId="69DF6E68" w14:textId="77777777" w:rsidR="00CA0042" w:rsidRPr="007E18E4" w:rsidRDefault="00CA0042" w:rsidP="003A3369">
            <w:pPr>
              <w:spacing w:line="240" w:lineRule="auto"/>
              <w:jc w:val="center"/>
              <w:rPr>
                <w:rFonts w:ascii="Arial" w:hAnsi="Arial" w:cs="Arial"/>
                <w:b/>
              </w:rPr>
            </w:pPr>
            <w:r w:rsidRPr="007E18E4">
              <w:rPr>
                <w:rFonts w:ascii="Arial" w:hAnsi="Arial" w:cs="Arial"/>
                <w:b/>
              </w:rPr>
              <w:t>Level</w:t>
            </w:r>
          </w:p>
        </w:tc>
        <w:tc>
          <w:tcPr>
            <w:tcW w:w="851" w:type="dxa"/>
            <w:shd w:val="clear" w:color="auto" w:fill="auto"/>
            <w:vAlign w:val="center"/>
          </w:tcPr>
          <w:p w14:paraId="69DF6E69" w14:textId="77777777" w:rsidR="00CA0042" w:rsidRPr="007E18E4" w:rsidRDefault="00CA0042" w:rsidP="003A3369">
            <w:pPr>
              <w:spacing w:line="240" w:lineRule="auto"/>
              <w:jc w:val="center"/>
              <w:rPr>
                <w:rFonts w:ascii="Arial" w:hAnsi="Arial" w:cs="Arial"/>
                <w:b/>
              </w:rPr>
            </w:pPr>
            <w:r w:rsidRPr="007E18E4">
              <w:rPr>
                <w:rFonts w:ascii="Arial" w:hAnsi="Arial" w:cs="Arial"/>
                <w:b/>
              </w:rPr>
              <w:t>CV*</w:t>
            </w:r>
          </w:p>
        </w:tc>
        <w:tc>
          <w:tcPr>
            <w:tcW w:w="992" w:type="dxa"/>
            <w:shd w:val="clear" w:color="auto" w:fill="auto"/>
          </w:tcPr>
          <w:p w14:paraId="69DF6E6A" w14:textId="77777777" w:rsidR="00CA0042" w:rsidRPr="007E18E4" w:rsidRDefault="00CA0042" w:rsidP="003A3369">
            <w:pPr>
              <w:spacing w:line="240" w:lineRule="auto"/>
              <w:jc w:val="center"/>
              <w:rPr>
                <w:rFonts w:ascii="Arial" w:hAnsi="Arial" w:cs="Arial"/>
                <w:b/>
              </w:rPr>
            </w:pPr>
            <w:r w:rsidRPr="007E18E4">
              <w:rPr>
                <w:rFonts w:ascii="Arial" w:hAnsi="Arial" w:cs="Arial"/>
                <w:b/>
              </w:rPr>
              <w:t>GLH**</w:t>
            </w:r>
          </w:p>
        </w:tc>
      </w:tr>
      <w:tr w:rsidR="00CA0042" w:rsidRPr="00DF2D0C" w14:paraId="69DF6E71" w14:textId="77777777" w:rsidTr="003A3369">
        <w:tc>
          <w:tcPr>
            <w:tcW w:w="1134" w:type="dxa"/>
            <w:shd w:val="clear" w:color="auto" w:fill="auto"/>
          </w:tcPr>
          <w:p w14:paraId="69DF6E6C" w14:textId="77777777" w:rsidR="00CA0042" w:rsidRDefault="00CA0042" w:rsidP="003A3369">
            <w:pPr>
              <w:spacing w:line="240" w:lineRule="auto"/>
            </w:pPr>
            <w:r w:rsidRPr="007E18E4">
              <w:rPr>
                <w:rFonts w:ascii="Arial" w:hAnsi="Arial" w:cs="Arial"/>
                <w:sz w:val="20"/>
                <w:szCs w:val="20"/>
              </w:rPr>
              <w:t>8610-505</w:t>
            </w:r>
          </w:p>
        </w:tc>
        <w:tc>
          <w:tcPr>
            <w:tcW w:w="6663" w:type="dxa"/>
            <w:shd w:val="clear" w:color="auto" w:fill="auto"/>
          </w:tcPr>
          <w:p w14:paraId="69DF6E6D"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Individual Development</w:t>
            </w:r>
          </w:p>
        </w:tc>
        <w:tc>
          <w:tcPr>
            <w:tcW w:w="850" w:type="dxa"/>
            <w:shd w:val="clear" w:color="auto" w:fill="auto"/>
          </w:tcPr>
          <w:p w14:paraId="69DF6E6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6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7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E77" w14:textId="77777777" w:rsidTr="003A3369">
        <w:tc>
          <w:tcPr>
            <w:tcW w:w="1134" w:type="dxa"/>
            <w:shd w:val="clear" w:color="auto" w:fill="auto"/>
          </w:tcPr>
          <w:p w14:paraId="69DF6E72" w14:textId="77777777" w:rsidR="00CA0042" w:rsidRDefault="00CA0042" w:rsidP="003A3369">
            <w:pPr>
              <w:spacing w:line="240" w:lineRule="auto"/>
            </w:pPr>
            <w:r w:rsidRPr="007E18E4">
              <w:rPr>
                <w:rFonts w:ascii="Arial" w:hAnsi="Arial" w:cs="Arial"/>
                <w:sz w:val="20"/>
                <w:szCs w:val="20"/>
              </w:rPr>
              <w:t>8610-506</w:t>
            </w:r>
          </w:p>
        </w:tc>
        <w:tc>
          <w:tcPr>
            <w:tcW w:w="6663" w:type="dxa"/>
            <w:shd w:val="clear" w:color="auto" w:fill="auto"/>
          </w:tcPr>
          <w:p w14:paraId="69DF6E73"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Stress and Conflict in the Organisation</w:t>
            </w:r>
          </w:p>
        </w:tc>
        <w:tc>
          <w:tcPr>
            <w:tcW w:w="850" w:type="dxa"/>
            <w:shd w:val="clear" w:color="auto" w:fill="auto"/>
          </w:tcPr>
          <w:p w14:paraId="69DF6E7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7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7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8</w:t>
            </w:r>
          </w:p>
        </w:tc>
      </w:tr>
      <w:tr w:rsidR="00CA0042" w:rsidRPr="00DF2D0C" w14:paraId="69DF6E7D" w14:textId="77777777" w:rsidTr="003A3369">
        <w:tc>
          <w:tcPr>
            <w:tcW w:w="1134" w:type="dxa"/>
            <w:shd w:val="clear" w:color="auto" w:fill="auto"/>
          </w:tcPr>
          <w:p w14:paraId="69DF6E78" w14:textId="77777777" w:rsidR="00CA0042" w:rsidRDefault="00CA0042" w:rsidP="003A3369">
            <w:pPr>
              <w:spacing w:line="240" w:lineRule="auto"/>
            </w:pPr>
            <w:r w:rsidRPr="007E18E4">
              <w:rPr>
                <w:rFonts w:ascii="Arial" w:hAnsi="Arial" w:cs="Arial"/>
                <w:sz w:val="20"/>
                <w:szCs w:val="20"/>
              </w:rPr>
              <w:t>8610-507</w:t>
            </w:r>
          </w:p>
        </w:tc>
        <w:tc>
          <w:tcPr>
            <w:tcW w:w="6663" w:type="dxa"/>
            <w:shd w:val="clear" w:color="auto" w:fill="auto"/>
          </w:tcPr>
          <w:p w14:paraId="69DF6E79"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Understanding the Organisational Environment</w:t>
            </w:r>
          </w:p>
        </w:tc>
        <w:tc>
          <w:tcPr>
            <w:tcW w:w="850" w:type="dxa"/>
            <w:shd w:val="clear" w:color="auto" w:fill="auto"/>
          </w:tcPr>
          <w:p w14:paraId="69DF6E7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7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7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24</w:t>
            </w:r>
          </w:p>
        </w:tc>
      </w:tr>
      <w:tr w:rsidR="00CA0042" w:rsidRPr="00DF2D0C" w14:paraId="69DF6E83" w14:textId="77777777" w:rsidTr="003A3369">
        <w:tc>
          <w:tcPr>
            <w:tcW w:w="1134" w:type="dxa"/>
            <w:shd w:val="clear" w:color="auto" w:fill="auto"/>
          </w:tcPr>
          <w:p w14:paraId="69DF6E7E" w14:textId="77777777" w:rsidR="00CA0042" w:rsidRDefault="00CA0042" w:rsidP="003A3369">
            <w:pPr>
              <w:spacing w:line="240" w:lineRule="auto"/>
            </w:pPr>
            <w:r w:rsidRPr="007E18E4">
              <w:rPr>
                <w:rFonts w:ascii="Arial" w:hAnsi="Arial" w:cs="Arial"/>
                <w:sz w:val="20"/>
                <w:szCs w:val="20"/>
              </w:rPr>
              <w:t>8610-508</w:t>
            </w:r>
          </w:p>
        </w:tc>
        <w:tc>
          <w:tcPr>
            <w:tcW w:w="6663" w:type="dxa"/>
            <w:shd w:val="clear" w:color="auto" w:fill="auto"/>
          </w:tcPr>
          <w:p w14:paraId="69DF6E7F"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Understanding Organisational Culture and Ethics</w:t>
            </w:r>
          </w:p>
        </w:tc>
        <w:tc>
          <w:tcPr>
            <w:tcW w:w="850" w:type="dxa"/>
            <w:shd w:val="clear" w:color="auto" w:fill="auto"/>
          </w:tcPr>
          <w:p w14:paraId="69DF6E8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8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8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89" w14:textId="77777777" w:rsidTr="003A3369">
        <w:tc>
          <w:tcPr>
            <w:tcW w:w="1134" w:type="dxa"/>
            <w:shd w:val="clear" w:color="auto" w:fill="auto"/>
          </w:tcPr>
          <w:p w14:paraId="69DF6E84" w14:textId="77777777" w:rsidR="00CA0042" w:rsidRDefault="00CA0042" w:rsidP="003A3369">
            <w:pPr>
              <w:spacing w:line="240" w:lineRule="auto"/>
            </w:pPr>
            <w:r w:rsidRPr="007E18E4">
              <w:rPr>
                <w:rFonts w:ascii="Arial" w:hAnsi="Arial" w:cs="Arial"/>
                <w:sz w:val="20"/>
                <w:szCs w:val="20"/>
              </w:rPr>
              <w:t>8610-509</w:t>
            </w:r>
          </w:p>
        </w:tc>
        <w:tc>
          <w:tcPr>
            <w:tcW w:w="6663" w:type="dxa"/>
            <w:shd w:val="clear" w:color="auto" w:fill="auto"/>
          </w:tcPr>
          <w:p w14:paraId="69DF6E85"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Customer Relations</w:t>
            </w:r>
          </w:p>
        </w:tc>
        <w:tc>
          <w:tcPr>
            <w:tcW w:w="850" w:type="dxa"/>
            <w:shd w:val="clear" w:color="auto" w:fill="auto"/>
          </w:tcPr>
          <w:p w14:paraId="69DF6E8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8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8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E8F" w14:textId="77777777" w:rsidTr="003A3369">
        <w:tc>
          <w:tcPr>
            <w:tcW w:w="1134" w:type="dxa"/>
            <w:shd w:val="clear" w:color="auto" w:fill="auto"/>
          </w:tcPr>
          <w:p w14:paraId="69DF6E8A" w14:textId="77777777" w:rsidR="00CA0042" w:rsidRDefault="00CA0042" w:rsidP="003A3369">
            <w:pPr>
              <w:spacing w:line="240" w:lineRule="auto"/>
            </w:pPr>
            <w:r w:rsidRPr="007E18E4">
              <w:rPr>
                <w:rFonts w:ascii="Arial" w:hAnsi="Arial" w:cs="Arial"/>
                <w:sz w:val="20"/>
                <w:szCs w:val="20"/>
              </w:rPr>
              <w:t>8610-510</w:t>
            </w:r>
          </w:p>
        </w:tc>
        <w:tc>
          <w:tcPr>
            <w:tcW w:w="6663" w:type="dxa"/>
            <w:shd w:val="clear" w:color="auto" w:fill="auto"/>
          </w:tcPr>
          <w:p w14:paraId="69DF6E8B"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for Efficiency and Effectiveness</w:t>
            </w:r>
          </w:p>
        </w:tc>
        <w:tc>
          <w:tcPr>
            <w:tcW w:w="850" w:type="dxa"/>
            <w:shd w:val="clear" w:color="auto" w:fill="auto"/>
          </w:tcPr>
          <w:p w14:paraId="69DF6E8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8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8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E95" w14:textId="77777777" w:rsidTr="003A3369">
        <w:tc>
          <w:tcPr>
            <w:tcW w:w="1134" w:type="dxa"/>
            <w:shd w:val="clear" w:color="auto" w:fill="auto"/>
          </w:tcPr>
          <w:p w14:paraId="69DF6E90" w14:textId="77777777" w:rsidR="00CA0042" w:rsidRDefault="00CA0042" w:rsidP="003A3369">
            <w:pPr>
              <w:spacing w:line="240" w:lineRule="auto"/>
            </w:pPr>
            <w:r w:rsidRPr="007E18E4">
              <w:rPr>
                <w:rFonts w:ascii="Arial" w:hAnsi="Arial" w:cs="Arial"/>
                <w:sz w:val="20"/>
                <w:szCs w:val="20"/>
              </w:rPr>
              <w:t>8610-511</w:t>
            </w:r>
          </w:p>
        </w:tc>
        <w:tc>
          <w:tcPr>
            <w:tcW w:w="6663" w:type="dxa"/>
            <w:shd w:val="clear" w:color="auto" w:fill="auto"/>
          </w:tcPr>
          <w:p w14:paraId="69DF6E91"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Projects in the Organisation</w:t>
            </w:r>
          </w:p>
        </w:tc>
        <w:tc>
          <w:tcPr>
            <w:tcW w:w="850" w:type="dxa"/>
            <w:shd w:val="clear" w:color="auto" w:fill="auto"/>
          </w:tcPr>
          <w:p w14:paraId="69DF6E9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9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9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E9B" w14:textId="77777777" w:rsidTr="003A3369">
        <w:tc>
          <w:tcPr>
            <w:tcW w:w="1134" w:type="dxa"/>
            <w:shd w:val="clear" w:color="auto" w:fill="auto"/>
          </w:tcPr>
          <w:p w14:paraId="69DF6E96" w14:textId="77777777" w:rsidR="00CA0042" w:rsidRDefault="00CA0042" w:rsidP="003A3369">
            <w:pPr>
              <w:spacing w:line="240" w:lineRule="auto"/>
            </w:pPr>
            <w:r w:rsidRPr="007E18E4">
              <w:rPr>
                <w:rFonts w:ascii="Arial" w:hAnsi="Arial" w:cs="Arial"/>
                <w:sz w:val="20"/>
                <w:szCs w:val="20"/>
              </w:rPr>
              <w:t>8610-512</w:t>
            </w:r>
          </w:p>
        </w:tc>
        <w:tc>
          <w:tcPr>
            <w:tcW w:w="6663" w:type="dxa"/>
            <w:shd w:val="clear" w:color="auto" w:fill="auto"/>
          </w:tcPr>
          <w:p w14:paraId="69DF6E97"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Resources</w:t>
            </w:r>
          </w:p>
        </w:tc>
        <w:tc>
          <w:tcPr>
            <w:tcW w:w="850" w:type="dxa"/>
            <w:shd w:val="clear" w:color="auto" w:fill="auto"/>
          </w:tcPr>
          <w:p w14:paraId="69DF6E9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9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9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A1" w14:textId="77777777" w:rsidTr="003A3369">
        <w:tc>
          <w:tcPr>
            <w:tcW w:w="1134" w:type="dxa"/>
            <w:shd w:val="clear" w:color="auto" w:fill="auto"/>
          </w:tcPr>
          <w:p w14:paraId="69DF6E9C" w14:textId="77777777" w:rsidR="00CA0042" w:rsidRDefault="00CA0042" w:rsidP="003A3369">
            <w:pPr>
              <w:spacing w:line="240" w:lineRule="auto"/>
            </w:pPr>
            <w:r w:rsidRPr="007E18E4">
              <w:rPr>
                <w:rFonts w:ascii="Arial" w:hAnsi="Arial" w:cs="Arial"/>
                <w:sz w:val="20"/>
                <w:szCs w:val="20"/>
              </w:rPr>
              <w:t>8610-513</w:t>
            </w:r>
          </w:p>
        </w:tc>
        <w:tc>
          <w:tcPr>
            <w:tcW w:w="6663" w:type="dxa"/>
            <w:shd w:val="clear" w:color="auto" w:fill="auto"/>
          </w:tcPr>
          <w:p w14:paraId="69DF6E9D"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Information</w:t>
            </w:r>
          </w:p>
        </w:tc>
        <w:tc>
          <w:tcPr>
            <w:tcW w:w="850" w:type="dxa"/>
            <w:shd w:val="clear" w:color="auto" w:fill="auto"/>
          </w:tcPr>
          <w:p w14:paraId="69DF6E9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9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A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A7" w14:textId="77777777" w:rsidTr="003A3369">
        <w:tc>
          <w:tcPr>
            <w:tcW w:w="1134" w:type="dxa"/>
            <w:shd w:val="clear" w:color="auto" w:fill="auto"/>
          </w:tcPr>
          <w:p w14:paraId="69DF6EA2" w14:textId="77777777" w:rsidR="00CA0042" w:rsidRDefault="00CA0042" w:rsidP="003A3369">
            <w:pPr>
              <w:spacing w:line="240" w:lineRule="auto"/>
            </w:pPr>
            <w:r w:rsidRPr="007E18E4">
              <w:rPr>
                <w:rFonts w:ascii="Arial" w:hAnsi="Arial" w:cs="Arial"/>
                <w:sz w:val="20"/>
                <w:szCs w:val="20"/>
              </w:rPr>
              <w:t>8610-514</w:t>
            </w:r>
          </w:p>
        </w:tc>
        <w:tc>
          <w:tcPr>
            <w:tcW w:w="6663" w:type="dxa"/>
            <w:shd w:val="clear" w:color="auto" w:fill="auto"/>
          </w:tcPr>
          <w:p w14:paraId="69DF6EA3"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Recruitment</w:t>
            </w:r>
          </w:p>
        </w:tc>
        <w:tc>
          <w:tcPr>
            <w:tcW w:w="850" w:type="dxa"/>
            <w:shd w:val="clear" w:color="auto" w:fill="auto"/>
          </w:tcPr>
          <w:p w14:paraId="69DF6EA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A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A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24</w:t>
            </w:r>
          </w:p>
        </w:tc>
      </w:tr>
      <w:tr w:rsidR="00CA0042" w:rsidRPr="00DF2D0C" w14:paraId="69DF6EAD" w14:textId="77777777" w:rsidTr="003A3369">
        <w:tc>
          <w:tcPr>
            <w:tcW w:w="1134" w:type="dxa"/>
            <w:shd w:val="clear" w:color="auto" w:fill="auto"/>
          </w:tcPr>
          <w:p w14:paraId="69DF6EA8" w14:textId="77777777" w:rsidR="00CA0042" w:rsidRDefault="00CA0042" w:rsidP="003A3369">
            <w:pPr>
              <w:spacing w:line="240" w:lineRule="auto"/>
            </w:pPr>
            <w:r w:rsidRPr="007E18E4">
              <w:rPr>
                <w:rFonts w:ascii="Arial" w:hAnsi="Arial" w:cs="Arial"/>
                <w:sz w:val="20"/>
                <w:szCs w:val="20"/>
              </w:rPr>
              <w:t>8610-515</w:t>
            </w:r>
          </w:p>
        </w:tc>
        <w:tc>
          <w:tcPr>
            <w:tcW w:w="6663" w:type="dxa"/>
            <w:shd w:val="clear" w:color="auto" w:fill="auto"/>
          </w:tcPr>
          <w:p w14:paraId="69DF6EA9" w14:textId="77777777" w:rsidR="00CA0042" w:rsidRPr="007E18E4" w:rsidRDefault="00CA0042" w:rsidP="003A3369">
            <w:pPr>
              <w:autoSpaceDE w:val="0"/>
              <w:autoSpaceDN w:val="0"/>
              <w:adjustRightInd w:val="0"/>
              <w:spacing w:line="240" w:lineRule="auto"/>
              <w:rPr>
                <w:rFonts w:ascii="Arial" w:hAnsi="Arial" w:cs="Arial"/>
                <w:sz w:val="20"/>
                <w:szCs w:val="20"/>
                <w:lang w:eastAsia="en-GB"/>
              </w:rPr>
            </w:pPr>
            <w:r w:rsidRPr="007E18E4">
              <w:rPr>
                <w:rFonts w:ascii="Arial" w:hAnsi="Arial" w:cs="Arial"/>
                <w:sz w:val="20"/>
                <w:szCs w:val="20"/>
                <w:lang w:eastAsia="en-GB"/>
              </w:rPr>
              <w:t>Managing Work Analysis</w:t>
            </w:r>
          </w:p>
        </w:tc>
        <w:tc>
          <w:tcPr>
            <w:tcW w:w="850" w:type="dxa"/>
            <w:shd w:val="clear" w:color="auto" w:fill="auto"/>
          </w:tcPr>
          <w:p w14:paraId="69DF6EA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A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992" w:type="dxa"/>
            <w:shd w:val="clear" w:color="auto" w:fill="auto"/>
          </w:tcPr>
          <w:p w14:paraId="69DF6EA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B3" w14:textId="77777777" w:rsidTr="003A3369">
        <w:tc>
          <w:tcPr>
            <w:tcW w:w="1134" w:type="dxa"/>
            <w:shd w:val="clear" w:color="auto" w:fill="auto"/>
          </w:tcPr>
          <w:p w14:paraId="69DF6EAE" w14:textId="77777777" w:rsidR="00CA0042" w:rsidRDefault="00CA0042" w:rsidP="003A3369">
            <w:pPr>
              <w:spacing w:line="240" w:lineRule="auto"/>
            </w:pPr>
            <w:r w:rsidRPr="007E18E4">
              <w:rPr>
                <w:rFonts w:ascii="Arial" w:hAnsi="Arial" w:cs="Arial"/>
                <w:sz w:val="20"/>
                <w:szCs w:val="20"/>
              </w:rPr>
              <w:t>8610-516</w:t>
            </w:r>
          </w:p>
        </w:tc>
        <w:tc>
          <w:tcPr>
            <w:tcW w:w="6663" w:type="dxa"/>
            <w:shd w:val="clear" w:color="auto" w:fill="auto"/>
          </w:tcPr>
          <w:p w14:paraId="69DF6EAF"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Analysing and Interpreting Statistics to Inform Management Decisions</w:t>
            </w:r>
          </w:p>
        </w:tc>
        <w:tc>
          <w:tcPr>
            <w:tcW w:w="850" w:type="dxa"/>
            <w:shd w:val="clear" w:color="auto" w:fill="auto"/>
          </w:tcPr>
          <w:p w14:paraId="69DF6EB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B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992" w:type="dxa"/>
            <w:shd w:val="clear" w:color="auto" w:fill="auto"/>
          </w:tcPr>
          <w:p w14:paraId="69DF6EB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EB9" w14:textId="77777777" w:rsidTr="003A3369">
        <w:tc>
          <w:tcPr>
            <w:tcW w:w="1134" w:type="dxa"/>
            <w:shd w:val="clear" w:color="auto" w:fill="auto"/>
          </w:tcPr>
          <w:p w14:paraId="69DF6EB4" w14:textId="77777777" w:rsidR="00CA0042" w:rsidRDefault="00CA0042" w:rsidP="003A3369">
            <w:pPr>
              <w:spacing w:line="240" w:lineRule="auto"/>
            </w:pPr>
            <w:r w:rsidRPr="007E18E4">
              <w:rPr>
                <w:rFonts w:ascii="Arial" w:hAnsi="Arial" w:cs="Arial"/>
                <w:sz w:val="20"/>
                <w:szCs w:val="20"/>
              </w:rPr>
              <w:t>8610-517</w:t>
            </w:r>
          </w:p>
        </w:tc>
        <w:tc>
          <w:tcPr>
            <w:tcW w:w="6663" w:type="dxa"/>
            <w:shd w:val="clear" w:color="auto" w:fill="auto"/>
          </w:tcPr>
          <w:p w14:paraId="69DF6EB5"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Understanding the Management of Facilities</w:t>
            </w:r>
          </w:p>
        </w:tc>
        <w:tc>
          <w:tcPr>
            <w:tcW w:w="850" w:type="dxa"/>
            <w:shd w:val="clear" w:color="auto" w:fill="auto"/>
          </w:tcPr>
          <w:p w14:paraId="69DF6EB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B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992" w:type="dxa"/>
            <w:shd w:val="clear" w:color="auto" w:fill="auto"/>
          </w:tcPr>
          <w:p w14:paraId="69DF6EB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9</w:t>
            </w:r>
          </w:p>
        </w:tc>
      </w:tr>
      <w:tr w:rsidR="00CA0042" w:rsidRPr="00DF2D0C" w14:paraId="69DF6EBF" w14:textId="77777777" w:rsidTr="003A3369">
        <w:tc>
          <w:tcPr>
            <w:tcW w:w="1134" w:type="dxa"/>
            <w:shd w:val="clear" w:color="auto" w:fill="auto"/>
          </w:tcPr>
          <w:p w14:paraId="69DF6EBA" w14:textId="77777777" w:rsidR="00CA0042" w:rsidRDefault="00CA0042" w:rsidP="003A3369">
            <w:pPr>
              <w:spacing w:line="240" w:lineRule="auto"/>
            </w:pPr>
            <w:r w:rsidRPr="007E18E4">
              <w:rPr>
                <w:rFonts w:ascii="Arial" w:hAnsi="Arial" w:cs="Arial"/>
                <w:sz w:val="20"/>
                <w:szCs w:val="20"/>
              </w:rPr>
              <w:t>8610-518</w:t>
            </w:r>
          </w:p>
        </w:tc>
        <w:tc>
          <w:tcPr>
            <w:tcW w:w="6663" w:type="dxa"/>
            <w:shd w:val="clear" w:color="auto" w:fill="auto"/>
          </w:tcPr>
          <w:p w14:paraId="69DF6EBB"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Making Professional Presentations</w:t>
            </w:r>
          </w:p>
        </w:tc>
        <w:tc>
          <w:tcPr>
            <w:tcW w:w="850" w:type="dxa"/>
            <w:shd w:val="clear" w:color="auto" w:fill="auto"/>
          </w:tcPr>
          <w:p w14:paraId="69DF6EB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B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992" w:type="dxa"/>
            <w:shd w:val="clear" w:color="auto" w:fill="auto"/>
          </w:tcPr>
          <w:p w14:paraId="69DF6EB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9</w:t>
            </w:r>
          </w:p>
        </w:tc>
      </w:tr>
      <w:tr w:rsidR="00CA0042" w:rsidRPr="00DF2D0C" w14:paraId="69DF6EC5" w14:textId="77777777" w:rsidTr="003A3369">
        <w:tc>
          <w:tcPr>
            <w:tcW w:w="1134" w:type="dxa"/>
            <w:shd w:val="clear" w:color="auto" w:fill="auto"/>
          </w:tcPr>
          <w:p w14:paraId="69DF6EC0" w14:textId="77777777" w:rsidR="00CA0042" w:rsidRDefault="00CA0042" w:rsidP="003A3369">
            <w:pPr>
              <w:spacing w:line="240" w:lineRule="auto"/>
            </w:pPr>
            <w:r w:rsidRPr="007E18E4">
              <w:rPr>
                <w:rFonts w:ascii="Arial" w:hAnsi="Arial" w:cs="Arial"/>
                <w:sz w:val="20"/>
                <w:szCs w:val="20"/>
              </w:rPr>
              <w:t>8610-519</w:t>
            </w:r>
          </w:p>
        </w:tc>
        <w:tc>
          <w:tcPr>
            <w:tcW w:w="6663" w:type="dxa"/>
            <w:shd w:val="clear" w:color="auto" w:fill="auto"/>
          </w:tcPr>
          <w:p w14:paraId="69DF6EC1"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Developing and Leading Teams to Achieve Organisational Goals and Objectives</w:t>
            </w:r>
          </w:p>
        </w:tc>
        <w:tc>
          <w:tcPr>
            <w:tcW w:w="850" w:type="dxa"/>
            <w:shd w:val="clear" w:color="auto" w:fill="auto"/>
          </w:tcPr>
          <w:p w14:paraId="69DF6EC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C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C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ECB" w14:textId="77777777" w:rsidTr="003A3369">
        <w:tc>
          <w:tcPr>
            <w:tcW w:w="1134" w:type="dxa"/>
            <w:shd w:val="clear" w:color="auto" w:fill="auto"/>
          </w:tcPr>
          <w:p w14:paraId="69DF6EC6" w14:textId="77777777" w:rsidR="00CA0042" w:rsidRDefault="00CA0042" w:rsidP="003A3369">
            <w:pPr>
              <w:spacing w:line="240" w:lineRule="auto"/>
            </w:pPr>
            <w:r w:rsidRPr="007E18E4">
              <w:rPr>
                <w:rFonts w:ascii="Arial" w:hAnsi="Arial" w:cs="Arial"/>
                <w:sz w:val="20"/>
                <w:szCs w:val="20"/>
              </w:rPr>
              <w:t>8610-520</w:t>
            </w:r>
          </w:p>
        </w:tc>
        <w:tc>
          <w:tcPr>
            <w:tcW w:w="6663" w:type="dxa"/>
            <w:shd w:val="clear" w:color="auto" w:fill="auto"/>
          </w:tcPr>
          <w:p w14:paraId="69DF6EC7"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Assessing Your Own Leadership Capability and Performance</w:t>
            </w:r>
          </w:p>
        </w:tc>
        <w:tc>
          <w:tcPr>
            <w:tcW w:w="850" w:type="dxa"/>
            <w:shd w:val="clear" w:color="auto" w:fill="auto"/>
          </w:tcPr>
          <w:p w14:paraId="69DF6EC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C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992" w:type="dxa"/>
            <w:shd w:val="clear" w:color="auto" w:fill="auto"/>
          </w:tcPr>
          <w:p w14:paraId="69DF6EC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r>
      <w:tr w:rsidR="00CA0042" w:rsidRPr="00DF2D0C" w14:paraId="69DF6ED1" w14:textId="77777777" w:rsidTr="003A3369">
        <w:tc>
          <w:tcPr>
            <w:tcW w:w="1134" w:type="dxa"/>
            <w:shd w:val="clear" w:color="auto" w:fill="auto"/>
          </w:tcPr>
          <w:p w14:paraId="69DF6ECC" w14:textId="77777777" w:rsidR="00CA0042" w:rsidRDefault="00CA0042" w:rsidP="003A3369">
            <w:pPr>
              <w:spacing w:line="240" w:lineRule="auto"/>
            </w:pPr>
            <w:r w:rsidRPr="007E18E4">
              <w:rPr>
                <w:rFonts w:ascii="Arial" w:hAnsi="Arial" w:cs="Arial"/>
                <w:sz w:val="20"/>
                <w:szCs w:val="20"/>
              </w:rPr>
              <w:t>8610-521</w:t>
            </w:r>
          </w:p>
        </w:tc>
        <w:tc>
          <w:tcPr>
            <w:tcW w:w="6663" w:type="dxa"/>
            <w:shd w:val="clear" w:color="auto" w:fill="auto"/>
          </w:tcPr>
          <w:p w14:paraId="69DF6ECD" w14:textId="77777777" w:rsidR="00CA0042" w:rsidRPr="007E18E4" w:rsidRDefault="00CA0042" w:rsidP="003A3369">
            <w:pPr>
              <w:autoSpaceDE w:val="0"/>
              <w:autoSpaceDN w:val="0"/>
              <w:adjustRightInd w:val="0"/>
              <w:spacing w:line="240" w:lineRule="auto"/>
              <w:rPr>
                <w:rFonts w:ascii="Arial" w:hAnsi="Arial" w:cs="Arial"/>
                <w:sz w:val="20"/>
                <w:szCs w:val="20"/>
              </w:rPr>
            </w:pPr>
            <w:r w:rsidRPr="007E18E4">
              <w:rPr>
                <w:rFonts w:ascii="Arial" w:hAnsi="Arial" w:cs="Arial"/>
                <w:sz w:val="20"/>
                <w:szCs w:val="20"/>
                <w:lang w:eastAsia="en-GB"/>
              </w:rPr>
              <w:t>Managing Own Continuing Professional Development</w:t>
            </w:r>
          </w:p>
        </w:tc>
        <w:tc>
          <w:tcPr>
            <w:tcW w:w="850" w:type="dxa"/>
            <w:shd w:val="clear" w:color="auto" w:fill="auto"/>
          </w:tcPr>
          <w:p w14:paraId="69DF6EC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C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c>
          <w:tcPr>
            <w:tcW w:w="992" w:type="dxa"/>
            <w:shd w:val="clear" w:color="auto" w:fill="auto"/>
          </w:tcPr>
          <w:p w14:paraId="69DF6ED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20</w:t>
            </w:r>
          </w:p>
        </w:tc>
      </w:tr>
      <w:tr w:rsidR="00CA0042" w:rsidRPr="00DF2D0C" w14:paraId="69DF6ED7" w14:textId="77777777" w:rsidTr="003A3369">
        <w:tc>
          <w:tcPr>
            <w:tcW w:w="1134" w:type="dxa"/>
            <w:shd w:val="clear" w:color="auto" w:fill="auto"/>
          </w:tcPr>
          <w:p w14:paraId="69DF6ED2" w14:textId="77777777" w:rsidR="00CA0042" w:rsidRDefault="00CA0042" w:rsidP="003A3369">
            <w:pPr>
              <w:spacing w:line="240" w:lineRule="auto"/>
            </w:pPr>
            <w:r w:rsidRPr="007E18E4">
              <w:rPr>
                <w:rFonts w:ascii="Arial" w:hAnsi="Arial" w:cs="Arial"/>
                <w:sz w:val="20"/>
                <w:szCs w:val="20"/>
              </w:rPr>
              <w:t>8610-522</w:t>
            </w:r>
          </w:p>
        </w:tc>
        <w:tc>
          <w:tcPr>
            <w:tcW w:w="6663" w:type="dxa"/>
            <w:shd w:val="clear" w:color="auto" w:fill="auto"/>
            <w:vAlign w:val="center"/>
          </w:tcPr>
          <w:p w14:paraId="69DF6ED3"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Becoming an Effective Leader</w:t>
            </w:r>
          </w:p>
        </w:tc>
        <w:tc>
          <w:tcPr>
            <w:tcW w:w="850" w:type="dxa"/>
            <w:shd w:val="clear" w:color="auto" w:fill="auto"/>
          </w:tcPr>
          <w:p w14:paraId="69DF6ED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D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D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9</w:t>
            </w:r>
          </w:p>
        </w:tc>
      </w:tr>
      <w:tr w:rsidR="00CA0042" w:rsidRPr="00DF2D0C" w14:paraId="69DF6EDD" w14:textId="77777777" w:rsidTr="003A3369">
        <w:tc>
          <w:tcPr>
            <w:tcW w:w="1134" w:type="dxa"/>
            <w:shd w:val="clear" w:color="auto" w:fill="auto"/>
          </w:tcPr>
          <w:p w14:paraId="69DF6ED8" w14:textId="77777777" w:rsidR="00CA0042" w:rsidRDefault="00CA0042" w:rsidP="003A3369">
            <w:pPr>
              <w:spacing w:line="240" w:lineRule="auto"/>
            </w:pPr>
            <w:r w:rsidRPr="007E18E4">
              <w:rPr>
                <w:rFonts w:ascii="Arial" w:hAnsi="Arial" w:cs="Arial"/>
                <w:sz w:val="20"/>
                <w:szCs w:val="20"/>
              </w:rPr>
              <w:lastRenderedPageBreak/>
              <w:t>8610-523</w:t>
            </w:r>
          </w:p>
        </w:tc>
        <w:tc>
          <w:tcPr>
            <w:tcW w:w="6663" w:type="dxa"/>
            <w:shd w:val="clear" w:color="auto" w:fill="auto"/>
            <w:vAlign w:val="center"/>
          </w:tcPr>
          <w:p w14:paraId="69DF6ED9"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Preparing to Apply Lean Production and Improvement Methodologies to Operational Problems in Service Delivery</w:t>
            </w:r>
          </w:p>
        </w:tc>
        <w:tc>
          <w:tcPr>
            <w:tcW w:w="850" w:type="dxa"/>
            <w:shd w:val="clear" w:color="auto" w:fill="auto"/>
          </w:tcPr>
          <w:p w14:paraId="69DF6ED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D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8</w:t>
            </w:r>
          </w:p>
        </w:tc>
        <w:tc>
          <w:tcPr>
            <w:tcW w:w="992" w:type="dxa"/>
            <w:shd w:val="clear" w:color="auto" w:fill="auto"/>
          </w:tcPr>
          <w:p w14:paraId="69DF6ED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8</w:t>
            </w:r>
          </w:p>
        </w:tc>
      </w:tr>
      <w:tr w:rsidR="00CA0042" w:rsidRPr="00DF2D0C" w14:paraId="69DF6EE3" w14:textId="77777777" w:rsidTr="003A3369">
        <w:tc>
          <w:tcPr>
            <w:tcW w:w="1134" w:type="dxa"/>
            <w:shd w:val="clear" w:color="auto" w:fill="auto"/>
          </w:tcPr>
          <w:p w14:paraId="69DF6EDE" w14:textId="77777777" w:rsidR="00CA0042" w:rsidRDefault="00CA0042" w:rsidP="003A3369">
            <w:pPr>
              <w:spacing w:line="240" w:lineRule="auto"/>
            </w:pPr>
            <w:r w:rsidRPr="007E18E4">
              <w:rPr>
                <w:rFonts w:ascii="Arial" w:hAnsi="Arial" w:cs="Arial"/>
                <w:sz w:val="20"/>
                <w:szCs w:val="20"/>
              </w:rPr>
              <w:t>8610-524</w:t>
            </w:r>
          </w:p>
        </w:tc>
        <w:tc>
          <w:tcPr>
            <w:tcW w:w="6663" w:type="dxa"/>
            <w:shd w:val="clear" w:color="auto" w:fill="auto"/>
            <w:vAlign w:val="center"/>
          </w:tcPr>
          <w:p w14:paraId="69DF6EDF"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Applying Lean Production and Improvement Methodologies to Operational Problems in Service Delivery</w:t>
            </w:r>
          </w:p>
        </w:tc>
        <w:tc>
          <w:tcPr>
            <w:tcW w:w="850" w:type="dxa"/>
            <w:shd w:val="clear" w:color="auto" w:fill="auto"/>
          </w:tcPr>
          <w:p w14:paraId="69DF6EE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E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11</w:t>
            </w:r>
          </w:p>
        </w:tc>
        <w:tc>
          <w:tcPr>
            <w:tcW w:w="992" w:type="dxa"/>
            <w:shd w:val="clear" w:color="auto" w:fill="auto"/>
          </w:tcPr>
          <w:p w14:paraId="69DF6EE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E9" w14:textId="77777777" w:rsidTr="003A3369">
        <w:tc>
          <w:tcPr>
            <w:tcW w:w="1134" w:type="dxa"/>
            <w:shd w:val="clear" w:color="auto" w:fill="auto"/>
          </w:tcPr>
          <w:p w14:paraId="69DF6EE4" w14:textId="77777777" w:rsidR="00CA0042" w:rsidRDefault="00CA0042" w:rsidP="003A3369">
            <w:pPr>
              <w:spacing w:line="240" w:lineRule="auto"/>
            </w:pPr>
            <w:r w:rsidRPr="007E18E4">
              <w:rPr>
                <w:rFonts w:ascii="Arial" w:hAnsi="Arial" w:cs="Arial"/>
                <w:sz w:val="20"/>
                <w:szCs w:val="20"/>
              </w:rPr>
              <w:t>8610-525</w:t>
            </w:r>
          </w:p>
        </w:tc>
        <w:tc>
          <w:tcPr>
            <w:tcW w:w="6663" w:type="dxa"/>
            <w:shd w:val="clear" w:color="auto" w:fill="auto"/>
            <w:vAlign w:val="center"/>
          </w:tcPr>
          <w:p w14:paraId="69DF6EE5"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Improving and Maintaining the Organisation’s Environmental Performance</w:t>
            </w:r>
          </w:p>
        </w:tc>
        <w:tc>
          <w:tcPr>
            <w:tcW w:w="850" w:type="dxa"/>
            <w:shd w:val="clear" w:color="auto" w:fill="auto"/>
          </w:tcPr>
          <w:p w14:paraId="69DF6EE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E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E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14</w:t>
            </w:r>
          </w:p>
        </w:tc>
      </w:tr>
      <w:tr w:rsidR="00CA0042" w:rsidRPr="00DF2D0C" w14:paraId="69DF6EEF" w14:textId="77777777" w:rsidTr="003A3369">
        <w:tc>
          <w:tcPr>
            <w:tcW w:w="1134" w:type="dxa"/>
            <w:shd w:val="clear" w:color="auto" w:fill="auto"/>
          </w:tcPr>
          <w:p w14:paraId="69DF6EEA" w14:textId="77777777" w:rsidR="00CA0042" w:rsidRDefault="00CA0042" w:rsidP="003A3369">
            <w:pPr>
              <w:spacing w:line="240" w:lineRule="auto"/>
            </w:pPr>
            <w:r w:rsidRPr="007E18E4">
              <w:rPr>
                <w:rFonts w:ascii="Arial" w:hAnsi="Arial" w:cs="Arial"/>
                <w:sz w:val="20"/>
                <w:szCs w:val="20"/>
              </w:rPr>
              <w:t>8610-526</w:t>
            </w:r>
          </w:p>
        </w:tc>
        <w:tc>
          <w:tcPr>
            <w:tcW w:w="6663" w:type="dxa"/>
            <w:shd w:val="clear" w:color="auto" w:fill="auto"/>
            <w:vAlign w:val="center"/>
          </w:tcPr>
          <w:p w14:paraId="69DF6EEB"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Remote Workers</w:t>
            </w:r>
          </w:p>
        </w:tc>
        <w:tc>
          <w:tcPr>
            <w:tcW w:w="850" w:type="dxa"/>
            <w:shd w:val="clear" w:color="auto" w:fill="auto"/>
          </w:tcPr>
          <w:p w14:paraId="69DF6EE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E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EE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EF5" w14:textId="77777777" w:rsidTr="003A3369">
        <w:tc>
          <w:tcPr>
            <w:tcW w:w="1134" w:type="dxa"/>
            <w:shd w:val="clear" w:color="auto" w:fill="auto"/>
          </w:tcPr>
          <w:p w14:paraId="69DF6EF0" w14:textId="77777777" w:rsidR="00CA0042" w:rsidRDefault="00CA0042" w:rsidP="003A3369">
            <w:pPr>
              <w:spacing w:line="240" w:lineRule="auto"/>
            </w:pPr>
            <w:r w:rsidRPr="007E18E4">
              <w:rPr>
                <w:rFonts w:ascii="Arial" w:hAnsi="Arial" w:cs="Arial"/>
                <w:sz w:val="20"/>
                <w:szCs w:val="20"/>
              </w:rPr>
              <w:t>8610-527</w:t>
            </w:r>
          </w:p>
        </w:tc>
        <w:tc>
          <w:tcPr>
            <w:tcW w:w="6663" w:type="dxa"/>
            <w:shd w:val="clear" w:color="auto" w:fill="auto"/>
            <w:vAlign w:val="center"/>
          </w:tcPr>
          <w:p w14:paraId="69DF6EF1"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Partnership Working</w:t>
            </w:r>
          </w:p>
        </w:tc>
        <w:tc>
          <w:tcPr>
            <w:tcW w:w="850" w:type="dxa"/>
            <w:shd w:val="clear" w:color="auto" w:fill="auto"/>
          </w:tcPr>
          <w:p w14:paraId="69DF6EF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F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992" w:type="dxa"/>
            <w:shd w:val="clear" w:color="auto" w:fill="auto"/>
          </w:tcPr>
          <w:p w14:paraId="69DF6EF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EFB" w14:textId="77777777" w:rsidTr="003A3369">
        <w:tc>
          <w:tcPr>
            <w:tcW w:w="1134" w:type="dxa"/>
            <w:shd w:val="clear" w:color="auto" w:fill="auto"/>
          </w:tcPr>
          <w:p w14:paraId="69DF6EF6" w14:textId="77777777" w:rsidR="00CA0042" w:rsidRDefault="00CA0042" w:rsidP="003A3369">
            <w:pPr>
              <w:spacing w:line="240" w:lineRule="auto"/>
            </w:pPr>
            <w:r w:rsidRPr="007E18E4">
              <w:rPr>
                <w:rFonts w:ascii="Arial" w:hAnsi="Arial" w:cs="Arial"/>
                <w:sz w:val="20"/>
                <w:szCs w:val="20"/>
              </w:rPr>
              <w:t>8610-528</w:t>
            </w:r>
          </w:p>
        </w:tc>
        <w:tc>
          <w:tcPr>
            <w:tcW w:w="6663" w:type="dxa"/>
            <w:shd w:val="clear" w:color="auto" w:fill="auto"/>
            <w:vAlign w:val="center"/>
          </w:tcPr>
          <w:p w14:paraId="69DF6EF7"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Governance of Organisations</w:t>
            </w:r>
          </w:p>
        </w:tc>
        <w:tc>
          <w:tcPr>
            <w:tcW w:w="850" w:type="dxa"/>
            <w:shd w:val="clear" w:color="auto" w:fill="auto"/>
          </w:tcPr>
          <w:p w14:paraId="69DF6EF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F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992" w:type="dxa"/>
            <w:shd w:val="clear" w:color="auto" w:fill="auto"/>
          </w:tcPr>
          <w:p w14:paraId="69DF6EF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F01" w14:textId="77777777" w:rsidTr="003A3369">
        <w:tc>
          <w:tcPr>
            <w:tcW w:w="1134" w:type="dxa"/>
            <w:shd w:val="clear" w:color="auto" w:fill="auto"/>
          </w:tcPr>
          <w:p w14:paraId="69DF6EFC" w14:textId="77777777" w:rsidR="00CA0042" w:rsidRDefault="00CA0042" w:rsidP="003A3369">
            <w:pPr>
              <w:spacing w:line="240" w:lineRule="auto"/>
            </w:pPr>
            <w:r w:rsidRPr="007E18E4">
              <w:rPr>
                <w:rFonts w:ascii="Arial" w:hAnsi="Arial" w:cs="Arial"/>
                <w:sz w:val="20"/>
                <w:szCs w:val="20"/>
              </w:rPr>
              <w:t>8610-529</w:t>
            </w:r>
          </w:p>
        </w:tc>
        <w:tc>
          <w:tcPr>
            <w:tcW w:w="6663" w:type="dxa"/>
            <w:shd w:val="clear" w:color="auto" w:fill="auto"/>
            <w:vAlign w:val="center"/>
          </w:tcPr>
          <w:p w14:paraId="69DF6EFD"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Knowledge and Information Management</w:t>
            </w:r>
          </w:p>
        </w:tc>
        <w:tc>
          <w:tcPr>
            <w:tcW w:w="850" w:type="dxa"/>
            <w:shd w:val="clear" w:color="auto" w:fill="auto"/>
          </w:tcPr>
          <w:p w14:paraId="69DF6EF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EF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F0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14</w:t>
            </w:r>
          </w:p>
        </w:tc>
      </w:tr>
      <w:tr w:rsidR="00CA0042" w:rsidRPr="00DF2D0C" w14:paraId="69DF6F07" w14:textId="77777777" w:rsidTr="003A3369">
        <w:tc>
          <w:tcPr>
            <w:tcW w:w="1134" w:type="dxa"/>
            <w:shd w:val="clear" w:color="auto" w:fill="auto"/>
          </w:tcPr>
          <w:p w14:paraId="69DF6F02" w14:textId="77777777" w:rsidR="00CA0042" w:rsidRDefault="00CA0042" w:rsidP="003A3369">
            <w:pPr>
              <w:spacing w:line="240" w:lineRule="auto"/>
            </w:pPr>
            <w:r w:rsidRPr="007E18E4">
              <w:rPr>
                <w:rFonts w:ascii="Arial" w:hAnsi="Arial" w:cs="Arial"/>
                <w:sz w:val="20"/>
                <w:szCs w:val="20"/>
              </w:rPr>
              <w:t>8610-530</w:t>
            </w:r>
          </w:p>
        </w:tc>
        <w:tc>
          <w:tcPr>
            <w:tcW w:w="6663" w:type="dxa"/>
            <w:shd w:val="clear" w:color="auto" w:fill="auto"/>
          </w:tcPr>
          <w:p w14:paraId="69DF6F03"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the Skills, Principles and Practice of Effective Management Coaching and Mentoring</w:t>
            </w:r>
          </w:p>
        </w:tc>
        <w:tc>
          <w:tcPr>
            <w:tcW w:w="850" w:type="dxa"/>
            <w:shd w:val="clear" w:color="auto" w:fill="auto"/>
          </w:tcPr>
          <w:p w14:paraId="69DF6F0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851" w:type="dxa"/>
            <w:shd w:val="clear" w:color="auto" w:fill="auto"/>
          </w:tcPr>
          <w:p w14:paraId="69DF6F0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992" w:type="dxa"/>
            <w:shd w:val="clear" w:color="auto" w:fill="auto"/>
          </w:tcPr>
          <w:p w14:paraId="69DF6F0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bl>
    <w:p w14:paraId="69DF6F08"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F09"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F0A"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F0F" w14:textId="77777777" w:rsidR="00CA0042" w:rsidRPr="003A3369" w:rsidRDefault="00CA0042" w:rsidP="00CA0042">
      <w:pPr>
        <w:rPr>
          <w:rFonts w:ascii="Arial" w:hAnsi="Arial" w:cs="Arial"/>
          <w:b/>
        </w:rPr>
      </w:pPr>
      <w:r w:rsidRPr="003A3369">
        <w:rPr>
          <w:rFonts w:ascii="Arial" w:hAnsi="Arial" w:cs="Arial"/>
          <w:b/>
        </w:rPr>
        <w:t>Group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850"/>
        <w:gridCol w:w="851"/>
        <w:gridCol w:w="1156"/>
      </w:tblGrid>
      <w:tr w:rsidR="00CA0042" w:rsidRPr="00DF2D0C" w14:paraId="69DF6F15" w14:textId="77777777" w:rsidTr="003A3369">
        <w:tc>
          <w:tcPr>
            <w:tcW w:w="1134" w:type="dxa"/>
            <w:shd w:val="clear" w:color="auto" w:fill="auto"/>
            <w:vAlign w:val="center"/>
          </w:tcPr>
          <w:p w14:paraId="69DF6F10" w14:textId="77777777" w:rsidR="00CA0042" w:rsidRPr="007E18E4" w:rsidRDefault="00CA0042" w:rsidP="003A3369">
            <w:pPr>
              <w:spacing w:line="240" w:lineRule="auto"/>
              <w:jc w:val="center"/>
              <w:rPr>
                <w:rFonts w:ascii="Arial" w:hAnsi="Arial" w:cs="Arial"/>
                <w:b/>
              </w:rPr>
            </w:pPr>
            <w:r w:rsidRPr="007E18E4">
              <w:rPr>
                <w:rFonts w:ascii="Arial" w:hAnsi="Arial" w:cs="Arial"/>
                <w:b/>
              </w:rPr>
              <w:t>Ref</w:t>
            </w:r>
          </w:p>
        </w:tc>
        <w:tc>
          <w:tcPr>
            <w:tcW w:w="6663" w:type="dxa"/>
            <w:shd w:val="clear" w:color="auto" w:fill="auto"/>
            <w:vAlign w:val="center"/>
          </w:tcPr>
          <w:p w14:paraId="69DF6F11" w14:textId="77777777" w:rsidR="00CA0042" w:rsidRPr="007E18E4" w:rsidRDefault="00CA0042" w:rsidP="003A3369">
            <w:pPr>
              <w:spacing w:line="240" w:lineRule="auto"/>
              <w:jc w:val="center"/>
              <w:rPr>
                <w:rFonts w:ascii="Arial" w:hAnsi="Arial" w:cs="Arial"/>
                <w:b/>
              </w:rPr>
            </w:pPr>
            <w:r w:rsidRPr="007E18E4">
              <w:rPr>
                <w:rFonts w:ascii="Arial" w:hAnsi="Arial" w:cs="Arial"/>
                <w:b/>
              </w:rPr>
              <w:t>Unit Title</w:t>
            </w:r>
          </w:p>
        </w:tc>
        <w:tc>
          <w:tcPr>
            <w:tcW w:w="850" w:type="dxa"/>
            <w:shd w:val="clear" w:color="auto" w:fill="auto"/>
          </w:tcPr>
          <w:p w14:paraId="69DF6F12" w14:textId="77777777" w:rsidR="00CA0042" w:rsidRPr="007E18E4" w:rsidRDefault="00CA0042" w:rsidP="003A3369">
            <w:pPr>
              <w:spacing w:line="240" w:lineRule="auto"/>
              <w:jc w:val="center"/>
              <w:rPr>
                <w:rFonts w:ascii="Arial" w:hAnsi="Arial" w:cs="Arial"/>
                <w:b/>
              </w:rPr>
            </w:pPr>
            <w:r w:rsidRPr="007E18E4">
              <w:rPr>
                <w:rFonts w:ascii="Arial" w:hAnsi="Arial" w:cs="Arial"/>
                <w:b/>
              </w:rPr>
              <w:t>Level</w:t>
            </w:r>
          </w:p>
        </w:tc>
        <w:tc>
          <w:tcPr>
            <w:tcW w:w="851" w:type="dxa"/>
            <w:shd w:val="clear" w:color="auto" w:fill="auto"/>
            <w:vAlign w:val="center"/>
          </w:tcPr>
          <w:p w14:paraId="69DF6F13" w14:textId="77777777" w:rsidR="00CA0042" w:rsidRPr="007E18E4" w:rsidRDefault="00CA0042" w:rsidP="003A3369">
            <w:pPr>
              <w:spacing w:line="240" w:lineRule="auto"/>
              <w:jc w:val="center"/>
              <w:rPr>
                <w:rFonts w:ascii="Arial" w:hAnsi="Arial" w:cs="Arial"/>
                <w:b/>
              </w:rPr>
            </w:pPr>
            <w:r w:rsidRPr="007E18E4">
              <w:rPr>
                <w:rFonts w:ascii="Arial" w:hAnsi="Arial" w:cs="Arial"/>
                <w:b/>
              </w:rPr>
              <w:t>CV*</w:t>
            </w:r>
          </w:p>
        </w:tc>
        <w:tc>
          <w:tcPr>
            <w:tcW w:w="1156" w:type="dxa"/>
            <w:shd w:val="clear" w:color="auto" w:fill="auto"/>
          </w:tcPr>
          <w:p w14:paraId="69DF6F14" w14:textId="77777777" w:rsidR="00CA0042" w:rsidRPr="007E18E4" w:rsidRDefault="00CA0042" w:rsidP="003A3369">
            <w:pPr>
              <w:spacing w:line="240" w:lineRule="auto"/>
              <w:jc w:val="center"/>
              <w:rPr>
                <w:rFonts w:ascii="Arial" w:hAnsi="Arial" w:cs="Arial"/>
                <w:b/>
              </w:rPr>
            </w:pPr>
            <w:r w:rsidRPr="007E18E4">
              <w:rPr>
                <w:rFonts w:ascii="Arial" w:hAnsi="Arial" w:cs="Arial"/>
                <w:b/>
              </w:rPr>
              <w:t>GLH**</w:t>
            </w:r>
          </w:p>
        </w:tc>
      </w:tr>
      <w:tr w:rsidR="00CA0042" w:rsidRPr="00DF2D0C" w14:paraId="69DF6F1B" w14:textId="77777777" w:rsidTr="003A3369">
        <w:tc>
          <w:tcPr>
            <w:tcW w:w="1134" w:type="dxa"/>
            <w:shd w:val="clear" w:color="auto" w:fill="auto"/>
          </w:tcPr>
          <w:p w14:paraId="69DF6F16" w14:textId="77777777" w:rsidR="00CA0042" w:rsidRDefault="00CA0042" w:rsidP="003A3369">
            <w:pPr>
              <w:spacing w:line="240" w:lineRule="auto"/>
            </w:pPr>
            <w:r w:rsidRPr="007E18E4">
              <w:rPr>
                <w:rFonts w:ascii="Arial" w:hAnsi="Arial" w:cs="Arial"/>
                <w:sz w:val="20"/>
                <w:szCs w:val="20"/>
              </w:rPr>
              <w:t>8610-601</w:t>
            </w:r>
          </w:p>
        </w:tc>
        <w:tc>
          <w:tcPr>
            <w:tcW w:w="6663" w:type="dxa"/>
            <w:shd w:val="clear" w:color="auto" w:fill="auto"/>
            <w:vAlign w:val="center"/>
          </w:tcPr>
          <w:p w14:paraId="69DF6F17"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Operations Research</w:t>
            </w:r>
          </w:p>
        </w:tc>
        <w:tc>
          <w:tcPr>
            <w:tcW w:w="850" w:type="dxa"/>
            <w:shd w:val="clear" w:color="auto" w:fill="auto"/>
          </w:tcPr>
          <w:p w14:paraId="69DF6F1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851" w:type="dxa"/>
            <w:shd w:val="clear" w:color="auto" w:fill="auto"/>
          </w:tcPr>
          <w:p w14:paraId="69DF6F1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1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F27" w14:textId="77777777" w:rsidTr="003A3369">
        <w:tc>
          <w:tcPr>
            <w:tcW w:w="1134" w:type="dxa"/>
            <w:shd w:val="clear" w:color="auto" w:fill="auto"/>
          </w:tcPr>
          <w:p w14:paraId="69DF6F22" w14:textId="77777777" w:rsidR="00CA0042" w:rsidRDefault="00CA0042" w:rsidP="003A3369">
            <w:pPr>
              <w:spacing w:line="240" w:lineRule="auto"/>
            </w:pPr>
            <w:r w:rsidRPr="007E18E4">
              <w:rPr>
                <w:rFonts w:ascii="Arial" w:hAnsi="Arial" w:cs="Arial"/>
                <w:sz w:val="20"/>
                <w:szCs w:val="20"/>
              </w:rPr>
              <w:t>8610-401</w:t>
            </w:r>
          </w:p>
        </w:tc>
        <w:tc>
          <w:tcPr>
            <w:tcW w:w="6663" w:type="dxa"/>
            <w:shd w:val="clear" w:color="auto" w:fill="auto"/>
          </w:tcPr>
          <w:p w14:paraId="69DF6F23"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Planning and Leading a Complex Team Activity</w:t>
            </w:r>
          </w:p>
        </w:tc>
        <w:tc>
          <w:tcPr>
            <w:tcW w:w="850" w:type="dxa"/>
            <w:shd w:val="clear" w:color="auto" w:fill="auto"/>
          </w:tcPr>
          <w:p w14:paraId="69DF6F2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2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2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2D" w14:textId="77777777" w:rsidTr="003A3369">
        <w:tc>
          <w:tcPr>
            <w:tcW w:w="1134" w:type="dxa"/>
            <w:shd w:val="clear" w:color="auto" w:fill="auto"/>
          </w:tcPr>
          <w:p w14:paraId="69DF6F28" w14:textId="77777777" w:rsidR="00CA0042" w:rsidRDefault="00CA0042" w:rsidP="003A3369">
            <w:pPr>
              <w:spacing w:line="240" w:lineRule="auto"/>
            </w:pPr>
            <w:r w:rsidRPr="007E18E4">
              <w:rPr>
                <w:rFonts w:ascii="Arial" w:hAnsi="Arial" w:cs="Arial"/>
                <w:sz w:val="20"/>
                <w:szCs w:val="20"/>
              </w:rPr>
              <w:t>8610-410</w:t>
            </w:r>
          </w:p>
        </w:tc>
        <w:tc>
          <w:tcPr>
            <w:tcW w:w="6663" w:type="dxa"/>
            <w:shd w:val="clear" w:color="auto" w:fill="auto"/>
          </w:tcPr>
          <w:p w14:paraId="69DF6F29"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the Analysis of Secondary Data</w:t>
            </w:r>
          </w:p>
        </w:tc>
        <w:tc>
          <w:tcPr>
            <w:tcW w:w="850" w:type="dxa"/>
            <w:shd w:val="clear" w:color="auto" w:fill="auto"/>
          </w:tcPr>
          <w:p w14:paraId="69DF6F2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2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2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r>
      <w:tr w:rsidR="00CA0042" w:rsidRPr="00DF2D0C" w14:paraId="69DF6F33" w14:textId="77777777" w:rsidTr="003A3369">
        <w:tc>
          <w:tcPr>
            <w:tcW w:w="1134" w:type="dxa"/>
            <w:shd w:val="clear" w:color="auto" w:fill="auto"/>
          </w:tcPr>
          <w:p w14:paraId="69DF6F2E" w14:textId="77777777" w:rsidR="00CA0042" w:rsidRDefault="00CA0042" w:rsidP="003A3369">
            <w:pPr>
              <w:spacing w:line="240" w:lineRule="auto"/>
            </w:pPr>
            <w:r w:rsidRPr="007E18E4">
              <w:rPr>
                <w:rFonts w:ascii="Arial" w:hAnsi="Arial" w:cs="Arial"/>
                <w:sz w:val="20"/>
                <w:szCs w:val="20"/>
              </w:rPr>
              <w:t>8610-408</w:t>
            </w:r>
          </w:p>
        </w:tc>
        <w:tc>
          <w:tcPr>
            <w:tcW w:w="6663" w:type="dxa"/>
            <w:shd w:val="clear" w:color="auto" w:fill="auto"/>
          </w:tcPr>
          <w:p w14:paraId="69DF6F2F"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Management Communication</w:t>
            </w:r>
          </w:p>
        </w:tc>
        <w:tc>
          <w:tcPr>
            <w:tcW w:w="850" w:type="dxa"/>
            <w:shd w:val="clear" w:color="auto" w:fill="auto"/>
          </w:tcPr>
          <w:p w14:paraId="69DF6F3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3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3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18</w:t>
            </w:r>
          </w:p>
        </w:tc>
      </w:tr>
      <w:tr w:rsidR="00CA0042" w:rsidRPr="00DF2D0C" w14:paraId="69DF6F39" w14:textId="77777777" w:rsidTr="003A3369">
        <w:tc>
          <w:tcPr>
            <w:tcW w:w="1134" w:type="dxa"/>
            <w:shd w:val="clear" w:color="auto" w:fill="auto"/>
          </w:tcPr>
          <w:p w14:paraId="69DF6F34" w14:textId="77777777" w:rsidR="00CA0042" w:rsidRDefault="00CA0042" w:rsidP="003A3369">
            <w:pPr>
              <w:spacing w:line="240" w:lineRule="auto"/>
            </w:pPr>
            <w:r w:rsidRPr="007E18E4">
              <w:rPr>
                <w:rFonts w:ascii="Arial" w:hAnsi="Arial" w:cs="Arial"/>
                <w:sz w:val="20"/>
                <w:szCs w:val="20"/>
              </w:rPr>
              <w:t>8610-411</w:t>
            </w:r>
          </w:p>
        </w:tc>
        <w:tc>
          <w:tcPr>
            <w:tcW w:w="6663" w:type="dxa"/>
            <w:shd w:val="clear" w:color="auto" w:fill="auto"/>
          </w:tcPr>
          <w:p w14:paraId="69DF6F35"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a Healthy and Safe Environment</w:t>
            </w:r>
          </w:p>
        </w:tc>
        <w:tc>
          <w:tcPr>
            <w:tcW w:w="850" w:type="dxa"/>
            <w:shd w:val="clear" w:color="auto" w:fill="auto"/>
          </w:tcPr>
          <w:p w14:paraId="69DF6F3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3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1156" w:type="dxa"/>
            <w:shd w:val="clear" w:color="auto" w:fill="auto"/>
          </w:tcPr>
          <w:p w14:paraId="69DF6F3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9</w:t>
            </w:r>
          </w:p>
        </w:tc>
      </w:tr>
      <w:tr w:rsidR="00CA0042" w:rsidRPr="00DF2D0C" w14:paraId="69DF6F3F" w14:textId="77777777" w:rsidTr="003A3369">
        <w:tc>
          <w:tcPr>
            <w:tcW w:w="1134" w:type="dxa"/>
            <w:shd w:val="clear" w:color="auto" w:fill="auto"/>
          </w:tcPr>
          <w:p w14:paraId="69DF6F3A" w14:textId="77777777" w:rsidR="00CA0042" w:rsidRDefault="00CA0042" w:rsidP="003A3369">
            <w:pPr>
              <w:spacing w:line="240" w:lineRule="auto"/>
            </w:pPr>
            <w:r w:rsidRPr="007E18E4">
              <w:rPr>
                <w:rFonts w:ascii="Arial" w:hAnsi="Arial" w:cs="Arial"/>
                <w:sz w:val="20"/>
                <w:szCs w:val="20"/>
              </w:rPr>
              <w:t>8610-412</w:t>
            </w:r>
          </w:p>
        </w:tc>
        <w:tc>
          <w:tcPr>
            <w:tcW w:w="6663" w:type="dxa"/>
            <w:shd w:val="clear" w:color="auto" w:fill="auto"/>
          </w:tcPr>
          <w:p w14:paraId="69DF6F3B"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Meetings</w:t>
            </w:r>
          </w:p>
        </w:tc>
        <w:tc>
          <w:tcPr>
            <w:tcW w:w="850" w:type="dxa"/>
            <w:shd w:val="clear" w:color="auto" w:fill="auto"/>
          </w:tcPr>
          <w:p w14:paraId="69DF6F3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3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3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r>
      <w:tr w:rsidR="00CA0042" w:rsidRPr="00DF2D0C" w14:paraId="69DF6F45" w14:textId="77777777" w:rsidTr="003A3369">
        <w:tc>
          <w:tcPr>
            <w:tcW w:w="1134" w:type="dxa"/>
            <w:shd w:val="clear" w:color="auto" w:fill="auto"/>
          </w:tcPr>
          <w:p w14:paraId="69DF6F40" w14:textId="77777777" w:rsidR="00CA0042" w:rsidRDefault="00CA0042" w:rsidP="003A3369">
            <w:pPr>
              <w:spacing w:line="240" w:lineRule="auto"/>
            </w:pPr>
            <w:r w:rsidRPr="007E18E4">
              <w:rPr>
                <w:rFonts w:ascii="Arial" w:hAnsi="Arial" w:cs="Arial"/>
                <w:sz w:val="20"/>
                <w:szCs w:val="20"/>
              </w:rPr>
              <w:t>8610-413</w:t>
            </w:r>
          </w:p>
        </w:tc>
        <w:tc>
          <w:tcPr>
            <w:tcW w:w="6663" w:type="dxa"/>
            <w:shd w:val="clear" w:color="auto" w:fill="auto"/>
          </w:tcPr>
          <w:p w14:paraId="69DF6F41"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Marketing Activities</w:t>
            </w:r>
          </w:p>
        </w:tc>
        <w:tc>
          <w:tcPr>
            <w:tcW w:w="850" w:type="dxa"/>
            <w:shd w:val="clear" w:color="auto" w:fill="auto"/>
          </w:tcPr>
          <w:p w14:paraId="69DF6F4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4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4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15</w:t>
            </w:r>
          </w:p>
        </w:tc>
      </w:tr>
      <w:tr w:rsidR="00CA0042" w:rsidRPr="00DF2D0C" w14:paraId="69DF6F4B" w14:textId="77777777" w:rsidTr="003A3369">
        <w:tc>
          <w:tcPr>
            <w:tcW w:w="1134" w:type="dxa"/>
            <w:shd w:val="clear" w:color="auto" w:fill="auto"/>
          </w:tcPr>
          <w:p w14:paraId="69DF6F46" w14:textId="77777777" w:rsidR="00CA0042" w:rsidRDefault="00CA0042" w:rsidP="003A3369">
            <w:pPr>
              <w:spacing w:line="240" w:lineRule="auto"/>
            </w:pPr>
            <w:r w:rsidRPr="007E18E4">
              <w:rPr>
                <w:rFonts w:ascii="Arial" w:hAnsi="Arial" w:cs="Arial"/>
                <w:sz w:val="20"/>
                <w:szCs w:val="20"/>
              </w:rPr>
              <w:t>8610-414</w:t>
            </w:r>
          </w:p>
        </w:tc>
        <w:tc>
          <w:tcPr>
            <w:tcW w:w="6663" w:type="dxa"/>
            <w:shd w:val="clear" w:color="auto" w:fill="auto"/>
          </w:tcPr>
          <w:p w14:paraId="69DF6F47"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Data Collection and Analysis to Justify Management Decision Making</w:t>
            </w:r>
          </w:p>
        </w:tc>
        <w:tc>
          <w:tcPr>
            <w:tcW w:w="850" w:type="dxa"/>
            <w:shd w:val="clear" w:color="auto" w:fill="auto"/>
          </w:tcPr>
          <w:p w14:paraId="69DF6F4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4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1156" w:type="dxa"/>
            <w:shd w:val="clear" w:color="auto" w:fill="auto"/>
          </w:tcPr>
          <w:p w14:paraId="69DF6F4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F51" w14:textId="77777777" w:rsidTr="003A3369">
        <w:tc>
          <w:tcPr>
            <w:tcW w:w="1134" w:type="dxa"/>
            <w:shd w:val="clear" w:color="auto" w:fill="auto"/>
          </w:tcPr>
          <w:p w14:paraId="69DF6F4C" w14:textId="77777777" w:rsidR="00CA0042" w:rsidRDefault="00CA0042" w:rsidP="003A3369">
            <w:pPr>
              <w:spacing w:line="240" w:lineRule="auto"/>
            </w:pPr>
            <w:r w:rsidRPr="007E18E4">
              <w:rPr>
                <w:rFonts w:ascii="Arial" w:hAnsi="Arial" w:cs="Arial"/>
                <w:sz w:val="20"/>
                <w:szCs w:val="20"/>
              </w:rPr>
              <w:t>8610-402</w:t>
            </w:r>
          </w:p>
        </w:tc>
        <w:tc>
          <w:tcPr>
            <w:tcW w:w="6663" w:type="dxa"/>
            <w:shd w:val="clear" w:color="auto" w:fill="auto"/>
          </w:tcPr>
          <w:p w14:paraId="69DF6F4D"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Equality and Diversity in Own Area</w:t>
            </w:r>
          </w:p>
        </w:tc>
        <w:tc>
          <w:tcPr>
            <w:tcW w:w="850" w:type="dxa"/>
            <w:shd w:val="clear" w:color="auto" w:fill="auto"/>
          </w:tcPr>
          <w:p w14:paraId="69DF6F4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4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5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r w:rsidR="00CA0042" w:rsidRPr="00DF2D0C" w14:paraId="69DF6F57" w14:textId="77777777" w:rsidTr="003A3369">
        <w:tc>
          <w:tcPr>
            <w:tcW w:w="1134" w:type="dxa"/>
            <w:shd w:val="clear" w:color="auto" w:fill="auto"/>
          </w:tcPr>
          <w:p w14:paraId="69DF6F52" w14:textId="77777777" w:rsidR="00CA0042" w:rsidRDefault="00CA0042" w:rsidP="003A3369">
            <w:pPr>
              <w:spacing w:line="240" w:lineRule="auto"/>
            </w:pPr>
            <w:r w:rsidRPr="007E18E4">
              <w:rPr>
                <w:rFonts w:ascii="Arial" w:hAnsi="Arial" w:cs="Arial"/>
                <w:sz w:val="20"/>
                <w:szCs w:val="20"/>
              </w:rPr>
              <w:t>8610-403</w:t>
            </w:r>
          </w:p>
        </w:tc>
        <w:tc>
          <w:tcPr>
            <w:tcW w:w="6663" w:type="dxa"/>
            <w:shd w:val="clear" w:color="auto" w:fill="auto"/>
          </w:tcPr>
          <w:p w14:paraId="69DF6F53"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Risk in the Workplace</w:t>
            </w:r>
          </w:p>
        </w:tc>
        <w:tc>
          <w:tcPr>
            <w:tcW w:w="850" w:type="dxa"/>
            <w:shd w:val="clear" w:color="auto" w:fill="auto"/>
          </w:tcPr>
          <w:p w14:paraId="69DF6F5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5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5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5D" w14:textId="77777777" w:rsidTr="003A3369">
        <w:tc>
          <w:tcPr>
            <w:tcW w:w="1134" w:type="dxa"/>
            <w:shd w:val="clear" w:color="auto" w:fill="auto"/>
          </w:tcPr>
          <w:p w14:paraId="69DF6F58" w14:textId="77777777" w:rsidR="00CA0042" w:rsidRDefault="00CA0042" w:rsidP="003A3369">
            <w:pPr>
              <w:spacing w:line="240" w:lineRule="auto"/>
            </w:pPr>
            <w:r w:rsidRPr="007E18E4">
              <w:rPr>
                <w:rFonts w:ascii="Arial" w:hAnsi="Arial" w:cs="Arial"/>
                <w:sz w:val="20"/>
                <w:szCs w:val="20"/>
              </w:rPr>
              <w:t>8610-415</w:t>
            </w:r>
          </w:p>
        </w:tc>
        <w:tc>
          <w:tcPr>
            <w:tcW w:w="6663" w:type="dxa"/>
            <w:shd w:val="clear" w:color="auto" w:fill="auto"/>
          </w:tcPr>
          <w:p w14:paraId="69DF6F59"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Motivating People in the Workplace</w:t>
            </w:r>
          </w:p>
        </w:tc>
        <w:tc>
          <w:tcPr>
            <w:tcW w:w="850" w:type="dxa"/>
            <w:shd w:val="clear" w:color="auto" w:fill="auto"/>
          </w:tcPr>
          <w:p w14:paraId="69DF6F5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5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w:t>
            </w:r>
          </w:p>
        </w:tc>
        <w:tc>
          <w:tcPr>
            <w:tcW w:w="1156" w:type="dxa"/>
            <w:shd w:val="clear" w:color="auto" w:fill="auto"/>
          </w:tcPr>
          <w:p w14:paraId="69DF6F5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63" w14:textId="77777777" w:rsidTr="003A3369">
        <w:tc>
          <w:tcPr>
            <w:tcW w:w="1134" w:type="dxa"/>
            <w:shd w:val="clear" w:color="auto" w:fill="auto"/>
          </w:tcPr>
          <w:p w14:paraId="69DF6F5E" w14:textId="77777777" w:rsidR="00CA0042" w:rsidRDefault="00CA0042" w:rsidP="003A3369">
            <w:pPr>
              <w:spacing w:line="240" w:lineRule="auto"/>
            </w:pPr>
            <w:r w:rsidRPr="007E18E4">
              <w:rPr>
                <w:rFonts w:ascii="Arial" w:hAnsi="Arial" w:cs="Arial"/>
                <w:sz w:val="20"/>
                <w:szCs w:val="20"/>
              </w:rPr>
              <w:t>8610-416</w:t>
            </w:r>
          </w:p>
        </w:tc>
        <w:tc>
          <w:tcPr>
            <w:tcW w:w="6663" w:type="dxa"/>
            <w:shd w:val="clear" w:color="auto" w:fill="auto"/>
          </w:tcPr>
          <w:p w14:paraId="69DF6F5F"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Solving Problems by Making Effective Decisions in the Workplace</w:t>
            </w:r>
          </w:p>
        </w:tc>
        <w:tc>
          <w:tcPr>
            <w:tcW w:w="850" w:type="dxa"/>
            <w:shd w:val="clear" w:color="auto" w:fill="auto"/>
          </w:tcPr>
          <w:p w14:paraId="69DF6F6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6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6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14</w:t>
            </w:r>
          </w:p>
        </w:tc>
      </w:tr>
      <w:tr w:rsidR="00CA0042" w:rsidRPr="00DF2D0C" w14:paraId="69DF6F69" w14:textId="77777777" w:rsidTr="003A3369">
        <w:tc>
          <w:tcPr>
            <w:tcW w:w="1134" w:type="dxa"/>
            <w:shd w:val="clear" w:color="auto" w:fill="auto"/>
          </w:tcPr>
          <w:p w14:paraId="69DF6F64" w14:textId="77777777" w:rsidR="00CA0042" w:rsidRDefault="00CA0042" w:rsidP="003A3369">
            <w:pPr>
              <w:spacing w:line="240" w:lineRule="auto"/>
            </w:pPr>
            <w:r w:rsidRPr="007E18E4">
              <w:rPr>
                <w:rFonts w:ascii="Arial" w:hAnsi="Arial" w:cs="Arial"/>
                <w:sz w:val="20"/>
                <w:szCs w:val="20"/>
              </w:rPr>
              <w:t>8610-404</w:t>
            </w:r>
          </w:p>
        </w:tc>
        <w:tc>
          <w:tcPr>
            <w:tcW w:w="6663" w:type="dxa"/>
            <w:shd w:val="clear" w:color="auto" w:fill="auto"/>
          </w:tcPr>
          <w:p w14:paraId="69DF6F65"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Delegating Authority in the Workplace</w:t>
            </w:r>
          </w:p>
        </w:tc>
        <w:tc>
          <w:tcPr>
            <w:tcW w:w="850" w:type="dxa"/>
            <w:shd w:val="clear" w:color="auto" w:fill="auto"/>
          </w:tcPr>
          <w:p w14:paraId="69DF6F6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6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6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r>
      <w:tr w:rsidR="00CA0042" w:rsidRPr="00DF2D0C" w14:paraId="69DF6F6F" w14:textId="77777777" w:rsidTr="003A3369">
        <w:tc>
          <w:tcPr>
            <w:tcW w:w="1134" w:type="dxa"/>
            <w:shd w:val="clear" w:color="auto" w:fill="auto"/>
          </w:tcPr>
          <w:p w14:paraId="69DF6F6A" w14:textId="77777777" w:rsidR="00CA0042" w:rsidRDefault="00CA0042" w:rsidP="003A3369">
            <w:pPr>
              <w:spacing w:line="240" w:lineRule="auto"/>
            </w:pPr>
            <w:r w:rsidRPr="007E18E4">
              <w:rPr>
                <w:rFonts w:ascii="Arial" w:hAnsi="Arial" w:cs="Arial"/>
                <w:sz w:val="20"/>
                <w:szCs w:val="20"/>
              </w:rPr>
              <w:t>8610-417</w:t>
            </w:r>
          </w:p>
        </w:tc>
        <w:tc>
          <w:tcPr>
            <w:tcW w:w="6663" w:type="dxa"/>
            <w:shd w:val="clear" w:color="auto" w:fill="auto"/>
          </w:tcPr>
          <w:p w14:paraId="69DF6F6B"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Managing and Implementing Change in the Workplace</w:t>
            </w:r>
          </w:p>
        </w:tc>
        <w:tc>
          <w:tcPr>
            <w:tcW w:w="850" w:type="dxa"/>
            <w:shd w:val="clear" w:color="auto" w:fill="auto"/>
          </w:tcPr>
          <w:p w14:paraId="69DF6F6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6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1156" w:type="dxa"/>
            <w:shd w:val="clear" w:color="auto" w:fill="auto"/>
          </w:tcPr>
          <w:p w14:paraId="69DF6F6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24</w:t>
            </w:r>
          </w:p>
        </w:tc>
      </w:tr>
      <w:tr w:rsidR="00CA0042" w:rsidRPr="00DF2D0C" w14:paraId="69DF6F75" w14:textId="77777777" w:rsidTr="003A3369">
        <w:tc>
          <w:tcPr>
            <w:tcW w:w="1134" w:type="dxa"/>
            <w:shd w:val="clear" w:color="auto" w:fill="auto"/>
          </w:tcPr>
          <w:p w14:paraId="69DF6F70" w14:textId="77777777" w:rsidR="00CA0042" w:rsidRDefault="00CA0042" w:rsidP="003A3369">
            <w:pPr>
              <w:spacing w:line="240" w:lineRule="auto"/>
            </w:pPr>
            <w:r w:rsidRPr="007E18E4">
              <w:rPr>
                <w:rFonts w:ascii="Arial" w:hAnsi="Arial" w:cs="Arial"/>
                <w:sz w:val="20"/>
                <w:szCs w:val="20"/>
              </w:rPr>
              <w:t>8610-405</w:t>
            </w:r>
          </w:p>
        </w:tc>
        <w:tc>
          <w:tcPr>
            <w:tcW w:w="6663" w:type="dxa"/>
            <w:shd w:val="clear" w:color="auto" w:fill="auto"/>
          </w:tcPr>
          <w:p w14:paraId="69DF6F71"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Developing People in the Workplace</w:t>
            </w:r>
          </w:p>
        </w:tc>
        <w:tc>
          <w:tcPr>
            <w:tcW w:w="850" w:type="dxa"/>
            <w:shd w:val="clear" w:color="auto" w:fill="auto"/>
          </w:tcPr>
          <w:p w14:paraId="69DF6F7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7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5</w:t>
            </w:r>
          </w:p>
        </w:tc>
        <w:tc>
          <w:tcPr>
            <w:tcW w:w="1156" w:type="dxa"/>
            <w:shd w:val="clear" w:color="auto" w:fill="auto"/>
          </w:tcPr>
          <w:p w14:paraId="69DF6F7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21</w:t>
            </w:r>
          </w:p>
        </w:tc>
      </w:tr>
      <w:tr w:rsidR="00CA0042" w:rsidRPr="00DF2D0C" w14:paraId="69DF6F7B" w14:textId="77777777" w:rsidTr="003A3369">
        <w:tc>
          <w:tcPr>
            <w:tcW w:w="1134" w:type="dxa"/>
            <w:shd w:val="clear" w:color="auto" w:fill="auto"/>
          </w:tcPr>
          <w:p w14:paraId="69DF6F76" w14:textId="77777777" w:rsidR="00CA0042" w:rsidRDefault="00CA0042" w:rsidP="003A3369">
            <w:pPr>
              <w:spacing w:line="240" w:lineRule="auto"/>
            </w:pPr>
            <w:r w:rsidRPr="007E18E4">
              <w:rPr>
                <w:rFonts w:ascii="Arial" w:hAnsi="Arial" w:cs="Arial"/>
                <w:sz w:val="20"/>
                <w:szCs w:val="20"/>
              </w:rPr>
              <w:t>8610-418</w:t>
            </w:r>
          </w:p>
        </w:tc>
        <w:tc>
          <w:tcPr>
            <w:tcW w:w="6663" w:type="dxa"/>
            <w:shd w:val="clear" w:color="auto" w:fill="auto"/>
          </w:tcPr>
          <w:p w14:paraId="69DF6F77"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the Organisational Culture and Context</w:t>
            </w:r>
          </w:p>
        </w:tc>
        <w:tc>
          <w:tcPr>
            <w:tcW w:w="850" w:type="dxa"/>
            <w:shd w:val="clear" w:color="auto" w:fill="auto"/>
          </w:tcPr>
          <w:p w14:paraId="69DF6F7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79"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1156" w:type="dxa"/>
            <w:shd w:val="clear" w:color="auto" w:fill="auto"/>
          </w:tcPr>
          <w:p w14:paraId="69DF6F7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25</w:t>
            </w:r>
          </w:p>
        </w:tc>
      </w:tr>
      <w:tr w:rsidR="00CA0042" w:rsidRPr="00DF2D0C" w14:paraId="69DF6F81" w14:textId="77777777" w:rsidTr="003A3369">
        <w:tc>
          <w:tcPr>
            <w:tcW w:w="1134" w:type="dxa"/>
            <w:shd w:val="clear" w:color="auto" w:fill="auto"/>
          </w:tcPr>
          <w:p w14:paraId="69DF6F7C" w14:textId="77777777" w:rsidR="00CA0042" w:rsidRDefault="00CA0042" w:rsidP="003A3369">
            <w:pPr>
              <w:spacing w:line="240" w:lineRule="auto"/>
            </w:pPr>
            <w:r w:rsidRPr="007E18E4">
              <w:rPr>
                <w:rFonts w:ascii="Arial" w:hAnsi="Arial" w:cs="Arial"/>
                <w:sz w:val="20"/>
                <w:szCs w:val="20"/>
              </w:rPr>
              <w:t>8610-419</w:t>
            </w:r>
          </w:p>
        </w:tc>
        <w:tc>
          <w:tcPr>
            <w:tcW w:w="6663" w:type="dxa"/>
            <w:shd w:val="clear" w:color="auto" w:fill="auto"/>
          </w:tcPr>
          <w:p w14:paraId="69DF6F7D"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Work in Contemporary Society</w:t>
            </w:r>
          </w:p>
        </w:tc>
        <w:tc>
          <w:tcPr>
            <w:tcW w:w="850" w:type="dxa"/>
            <w:shd w:val="clear" w:color="auto" w:fill="auto"/>
          </w:tcPr>
          <w:p w14:paraId="69DF6F7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7F"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8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8</w:t>
            </w:r>
          </w:p>
        </w:tc>
      </w:tr>
      <w:tr w:rsidR="00CA0042" w:rsidRPr="00DF2D0C" w14:paraId="69DF6F87" w14:textId="77777777" w:rsidTr="003A3369">
        <w:tc>
          <w:tcPr>
            <w:tcW w:w="1134" w:type="dxa"/>
            <w:shd w:val="clear" w:color="auto" w:fill="auto"/>
          </w:tcPr>
          <w:p w14:paraId="69DF6F82" w14:textId="77777777" w:rsidR="00CA0042" w:rsidRDefault="00CA0042" w:rsidP="003A3369">
            <w:pPr>
              <w:spacing w:line="240" w:lineRule="auto"/>
            </w:pPr>
            <w:r w:rsidRPr="007E18E4">
              <w:rPr>
                <w:rFonts w:ascii="Arial" w:hAnsi="Arial" w:cs="Arial"/>
                <w:sz w:val="20"/>
                <w:szCs w:val="20"/>
              </w:rPr>
              <w:t>8610-420</w:t>
            </w:r>
          </w:p>
        </w:tc>
        <w:tc>
          <w:tcPr>
            <w:tcW w:w="6663" w:type="dxa"/>
            <w:shd w:val="clear" w:color="auto" w:fill="auto"/>
          </w:tcPr>
          <w:p w14:paraId="69DF6F83"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Budgetary Planning and Control</w:t>
            </w:r>
          </w:p>
        </w:tc>
        <w:tc>
          <w:tcPr>
            <w:tcW w:w="850" w:type="dxa"/>
            <w:shd w:val="clear" w:color="auto" w:fill="auto"/>
          </w:tcPr>
          <w:p w14:paraId="69DF6F8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85"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8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8D" w14:textId="77777777" w:rsidTr="003A3369">
        <w:tc>
          <w:tcPr>
            <w:tcW w:w="1134" w:type="dxa"/>
            <w:shd w:val="clear" w:color="auto" w:fill="auto"/>
          </w:tcPr>
          <w:p w14:paraId="69DF6F88" w14:textId="77777777" w:rsidR="00CA0042" w:rsidRDefault="00CA0042" w:rsidP="003A3369">
            <w:pPr>
              <w:spacing w:line="240" w:lineRule="auto"/>
            </w:pPr>
            <w:r w:rsidRPr="007E18E4">
              <w:rPr>
                <w:rFonts w:ascii="Arial" w:hAnsi="Arial" w:cs="Arial"/>
                <w:sz w:val="20"/>
                <w:szCs w:val="20"/>
              </w:rPr>
              <w:lastRenderedPageBreak/>
              <w:t>8610-421</w:t>
            </w:r>
          </w:p>
        </w:tc>
        <w:tc>
          <w:tcPr>
            <w:tcW w:w="6663" w:type="dxa"/>
            <w:shd w:val="clear" w:color="auto" w:fill="auto"/>
          </w:tcPr>
          <w:p w14:paraId="69DF6F89"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Interpreting Financial Statements to Assess Organisational Performance Using Financial Ratios</w:t>
            </w:r>
          </w:p>
        </w:tc>
        <w:tc>
          <w:tcPr>
            <w:tcW w:w="850" w:type="dxa"/>
            <w:shd w:val="clear" w:color="auto" w:fill="auto"/>
          </w:tcPr>
          <w:p w14:paraId="69DF6F8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8B"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8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93" w14:textId="77777777" w:rsidTr="003A3369">
        <w:tc>
          <w:tcPr>
            <w:tcW w:w="1134" w:type="dxa"/>
            <w:shd w:val="clear" w:color="auto" w:fill="auto"/>
          </w:tcPr>
          <w:p w14:paraId="69DF6F8E" w14:textId="77777777" w:rsidR="00CA0042" w:rsidRDefault="00CA0042" w:rsidP="003A3369">
            <w:pPr>
              <w:spacing w:line="240" w:lineRule="auto"/>
            </w:pPr>
            <w:r w:rsidRPr="007E18E4">
              <w:rPr>
                <w:rFonts w:ascii="Arial" w:hAnsi="Arial" w:cs="Arial"/>
                <w:sz w:val="20"/>
                <w:szCs w:val="20"/>
              </w:rPr>
              <w:t>8610-422</w:t>
            </w:r>
          </w:p>
        </w:tc>
        <w:tc>
          <w:tcPr>
            <w:tcW w:w="6663" w:type="dxa"/>
            <w:shd w:val="clear" w:color="auto" w:fill="auto"/>
          </w:tcPr>
          <w:p w14:paraId="69DF6F8F"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the Importance of Marketing for an Organisation</w:t>
            </w:r>
          </w:p>
        </w:tc>
        <w:tc>
          <w:tcPr>
            <w:tcW w:w="850" w:type="dxa"/>
            <w:shd w:val="clear" w:color="auto" w:fill="auto"/>
          </w:tcPr>
          <w:p w14:paraId="69DF6F90"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91"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9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r>
      <w:tr w:rsidR="00CA0042" w:rsidRPr="00DF2D0C" w14:paraId="69DF6F99" w14:textId="77777777" w:rsidTr="003A3369">
        <w:tc>
          <w:tcPr>
            <w:tcW w:w="1134" w:type="dxa"/>
            <w:shd w:val="clear" w:color="auto" w:fill="auto"/>
          </w:tcPr>
          <w:p w14:paraId="69DF6F94" w14:textId="77777777" w:rsidR="00CA0042" w:rsidRDefault="00CA0042" w:rsidP="003A3369">
            <w:pPr>
              <w:spacing w:line="240" w:lineRule="auto"/>
            </w:pPr>
            <w:r w:rsidRPr="007E18E4">
              <w:rPr>
                <w:rFonts w:ascii="Arial" w:hAnsi="Arial" w:cs="Arial"/>
                <w:sz w:val="20"/>
                <w:szCs w:val="20"/>
              </w:rPr>
              <w:t>8610-423</w:t>
            </w:r>
          </w:p>
        </w:tc>
        <w:tc>
          <w:tcPr>
            <w:tcW w:w="6663" w:type="dxa"/>
            <w:shd w:val="clear" w:color="auto" w:fill="auto"/>
          </w:tcPr>
          <w:p w14:paraId="69DF6F95"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Using Quantitative Methods to Solve Management Problems</w:t>
            </w:r>
          </w:p>
        </w:tc>
        <w:tc>
          <w:tcPr>
            <w:tcW w:w="850" w:type="dxa"/>
            <w:shd w:val="clear" w:color="auto" w:fill="auto"/>
          </w:tcPr>
          <w:p w14:paraId="69DF6F96"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97"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1156" w:type="dxa"/>
            <w:shd w:val="clear" w:color="auto" w:fill="auto"/>
          </w:tcPr>
          <w:p w14:paraId="69DF6F98"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F9F" w14:textId="77777777" w:rsidTr="003A3369">
        <w:tc>
          <w:tcPr>
            <w:tcW w:w="1134" w:type="dxa"/>
            <w:shd w:val="clear" w:color="auto" w:fill="auto"/>
          </w:tcPr>
          <w:p w14:paraId="69DF6F9A" w14:textId="77777777" w:rsidR="00CA0042" w:rsidRDefault="00CA0042" w:rsidP="003A3369">
            <w:pPr>
              <w:spacing w:line="240" w:lineRule="auto"/>
            </w:pPr>
            <w:r w:rsidRPr="007E18E4">
              <w:rPr>
                <w:rFonts w:ascii="Arial" w:hAnsi="Arial" w:cs="Arial"/>
                <w:sz w:val="20"/>
                <w:szCs w:val="20"/>
              </w:rPr>
              <w:t>8610-424</w:t>
            </w:r>
          </w:p>
        </w:tc>
        <w:tc>
          <w:tcPr>
            <w:tcW w:w="6663" w:type="dxa"/>
            <w:shd w:val="clear" w:color="auto" w:fill="auto"/>
          </w:tcPr>
          <w:p w14:paraId="69DF6F9B"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Understanding the Economics of the Marketplace</w:t>
            </w:r>
          </w:p>
        </w:tc>
        <w:tc>
          <w:tcPr>
            <w:tcW w:w="850" w:type="dxa"/>
            <w:shd w:val="clear" w:color="auto" w:fill="auto"/>
          </w:tcPr>
          <w:p w14:paraId="69DF6F9C"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9D"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6</w:t>
            </w:r>
          </w:p>
        </w:tc>
        <w:tc>
          <w:tcPr>
            <w:tcW w:w="1156" w:type="dxa"/>
            <w:shd w:val="clear" w:color="auto" w:fill="auto"/>
          </w:tcPr>
          <w:p w14:paraId="69DF6F9E"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FA5" w14:textId="77777777" w:rsidTr="003A3369">
        <w:tc>
          <w:tcPr>
            <w:tcW w:w="1134" w:type="dxa"/>
            <w:shd w:val="clear" w:color="auto" w:fill="auto"/>
          </w:tcPr>
          <w:p w14:paraId="69DF6FA0" w14:textId="77777777" w:rsidR="00CA0042" w:rsidRDefault="00CA0042" w:rsidP="003A3369">
            <w:pPr>
              <w:spacing w:line="240" w:lineRule="auto"/>
            </w:pPr>
            <w:r w:rsidRPr="007E18E4">
              <w:rPr>
                <w:rFonts w:ascii="Arial" w:hAnsi="Arial" w:cs="Arial"/>
                <w:sz w:val="20"/>
                <w:szCs w:val="20"/>
              </w:rPr>
              <w:t>8610-406</w:t>
            </w:r>
          </w:p>
        </w:tc>
        <w:tc>
          <w:tcPr>
            <w:tcW w:w="6663" w:type="dxa"/>
            <w:shd w:val="clear" w:color="auto" w:fill="auto"/>
          </w:tcPr>
          <w:p w14:paraId="69DF6FA1" w14:textId="77777777" w:rsidR="00CA0042" w:rsidRPr="007E18E4" w:rsidRDefault="00CA0042" w:rsidP="003A3369">
            <w:pPr>
              <w:spacing w:line="240" w:lineRule="auto"/>
              <w:rPr>
                <w:rFonts w:ascii="Arial" w:hAnsi="Arial" w:cs="Arial"/>
                <w:sz w:val="20"/>
                <w:szCs w:val="20"/>
              </w:rPr>
            </w:pPr>
            <w:r w:rsidRPr="007E18E4">
              <w:rPr>
                <w:rFonts w:ascii="Arial" w:hAnsi="Arial" w:cs="Arial"/>
                <w:sz w:val="20"/>
                <w:szCs w:val="20"/>
              </w:rPr>
              <w:t>Developing Your Leadership Styles</w:t>
            </w:r>
          </w:p>
        </w:tc>
        <w:tc>
          <w:tcPr>
            <w:tcW w:w="850" w:type="dxa"/>
            <w:shd w:val="clear" w:color="auto" w:fill="auto"/>
          </w:tcPr>
          <w:p w14:paraId="69DF6FA2"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A3"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4</w:t>
            </w:r>
          </w:p>
        </w:tc>
        <w:tc>
          <w:tcPr>
            <w:tcW w:w="1156" w:type="dxa"/>
            <w:shd w:val="clear" w:color="auto" w:fill="auto"/>
          </w:tcPr>
          <w:p w14:paraId="69DF6FA4"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10</w:t>
            </w:r>
          </w:p>
        </w:tc>
      </w:tr>
      <w:tr w:rsidR="00CA0042" w:rsidRPr="00DF2D0C" w14:paraId="69DF6FAB" w14:textId="77777777" w:rsidTr="003A3369">
        <w:tc>
          <w:tcPr>
            <w:tcW w:w="1134" w:type="dxa"/>
            <w:shd w:val="clear" w:color="auto" w:fill="auto"/>
          </w:tcPr>
          <w:p w14:paraId="69DF6FA6" w14:textId="77777777" w:rsidR="00CA0042" w:rsidRDefault="00CA0042" w:rsidP="003A3369">
            <w:pPr>
              <w:spacing w:line="240" w:lineRule="auto"/>
            </w:pPr>
            <w:r w:rsidRPr="007E18E4">
              <w:rPr>
                <w:rFonts w:ascii="Arial" w:hAnsi="Arial" w:cs="Arial"/>
                <w:sz w:val="20"/>
                <w:szCs w:val="20"/>
              </w:rPr>
              <w:t>8610-427</w:t>
            </w:r>
          </w:p>
        </w:tc>
        <w:tc>
          <w:tcPr>
            <w:tcW w:w="6663" w:type="dxa"/>
            <w:shd w:val="clear" w:color="auto" w:fill="auto"/>
            <w:vAlign w:val="center"/>
          </w:tcPr>
          <w:p w14:paraId="69DF6FA7" w14:textId="77777777" w:rsidR="00CA0042" w:rsidRPr="007E18E4" w:rsidRDefault="00CA0042" w:rsidP="003A3369">
            <w:pPr>
              <w:pStyle w:val="NormalWeb"/>
              <w:spacing w:before="0" w:beforeAutospacing="0" w:after="0" w:afterAutospacing="0"/>
              <w:rPr>
                <w:rFonts w:ascii="Arial" w:hAnsi="Arial" w:cs="Arial"/>
                <w:sz w:val="20"/>
                <w:szCs w:val="20"/>
              </w:rPr>
            </w:pPr>
            <w:r w:rsidRPr="007E18E4">
              <w:rPr>
                <w:rFonts w:ascii="Arial" w:hAnsi="Arial" w:cs="Arial"/>
                <w:sz w:val="20"/>
                <w:szCs w:val="20"/>
              </w:rPr>
              <w:t>Developing a Culture to Support Innovation and Improvement</w:t>
            </w:r>
          </w:p>
        </w:tc>
        <w:tc>
          <w:tcPr>
            <w:tcW w:w="850" w:type="dxa"/>
            <w:shd w:val="clear" w:color="auto" w:fill="auto"/>
          </w:tcPr>
          <w:p w14:paraId="69DF6FA8" w14:textId="77777777" w:rsidR="00CA0042" w:rsidRPr="007E18E4" w:rsidRDefault="00CA0042" w:rsidP="003A3369">
            <w:pPr>
              <w:pStyle w:val="NormalWeb"/>
              <w:spacing w:before="0" w:beforeAutospacing="0" w:after="0" w:afterAutospacing="0"/>
              <w:jc w:val="center"/>
              <w:rPr>
                <w:rFonts w:ascii="Arial" w:hAnsi="Arial" w:cs="Arial"/>
                <w:sz w:val="20"/>
                <w:szCs w:val="20"/>
              </w:rPr>
            </w:pPr>
            <w:r w:rsidRPr="007E18E4">
              <w:rPr>
                <w:rFonts w:ascii="Arial" w:hAnsi="Arial" w:cs="Arial"/>
                <w:sz w:val="20"/>
                <w:szCs w:val="20"/>
              </w:rPr>
              <w:t>4</w:t>
            </w:r>
          </w:p>
        </w:tc>
        <w:tc>
          <w:tcPr>
            <w:tcW w:w="851" w:type="dxa"/>
            <w:shd w:val="clear" w:color="auto" w:fill="auto"/>
          </w:tcPr>
          <w:p w14:paraId="69DF6FA9" w14:textId="77777777" w:rsidR="00CA0042" w:rsidRPr="007E18E4" w:rsidRDefault="00CA0042" w:rsidP="003A3369">
            <w:pPr>
              <w:pStyle w:val="NormalWeb"/>
              <w:spacing w:before="0" w:beforeAutospacing="0" w:after="0" w:afterAutospacing="0"/>
              <w:jc w:val="center"/>
              <w:rPr>
                <w:rFonts w:ascii="Arial" w:hAnsi="Arial" w:cs="Arial"/>
                <w:sz w:val="20"/>
                <w:szCs w:val="20"/>
              </w:rPr>
            </w:pPr>
            <w:r w:rsidRPr="007E18E4">
              <w:rPr>
                <w:rFonts w:ascii="Arial" w:hAnsi="Arial" w:cs="Arial"/>
                <w:sz w:val="20"/>
                <w:szCs w:val="20"/>
              </w:rPr>
              <w:t>3</w:t>
            </w:r>
          </w:p>
        </w:tc>
        <w:tc>
          <w:tcPr>
            <w:tcW w:w="1156" w:type="dxa"/>
            <w:shd w:val="clear" w:color="auto" w:fill="auto"/>
          </w:tcPr>
          <w:p w14:paraId="69DF6FAA" w14:textId="77777777" w:rsidR="00CA0042" w:rsidRPr="007E18E4" w:rsidRDefault="00CA0042" w:rsidP="003A3369">
            <w:pPr>
              <w:spacing w:line="240" w:lineRule="auto"/>
              <w:jc w:val="center"/>
              <w:rPr>
                <w:rFonts w:ascii="Arial" w:hAnsi="Arial" w:cs="Arial"/>
                <w:sz w:val="20"/>
                <w:szCs w:val="20"/>
              </w:rPr>
            </w:pPr>
            <w:r w:rsidRPr="007E18E4">
              <w:rPr>
                <w:rFonts w:ascii="Arial" w:hAnsi="Arial" w:cs="Arial"/>
                <w:sz w:val="20"/>
                <w:szCs w:val="20"/>
              </w:rPr>
              <w:t>12</w:t>
            </w:r>
          </w:p>
        </w:tc>
      </w:tr>
    </w:tbl>
    <w:p w14:paraId="69DF6FAC" w14:textId="77777777" w:rsidR="00CA0042" w:rsidRDefault="00CA0042" w:rsidP="00CA0042">
      <w:pPr>
        <w:autoSpaceDE w:val="0"/>
        <w:autoSpaceDN w:val="0"/>
        <w:adjustRightInd w:val="0"/>
        <w:spacing w:after="0" w:line="240" w:lineRule="auto"/>
        <w:rPr>
          <w:rFonts w:ascii="CongressSansLight" w:hAnsi="CongressSansLight" w:cs="CongressSansLight"/>
          <w:sz w:val="14"/>
          <w:szCs w:val="14"/>
        </w:rPr>
      </w:pPr>
    </w:p>
    <w:p w14:paraId="69DF6FAD" w14:textId="77777777" w:rsidR="00CA0042" w:rsidRPr="003A3369" w:rsidRDefault="00CA0042" w:rsidP="00CA0042">
      <w:pPr>
        <w:autoSpaceDE w:val="0"/>
        <w:autoSpaceDN w:val="0"/>
        <w:adjustRightInd w:val="0"/>
        <w:spacing w:after="0" w:line="240" w:lineRule="auto"/>
        <w:rPr>
          <w:rFonts w:ascii="Arial" w:hAnsi="Arial" w:cs="Arial"/>
          <w:b/>
          <w:sz w:val="24"/>
        </w:rPr>
      </w:pPr>
      <w:r w:rsidRPr="003A3369">
        <w:rPr>
          <w:rFonts w:ascii="CongressSansLight" w:hAnsi="CongressSansLight" w:cs="CongressSansLight"/>
          <w:sz w:val="16"/>
          <w:szCs w:val="14"/>
        </w:rPr>
        <w:t>* Credit value. **Guided learning hours.</w:t>
      </w:r>
    </w:p>
    <w:p w14:paraId="69DF6FAE" w14:textId="77777777" w:rsidR="00FF3ABD" w:rsidRDefault="00FF3ABD" w:rsidP="00CA0042">
      <w:pPr>
        <w:rPr>
          <w:rFonts w:ascii="Arial" w:hAnsi="Arial" w:cs="Arial"/>
          <w:b/>
        </w:rPr>
      </w:pPr>
    </w:p>
    <w:p w14:paraId="71386FCF" w14:textId="77777777" w:rsidR="00A051F0" w:rsidRDefault="00A051F0" w:rsidP="00CA0042">
      <w:pPr>
        <w:rPr>
          <w:rFonts w:ascii="Arial" w:hAnsi="Arial" w:cs="Arial"/>
          <w:b/>
        </w:rPr>
      </w:pPr>
    </w:p>
    <w:p w14:paraId="1D263D21" w14:textId="77777777" w:rsidR="00A051F0" w:rsidRDefault="00A051F0" w:rsidP="00CA0042">
      <w:pPr>
        <w:rPr>
          <w:rFonts w:ascii="Arial" w:hAnsi="Arial" w:cs="Arial"/>
          <w:b/>
        </w:rPr>
      </w:pPr>
    </w:p>
    <w:p w14:paraId="5F03E83D" w14:textId="77777777" w:rsidR="00A051F0" w:rsidRDefault="00A051F0" w:rsidP="00CA0042">
      <w:pPr>
        <w:rPr>
          <w:rFonts w:ascii="Arial" w:hAnsi="Arial" w:cs="Arial"/>
          <w:b/>
        </w:rPr>
      </w:pPr>
    </w:p>
    <w:p w14:paraId="33F1506A" w14:textId="77777777" w:rsidR="00A051F0" w:rsidRDefault="00A051F0" w:rsidP="00CA0042">
      <w:pPr>
        <w:rPr>
          <w:rFonts w:ascii="Arial" w:hAnsi="Arial" w:cs="Arial"/>
          <w:b/>
        </w:rPr>
      </w:pPr>
    </w:p>
    <w:p w14:paraId="4BA6CDB2" w14:textId="77777777" w:rsidR="00A051F0" w:rsidRDefault="00A051F0" w:rsidP="00CA0042">
      <w:pPr>
        <w:rPr>
          <w:rFonts w:ascii="Arial" w:hAnsi="Arial" w:cs="Arial"/>
          <w:b/>
        </w:rPr>
      </w:pPr>
    </w:p>
    <w:p w14:paraId="592E01AD" w14:textId="77777777" w:rsidR="00A051F0" w:rsidRDefault="00A051F0" w:rsidP="00CA0042">
      <w:pPr>
        <w:rPr>
          <w:rFonts w:ascii="Arial" w:hAnsi="Arial" w:cs="Arial"/>
          <w:b/>
        </w:rPr>
      </w:pPr>
    </w:p>
    <w:p w14:paraId="550325C9" w14:textId="77777777" w:rsidR="00A051F0" w:rsidRDefault="00A051F0" w:rsidP="00CA0042">
      <w:pPr>
        <w:rPr>
          <w:rFonts w:ascii="Arial" w:hAnsi="Arial" w:cs="Arial"/>
          <w:b/>
        </w:rPr>
      </w:pPr>
    </w:p>
    <w:p w14:paraId="74CD64FC" w14:textId="77777777" w:rsidR="00A051F0" w:rsidRDefault="00A051F0" w:rsidP="00CA0042">
      <w:pPr>
        <w:rPr>
          <w:rFonts w:ascii="Arial" w:hAnsi="Arial" w:cs="Arial"/>
          <w:b/>
        </w:rPr>
      </w:pPr>
    </w:p>
    <w:p w14:paraId="06A81701" w14:textId="77777777" w:rsidR="00A051F0" w:rsidRDefault="00A051F0" w:rsidP="00CA0042">
      <w:pPr>
        <w:rPr>
          <w:rFonts w:ascii="Arial" w:hAnsi="Arial" w:cs="Arial"/>
          <w:b/>
        </w:rPr>
      </w:pPr>
    </w:p>
    <w:p w14:paraId="798733C9" w14:textId="77777777" w:rsidR="00A051F0" w:rsidRDefault="00A051F0" w:rsidP="00CA0042">
      <w:pPr>
        <w:rPr>
          <w:rFonts w:ascii="Arial" w:hAnsi="Arial" w:cs="Arial"/>
          <w:b/>
        </w:rPr>
      </w:pPr>
    </w:p>
    <w:p w14:paraId="52DAAF96" w14:textId="77777777" w:rsidR="00A051F0" w:rsidRDefault="00A051F0" w:rsidP="00CA0042">
      <w:pPr>
        <w:rPr>
          <w:rFonts w:ascii="Arial" w:hAnsi="Arial" w:cs="Arial"/>
          <w:b/>
        </w:rPr>
      </w:pPr>
    </w:p>
    <w:p w14:paraId="2A8EFA37" w14:textId="77777777" w:rsidR="00A051F0" w:rsidRDefault="00A051F0" w:rsidP="00CA0042">
      <w:pPr>
        <w:rPr>
          <w:rFonts w:ascii="Arial" w:hAnsi="Arial" w:cs="Arial"/>
          <w:b/>
        </w:rPr>
      </w:pPr>
    </w:p>
    <w:p w14:paraId="4A21D8F6" w14:textId="77777777" w:rsidR="00A051F0" w:rsidRDefault="00A051F0" w:rsidP="00CA0042">
      <w:pPr>
        <w:rPr>
          <w:rFonts w:ascii="Arial" w:hAnsi="Arial" w:cs="Arial"/>
          <w:b/>
        </w:rPr>
      </w:pPr>
    </w:p>
    <w:p w14:paraId="0F8D2C10" w14:textId="77777777" w:rsidR="00A051F0" w:rsidRDefault="00A051F0" w:rsidP="00CA0042">
      <w:pPr>
        <w:rPr>
          <w:rFonts w:ascii="Arial" w:hAnsi="Arial" w:cs="Arial"/>
          <w:b/>
        </w:rPr>
      </w:pPr>
    </w:p>
    <w:p w14:paraId="35E01B5C" w14:textId="77777777" w:rsidR="00A051F0" w:rsidRDefault="00A051F0" w:rsidP="00CA0042">
      <w:pPr>
        <w:rPr>
          <w:rFonts w:ascii="Arial" w:hAnsi="Arial" w:cs="Arial"/>
          <w:b/>
        </w:rPr>
      </w:pPr>
    </w:p>
    <w:p w14:paraId="71865F14" w14:textId="77777777" w:rsidR="00A051F0" w:rsidRDefault="00A051F0" w:rsidP="00CA0042">
      <w:pPr>
        <w:rPr>
          <w:rFonts w:ascii="Arial" w:hAnsi="Arial" w:cs="Arial"/>
          <w:b/>
        </w:rPr>
      </w:pPr>
    </w:p>
    <w:p w14:paraId="4AFA671E" w14:textId="77777777" w:rsidR="00A051F0" w:rsidRDefault="00A051F0" w:rsidP="00CA0042">
      <w:pPr>
        <w:rPr>
          <w:rFonts w:ascii="Arial" w:hAnsi="Arial" w:cs="Arial"/>
          <w:b/>
        </w:rPr>
      </w:pPr>
    </w:p>
    <w:p w14:paraId="0352D6A0" w14:textId="77777777" w:rsidR="00A051F0" w:rsidRDefault="00A051F0" w:rsidP="00CA0042">
      <w:pPr>
        <w:rPr>
          <w:rFonts w:ascii="Arial" w:hAnsi="Arial" w:cs="Arial"/>
          <w:b/>
        </w:rPr>
      </w:pPr>
    </w:p>
    <w:p w14:paraId="1C005ABF" w14:textId="77777777" w:rsidR="00A051F0" w:rsidRDefault="00A051F0" w:rsidP="00CA0042">
      <w:pPr>
        <w:rPr>
          <w:rFonts w:ascii="Arial" w:hAnsi="Arial" w:cs="Arial"/>
          <w:b/>
        </w:rPr>
      </w:pPr>
    </w:p>
    <w:p w14:paraId="54A601B8" w14:textId="77777777" w:rsidR="00A051F0" w:rsidRDefault="00A051F0" w:rsidP="00CA0042">
      <w:pPr>
        <w:rPr>
          <w:rFonts w:ascii="Arial" w:hAnsi="Arial" w:cs="Arial"/>
          <w:b/>
        </w:rPr>
      </w:pPr>
    </w:p>
    <w:p w14:paraId="434ACFFC" w14:textId="77777777" w:rsidR="00A051F0" w:rsidRDefault="00A051F0" w:rsidP="00CA0042">
      <w:pPr>
        <w:rPr>
          <w:rFonts w:ascii="Arial" w:hAnsi="Arial" w:cs="Arial"/>
          <w:b/>
        </w:rPr>
      </w:pPr>
    </w:p>
    <w:p w14:paraId="007EE199" w14:textId="77777777" w:rsidR="00A051F0" w:rsidRDefault="00A051F0" w:rsidP="00A051F0">
      <w:pPr>
        <w:rPr>
          <w:rFonts w:ascii="Arial" w:eastAsia="Times New Roman" w:hAnsi="Arial" w:cs="Arial"/>
          <w:b/>
          <w:color w:val="5A656A"/>
          <w:sz w:val="40"/>
          <w:szCs w:val="40"/>
        </w:rPr>
      </w:pPr>
      <w:r>
        <w:rPr>
          <w:rFonts w:ascii="Arial" w:eastAsia="Times New Roman" w:hAnsi="Arial" w:cs="Arial"/>
          <w:b/>
          <w:color w:val="5A656A"/>
          <w:sz w:val="40"/>
          <w:szCs w:val="40"/>
        </w:rPr>
        <w:lastRenderedPageBreak/>
        <w:t>Flexible Assessment – Alternative Ways of Assessing</w:t>
      </w:r>
    </w:p>
    <w:p w14:paraId="1EA16807" w14:textId="77777777" w:rsidR="00A051F0" w:rsidRDefault="00A051F0" w:rsidP="00A051F0">
      <w:pPr>
        <w:rPr>
          <w:rFonts w:ascii="Arial" w:eastAsia="Times New Roman" w:hAnsi="Arial" w:cs="Arial"/>
        </w:rPr>
      </w:pPr>
    </w:p>
    <w:p w14:paraId="312085EC" w14:textId="77777777" w:rsidR="00A051F0" w:rsidRPr="003B4FEE" w:rsidRDefault="00A051F0" w:rsidP="00A051F0">
      <w:pPr>
        <w:rPr>
          <w:rFonts w:ascii="Arial" w:hAnsi="Arial" w:cs="Arial"/>
        </w:rPr>
      </w:pPr>
      <w:r w:rsidRPr="003B4FEE">
        <w:rPr>
          <w:rFonts w:ascii="Arial" w:hAnsi="Arial" w:cs="Arial"/>
        </w:rPr>
        <w:t xml:space="preserve">ILM provides ready-made assessment instruments/vehicles (e.g. assignment tasks) for every unit.  </w:t>
      </w:r>
      <w:r w:rsidRPr="003B4FEE">
        <w:rPr>
          <w:rFonts w:ascii="Arial" w:hAnsi="Arial" w:cs="Arial"/>
          <w:b/>
        </w:rPr>
        <w:t>These are not mandatory.</w:t>
      </w:r>
      <w:r w:rsidRPr="003B4FEE">
        <w:rPr>
          <w:rFonts w:ascii="Arial" w:hAnsi="Arial" w:cs="Arial"/>
        </w:rPr>
        <w:t xml:space="preserve">   Using ILM’s flexible assessment approach, centres can develop their own assessment instruments.  Please note this does </w:t>
      </w:r>
      <w:r w:rsidRPr="003B4FEE">
        <w:rPr>
          <w:rFonts w:ascii="Arial" w:hAnsi="Arial" w:cs="Arial"/>
          <w:b/>
        </w:rPr>
        <w:t>not</w:t>
      </w:r>
      <w:r w:rsidRPr="003B4FEE">
        <w:rPr>
          <w:rFonts w:ascii="Arial" w:hAnsi="Arial" w:cs="Arial"/>
        </w:rPr>
        <w:t xml:space="preserve"> include changing </w:t>
      </w:r>
      <w:r>
        <w:rPr>
          <w:rFonts w:ascii="Arial" w:hAnsi="Arial" w:cs="Arial"/>
        </w:rPr>
        <w:t>the criteria</w:t>
      </w:r>
      <w:r w:rsidRPr="003B4FEE">
        <w:rPr>
          <w:rFonts w:ascii="Arial" w:hAnsi="Arial" w:cs="Arial"/>
        </w:rPr>
        <w:t xml:space="preserve">, just the method by which they are assessed.  </w:t>
      </w:r>
    </w:p>
    <w:p w14:paraId="47BE889C" w14:textId="77777777" w:rsidR="00A051F0" w:rsidRPr="003B4FEE" w:rsidRDefault="00A051F0" w:rsidP="00A051F0">
      <w:pPr>
        <w:rPr>
          <w:rFonts w:ascii="Arial" w:hAnsi="Arial" w:cs="Arial"/>
        </w:rPr>
      </w:pPr>
      <w:r w:rsidRPr="003B4FEE">
        <w:rPr>
          <w:rFonts w:ascii="Arial" w:hAnsi="Arial" w:cs="Arial"/>
        </w:rPr>
        <w:t>There is</w:t>
      </w:r>
      <w:r>
        <w:rPr>
          <w:rFonts w:ascii="Arial" w:hAnsi="Arial" w:cs="Arial"/>
        </w:rPr>
        <w:t xml:space="preserve"> a range of alternative methods (please refer to the ‘ILM Guide to assessing’, currently sections 6 and 7).</w:t>
      </w:r>
      <w:r w:rsidRPr="003B4FEE">
        <w:rPr>
          <w:rFonts w:ascii="Arial" w:hAnsi="Arial" w:cs="Arial"/>
        </w:rPr>
        <w:t xml:space="preserve">  It might be as minor as adjusting the ILM assignment task to contextualise it to a specific employer/situation.  More significantly, a centre might use assessed presentations or professional discussions </w:t>
      </w:r>
      <w:proofErr w:type="gramStart"/>
      <w:r w:rsidRPr="003B4FEE">
        <w:rPr>
          <w:rFonts w:ascii="Arial" w:hAnsi="Arial" w:cs="Arial"/>
        </w:rPr>
        <w:t>in order to</w:t>
      </w:r>
      <w:proofErr w:type="gramEnd"/>
      <w:r w:rsidRPr="003B4FEE">
        <w:rPr>
          <w:rFonts w:ascii="Arial" w:hAnsi="Arial" w:cs="Arial"/>
        </w:rPr>
        <w:t xml:space="preserve"> reduce the writing requirement.  However, before using a centre-developed assessment instrument, </w:t>
      </w:r>
      <w:r w:rsidRPr="003B4FEE">
        <w:rPr>
          <w:rFonts w:ascii="Arial" w:hAnsi="Arial" w:cs="Arial"/>
          <w:b/>
        </w:rPr>
        <w:t>you first need approval from your ILM Quality &amp; Compliance Manager</w:t>
      </w:r>
      <w:r w:rsidRPr="003B4FEE">
        <w:rPr>
          <w:rFonts w:ascii="Arial" w:hAnsi="Arial" w:cs="Arial"/>
        </w:rPr>
        <w:t>.</w:t>
      </w:r>
    </w:p>
    <w:p w14:paraId="738BB102" w14:textId="77777777" w:rsidR="00A051F0" w:rsidRPr="003B4FEE" w:rsidRDefault="00A051F0" w:rsidP="00A051F0">
      <w:pPr>
        <w:rPr>
          <w:rFonts w:ascii="Arial" w:hAnsi="Arial" w:cs="Arial"/>
        </w:rPr>
      </w:pPr>
      <w:r w:rsidRPr="003B4FEE">
        <w:rPr>
          <w:rFonts w:ascii="Arial" w:hAnsi="Arial" w:cs="Arial"/>
        </w:rPr>
        <w:t xml:space="preserve">Centres are also encouraged to combine the assessment of two or more units into an integrated assignment.  This reduces the number of </w:t>
      </w:r>
      <w:proofErr w:type="gramStart"/>
      <w:r w:rsidRPr="003B4FEE">
        <w:rPr>
          <w:rFonts w:ascii="Arial" w:hAnsi="Arial" w:cs="Arial"/>
        </w:rPr>
        <w:t>assessments</w:t>
      </w:r>
      <w:proofErr w:type="gramEnd"/>
      <w:r w:rsidRPr="003B4FEE">
        <w:rPr>
          <w:rFonts w:ascii="Arial" w:hAnsi="Arial" w:cs="Arial"/>
        </w:rPr>
        <w:t xml:space="preserve"> a</w:t>
      </w:r>
      <w:r>
        <w:rPr>
          <w:rFonts w:ascii="Arial" w:hAnsi="Arial" w:cs="Arial"/>
        </w:rPr>
        <w:t>nd, with astute choice of units,</w:t>
      </w:r>
      <w:r w:rsidRPr="003B4FEE">
        <w:rPr>
          <w:rFonts w:ascii="Arial" w:hAnsi="Arial" w:cs="Arial"/>
        </w:rPr>
        <w:t xml:space="preserve"> integration can also reduce the amount of assessment.  Any integrated assignment can also be assessed using an alternative method as above. </w:t>
      </w:r>
    </w:p>
    <w:p w14:paraId="51128446" w14:textId="77777777" w:rsidR="00A051F0" w:rsidRPr="003B4FEE" w:rsidRDefault="00A051F0" w:rsidP="00A051F0">
      <w:pPr>
        <w:rPr>
          <w:rFonts w:ascii="Arial" w:hAnsi="Arial" w:cs="Arial"/>
        </w:rPr>
      </w:pPr>
      <w:r w:rsidRPr="003B4FEE">
        <w:rPr>
          <w:rFonts w:ascii="Arial" w:hAnsi="Arial" w:cs="Arial"/>
        </w:rPr>
        <w:t xml:space="preserve">This of course has implications for the marks.  When different sized units are integrated, especially from different levels, calculating marks for each assessment criterion is less than straightforward.  Some Centres avoid this by using the separate ILM mark sheets.  </w:t>
      </w:r>
      <w:proofErr w:type="gramStart"/>
      <w:r w:rsidRPr="003B4FEE">
        <w:rPr>
          <w:rFonts w:ascii="Arial" w:hAnsi="Arial" w:cs="Arial"/>
        </w:rPr>
        <w:t>However</w:t>
      </w:r>
      <w:proofErr w:type="gramEnd"/>
      <w:r w:rsidRPr="003B4FEE">
        <w:rPr>
          <w:rFonts w:ascii="Arial" w:hAnsi="Arial" w:cs="Arial"/>
        </w:rPr>
        <w:t xml:space="preserve"> this misses some of the benefits.  Another option is to not use numerical marks at all and combine the mark sheets and simply mark each criterion as pass/refer.</w:t>
      </w:r>
    </w:p>
    <w:p w14:paraId="4E6956A8" w14:textId="77777777" w:rsidR="00A051F0" w:rsidRPr="004868CF" w:rsidRDefault="00A051F0" w:rsidP="00A051F0">
      <w:pPr>
        <w:spacing w:after="120"/>
        <w:rPr>
          <w:rFonts w:ascii="Arial" w:hAnsi="Arial" w:cs="Arial"/>
        </w:rPr>
      </w:pPr>
    </w:p>
    <w:p w14:paraId="2819CA9E" w14:textId="77777777" w:rsidR="00A051F0" w:rsidRDefault="00A051F0" w:rsidP="00CA0042">
      <w:pPr>
        <w:rPr>
          <w:rFonts w:ascii="Arial" w:hAnsi="Arial" w:cs="Arial"/>
          <w:b/>
        </w:rPr>
      </w:pPr>
    </w:p>
    <w:sectPr w:rsidR="00A051F0" w:rsidSect="008E4A32">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E96E" w14:textId="77777777" w:rsidR="00BF63DB" w:rsidRDefault="00BF63DB" w:rsidP="004868CF">
      <w:pPr>
        <w:spacing w:after="0" w:line="240" w:lineRule="auto"/>
      </w:pPr>
      <w:r>
        <w:separator/>
      </w:r>
    </w:p>
  </w:endnote>
  <w:endnote w:type="continuationSeparator" w:id="0">
    <w:p w14:paraId="1BAB0300" w14:textId="77777777" w:rsidR="00BF63DB" w:rsidRDefault="00BF63DB"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2153" w14:textId="77777777" w:rsidR="0082419A" w:rsidRDefault="00824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FB6" w14:textId="77777777" w:rsidR="0097166F" w:rsidRDefault="0097166F" w:rsidP="004B7865">
    <w:pPr>
      <w:pStyle w:val="Footer"/>
      <w:jc w:val="center"/>
    </w:pPr>
  </w:p>
  <w:p w14:paraId="69DF6FB7" w14:textId="77777777" w:rsidR="0097166F" w:rsidRDefault="00971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4A94" w14:textId="77777777" w:rsidR="008E4A32" w:rsidRPr="00744A37" w:rsidRDefault="008E4A32" w:rsidP="008E4A32">
    <w:pPr>
      <w:pStyle w:val="Footer"/>
      <w:rPr>
        <w:rFonts w:ascii="Arial" w:hAnsi="Arial" w:cs="Arial"/>
        <w:sz w:val="20"/>
        <w:szCs w:val="20"/>
      </w:rPr>
    </w:pPr>
    <w:r w:rsidRPr="00744A37">
      <w:rPr>
        <w:rFonts w:ascii="Arial" w:hAnsi="Arial" w:cs="Arial"/>
        <w:sz w:val="20"/>
        <w:szCs w:val="20"/>
      </w:rPr>
      <w:t>Awarded by City &amp; Guilds</w:t>
    </w:r>
  </w:p>
  <w:p w14:paraId="17C4E629" w14:textId="42F4917B" w:rsidR="008E4A32" w:rsidRPr="00744A37" w:rsidRDefault="008E4A32" w:rsidP="008E4A32">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Diploma in Principles of Leadership and Management</w:t>
    </w:r>
  </w:p>
  <w:p w14:paraId="77BE76ED" w14:textId="3624C0F7" w:rsidR="008E4A32" w:rsidRPr="00744A37" w:rsidRDefault="008E4A32" w:rsidP="008E4A32">
    <w:pPr>
      <w:pStyle w:val="BasicParagraph"/>
      <w:rPr>
        <w:rFonts w:ascii="Arial" w:hAnsi="Arial" w:cs="Arial"/>
        <w:color w:val="727F8A"/>
        <w:sz w:val="20"/>
        <w:szCs w:val="20"/>
      </w:rPr>
    </w:pPr>
    <w:r>
      <w:rPr>
        <w:rFonts w:ascii="Arial" w:hAnsi="Arial" w:cs="Arial"/>
        <w:sz w:val="20"/>
        <w:szCs w:val="20"/>
      </w:rPr>
      <w:t>Version 1.</w:t>
    </w:r>
    <w:r w:rsidR="00271D6F">
      <w:rPr>
        <w:rFonts w:ascii="Arial" w:hAnsi="Arial" w:cs="Arial"/>
        <w:sz w:val="20"/>
        <w:szCs w:val="20"/>
      </w:rPr>
      <w:t>2</w:t>
    </w:r>
    <w:r>
      <w:rPr>
        <w:rFonts w:ascii="Arial" w:hAnsi="Arial" w:cs="Arial"/>
        <w:sz w:val="20"/>
        <w:szCs w:val="20"/>
      </w:rPr>
      <w:t xml:space="preserve"> (</w:t>
    </w:r>
    <w:r w:rsidR="0082419A">
      <w:rPr>
        <w:rFonts w:ascii="Arial" w:hAnsi="Arial" w:cs="Arial"/>
        <w:sz w:val="20"/>
        <w:szCs w:val="20"/>
      </w:rPr>
      <w:t>April</w:t>
    </w:r>
    <w:r w:rsidR="0043032E">
      <w:rPr>
        <w:rFonts w:ascii="Arial" w:hAnsi="Arial" w:cs="Arial"/>
        <w:sz w:val="20"/>
        <w:szCs w:val="20"/>
      </w:rPr>
      <w:t xml:space="preserve"> 202</w:t>
    </w:r>
    <w:r w:rsidR="00271D6F">
      <w:rPr>
        <w:rFonts w:ascii="Arial" w:hAnsi="Arial" w:cs="Arial"/>
        <w:sz w:val="20"/>
        <w:szCs w:val="20"/>
      </w:rPr>
      <w:t>5</w:t>
    </w:r>
    <w:r w:rsidRPr="00744A37">
      <w:rPr>
        <w:rFonts w:ascii="Arial" w:hAnsi="Arial" w:cs="Arial"/>
        <w:sz w:val="20"/>
        <w:szCs w:val="20"/>
      </w:rPr>
      <w:t>)</w:t>
    </w:r>
  </w:p>
  <w:p w14:paraId="1B1D7DA0" w14:textId="77777777" w:rsidR="008E4A32" w:rsidRDefault="008E4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7987" w14:textId="77777777" w:rsidR="008E4A32" w:rsidRPr="00744A37" w:rsidRDefault="008E4A32" w:rsidP="008E4A32">
    <w:pPr>
      <w:pStyle w:val="Footer"/>
      <w:rPr>
        <w:rFonts w:ascii="Arial" w:hAnsi="Arial" w:cs="Arial"/>
        <w:sz w:val="20"/>
        <w:szCs w:val="20"/>
      </w:rPr>
    </w:pPr>
    <w:r w:rsidRPr="00744A37">
      <w:rPr>
        <w:rFonts w:ascii="Arial" w:hAnsi="Arial" w:cs="Arial"/>
        <w:sz w:val="20"/>
        <w:szCs w:val="20"/>
      </w:rPr>
      <w:t>Awarded by City &amp; Guilds</w:t>
    </w:r>
  </w:p>
  <w:p w14:paraId="2D491247" w14:textId="77777777" w:rsidR="008E4A32" w:rsidRPr="00744A37" w:rsidRDefault="008E4A32" w:rsidP="008E4A32">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Diploma in Principles of Leadership and Management</w:t>
    </w:r>
  </w:p>
  <w:p w14:paraId="0EE8872D" w14:textId="71A22A76" w:rsidR="00271D6F" w:rsidRPr="00744A37" w:rsidRDefault="00271D6F" w:rsidP="00271D6F">
    <w:pPr>
      <w:pStyle w:val="BasicParagraph"/>
      <w:rPr>
        <w:rFonts w:ascii="Arial" w:hAnsi="Arial" w:cs="Arial"/>
        <w:color w:val="727F8A"/>
        <w:sz w:val="20"/>
        <w:szCs w:val="20"/>
      </w:rPr>
    </w:pPr>
    <w:r>
      <w:rPr>
        <w:rFonts w:ascii="Arial" w:hAnsi="Arial" w:cs="Arial"/>
        <w:sz w:val="20"/>
        <w:szCs w:val="20"/>
      </w:rPr>
      <w:t>Version 1.2 (</w:t>
    </w:r>
    <w:r w:rsidR="0082419A">
      <w:rPr>
        <w:rFonts w:ascii="Arial" w:hAnsi="Arial" w:cs="Arial"/>
        <w:sz w:val="20"/>
        <w:szCs w:val="20"/>
      </w:rPr>
      <w:t xml:space="preserve">April </w:t>
    </w:r>
    <w:r>
      <w:rPr>
        <w:rFonts w:ascii="Arial" w:hAnsi="Arial" w:cs="Arial"/>
        <w:sz w:val="20"/>
        <w:szCs w:val="20"/>
      </w:rPr>
      <w:t>2025</w:t>
    </w:r>
    <w:r w:rsidRPr="00744A37">
      <w:rPr>
        <w:rFonts w:ascii="Arial" w:hAnsi="Arial" w:cs="Arial"/>
        <w:sz w:val="20"/>
        <w:szCs w:val="20"/>
      </w:rPr>
      <w:t>)</w:t>
    </w:r>
  </w:p>
  <w:sdt>
    <w:sdtPr>
      <w:id w:val="1165815506"/>
      <w:docPartObj>
        <w:docPartGallery w:val="Page Numbers (Bottom of Page)"/>
        <w:docPartUnique/>
      </w:docPartObj>
    </w:sdtPr>
    <w:sdtEndPr>
      <w:rPr>
        <w:noProof/>
      </w:rPr>
    </w:sdtEndPr>
    <w:sdtContent>
      <w:p w14:paraId="474133E5" w14:textId="1D175255" w:rsidR="008E4A32" w:rsidRDefault="008E4A32">
        <w:pPr>
          <w:pStyle w:val="Footer"/>
          <w:jc w:val="right"/>
        </w:pPr>
        <w:r>
          <w:fldChar w:fldCharType="begin"/>
        </w:r>
        <w:r>
          <w:instrText xml:space="preserve"> PAGE   \* MERGEFORMAT </w:instrText>
        </w:r>
        <w:r>
          <w:fldChar w:fldCharType="separate"/>
        </w:r>
        <w:r w:rsidR="00622162">
          <w:rPr>
            <w:noProof/>
          </w:rPr>
          <w:t>13</w:t>
        </w:r>
        <w:r>
          <w:rPr>
            <w:noProof/>
          </w:rPr>
          <w:fldChar w:fldCharType="end"/>
        </w:r>
      </w:p>
    </w:sdtContent>
  </w:sdt>
  <w:p w14:paraId="69DF6FBB" w14:textId="77777777" w:rsidR="0097166F" w:rsidRDefault="00971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A3BA" w14:textId="77777777" w:rsidR="00BF63DB" w:rsidRDefault="00BF63DB" w:rsidP="004868CF">
      <w:pPr>
        <w:spacing w:after="0" w:line="240" w:lineRule="auto"/>
      </w:pPr>
      <w:r>
        <w:separator/>
      </w:r>
    </w:p>
  </w:footnote>
  <w:footnote w:type="continuationSeparator" w:id="0">
    <w:p w14:paraId="4797043A" w14:textId="77777777" w:rsidR="00BF63DB" w:rsidRDefault="00BF63DB"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A8F0" w14:textId="77777777" w:rsidR="0082419A" w:rsidRDefault="00824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3D0B" w14:textId="77777777" w:rsidR="0082419A" w:rsidRDefault="00824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96B3" w14:textId="33D17BF6" w:rsidR="008E4A32" w:rsidRDefault="008E4A32">
    <w:pPr>
      <w:pStyle w:val="Header"/>
    </w:pPr>
    <w:r>
      <w:rPr>
        <w:noProof/>
        <w:lang w:eastAsia="en-GB"/>
      </w:rPr>
      <w:drawing>
        <wp:anchor distT="0" distB="0" distL="114300" distR="114300" simplePos="0" relativeHeight="251659264" behindDoc="0" locked="0" layoutInCell="1" allowOverlap="1" wp14:anchorId="068D6B74" wp14:editId="11F923C1">
          <wp:simplePos x="0" y="0"/>
          <wp:positionH relativeFrom="column">
            <wp:posOffset>5390866</wp:posOffset>
          </wp:positionH>
          <wp:positionV relativeFrom="paragraph">
            <wp:posOffset>13069</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FB9" w14:textId="77777777" w:rsidR="0097166F" w:rsidRPr="008E4A32" w:rsidRDefault="0097166F" w:rsidP="008E4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9792D"/>
    <w:multiLevelType w:val="hybridMultilevel"/>
    <w:tmpl w:val="5A8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93042"/>
    <w:multiLevelType w:val="hybridMultilevel"/>
    <w:tmpl w:val="0E6C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0609338">
    <w:abstractNumId w:val="9"/>
  </w:num>
  <w:num w:numId="2" w16cid:durableId="1033845082">
    <w:abstractNumId w:val="10"/>
  </w:num>
  <w:num w:numId="3" w16cid:durableId="1060402052">
    <w:abstractNumId w:val="4"/>
  </w:num>
  <w:num w:numId="4" w16cid:durableId="1669484013">
    <w:abstractNumId w:val="16"/>
  </w:num>
  <w:num w:numId="5" w16cid:durableId="1368216502">
    <w:abstractNumId w:val="18"/>
  </w:num>
  <w:num w:numId="6" w16cid:durableId="396709648">
    <w:abstractNumId w:val="0"/>
  </w:num>
  <w:num w:numId="7" w16cid:durableId="1726836050">
    <w:abstractNumId w:val="21"/>
  </w:num>
  <w:num w:numId="8" w16cid:durableId="896744776">
    <w:abstractNumId w:val="1"/>
  </w:num>
  <w:num w:numId="9" w16cid:durableId="1566448832">
    <w:abstractNumId w:val="7"/>
  </w:num>
  <w:num w:numId="10" w16cid:durableId="171455828">
    <w:abstractNumId w:val="5"/>
  </w:num>
  <w:num w:numId="11" w16cid:durableId="811872790">
    <w:abstractNumId w:val="15"/>
  </w:num>
  <w:num w:numId="12" w16cid:durableId="601180819">
    <w:abstractNumId w:val="8"/>
  </w:num>
  <w:num w:numId="13" w16cid:durableId="962346431">
    <w:abstractNumId w:val="13"/>
  </w:num>
  <w:num w:numId="14" w16cid:durableId="649093941">
    <w:abstractNumId w:val="19"/>
  </w:num>
  <w:num w:numId="15" w16cid:durableId="2000617642">
    <w:abstractNumId w:val="17"/>
  </w:num>
  <w:num w:numId="16" w16cid:durableId="1064989991">
    <w:abstractNumId w:val="3"/>
  </w:num>
  <w:num w:numId="17" w16cid:durableId="1348363286">
    <w:abstractNumId w:val="2"/>
  </w:num>
  <w:num w:numId="18" w16cid:durableId="1268007280">
    <w:abstractNumId w:val="22"/>
  </w:num>
  <w:num w:numId="19" w16cid:durableId="1029141741">
    <w:abstractNumId w:val="20"/>
  </w:num>
  <w:num w:numId="20" w16cid:durableId="107429611">
    <w:abstractNumId w:val="6"/>
  </w:num>
  <w:num w:numId="21" w16cid:durableId="420496145">
    <w:abstractNumId w:val="14"/>
  </w:num>
  <w:num w:numId="22" w16cid:durableId="235551927">
    <w:abstractNumId w:val="12"/>
  </w:num>
  <w:num w:numId="23" w16cid:durableId="1732389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03D6E"/>
    <w:rsid w:val="00025188"/>
    <w:rsid w:val="000353CD"/>
    <w:rsid w:val="00035B1D"/>
    <w:rsid w:val="000511C6"/>
    <w:rsid w:val="00052E44"/>
    <w:rsid w:val="00054E28"/>
    <w:rsid w:val="00062622"/>
    <w:rsid w:val="000A62BD"/>
    <w:rsid w:val="000B140E"/>
    <w:rsid w:val="000E00D9"/>
    <w:rsid w:val="000E70CB"/>
    <w:rsid w:val="000F2D35"/>
    <w:rsid w:val="001102A7"/>
    <w:rsid w:val="001202E5"/>
    <w:rsid w:val="00123A9D"/>
    <w:rsid w:val="00124C2E"/>
    <w:rsid w:val="00162385"/>
    <w:rsid w:val="00166E8B"/>
    <w:rsid w:val="001B2576"/>
    <w:rsid w:val="001E160F"/>
    <w:rsid w:val="00207B32"/>
    <w:rsid w:val="0021177C"/>
    <w:rsid w:val="00211F86"/>
    <w:rsid w:val="002179B1"/>
    <w:rsid w:val="00223871"/>
    <w:rsid w:val="00227E85"/>
    <w:rsid w:val="00232DA8"/>
    <w:rsid w:val="00256F1A"/>
    <w:rsid w:val="00271D6F"/>
    <w:rsid w:val="002A2134"/>
    <w:rsid w:val="002E166F"/>
    <w:rsid w:val="002E5296"/>
    <w:rsid w:val="00303E93"/>
    <w:rsid w:val="00317990"/>
    <w:rsid w:val="00331B9D"/>
    <w:rsid w:val="00360ED4"/>
    <w:rsid w:val="00375CD1"/>
    <w:rsid w:val="003A3369"/>
    <w:rsid w:val="003C2840"/>
    <w:rsid w:val="003D7E6C"/>
    <w:rsid w:val="003E3C95"/>
    <w:rsid w:val="00416865"/>
    <w:rsid w:val="00417797"/>
    <w:rsid w:val="0043032E"/>
    <w:rsid w:val="00430F01"/>
    <w:rsid w:val="00452E1E"/>
    <w:rsid w:val="004556D6"/>
    <w:rsid w:val="004868CF"/>
    <w:rsid w:val="00487BBA"/>
    <w:rsid w:val="00493AD5"/>
    <w:rsid w:val="004A2C88"/>
    <w:rsid w:val="004B7865"/>
    <w:rsid w:val="004D4ECB"/>
    <w:rsid w:val="0051231C"/>
    <w:rsid w:val="005239E5"/>
    <w:rsid w:val="005356B2"/>
    <w:rsid w:val="00540D09"/>
    <w:rsid w:val="005579EB"/>
    <w:rsid w:val="00582E99"/>
    <w:rsid w:val="00592656"/>
    <w:rsid w:val="00596767"/>
    <w:rsid w:val="005A36B8"/>
    <w:rsid w:val="005B5AC7"/>
    <w:rsid w:val="005C170E"/>
    <w:rsid w:val="005D7385"/>
    <w:rsid w:val="00622162"/>
    <w:rsid w:val="00623F07"/>
    <w:rsid w:val="006316E5"/>
    <w:rsid w:val="006733AF"/>
    <w:rsid w:val="006D17E6"/>
    <w:rsid w:val="007130E9"/>
    <w:rsid w:val="0076337D"/>
    <w:rsid w:val="00772BDA"/>
    <w:rsid w:val="007734C8"/>
    <w:rsid w:val="00775119"/>
    <w:rsid w:val="00777BF9"/>
    <w:rsid w:val="007A3644"/>
    <w:rsid w:val="007B7589"/>
    <w:rsid w:val="007D003D"/>
    <w:rsid w:val="007E18E4"/>
    <w:rsid w:val="007F6106"/>
    <w:rsid w:val="00807C6F"/>
    <w:rsid w:val="0082419A"/>
    <w:rsid w:val="0083676C"/>
    <w:rsid w:val="0086307B"/>
    <w:rsid w:val="008850FA"/>
    <w:rsid w:val="0089691E"/>
    <w:rsid w:val="008E4A32"/>
    <w:rsid w:val="00902E2E"/>
    <w:rsid w:val="00911868"/>
    <w:rsid w:val="00917163"/>
    <w:rsid w:val="00954B00"/>
    <w:rsid w:val="00957BFA"/>
    <w:rsid w:val="0097166F"/>
    <w:rsid w:val="00994DD8"/>
    <w:rsid w:val="009A3F2A"/>
    <w:rsid w:val="009A5803"/>
    <w:rsid w:val="009A681C"/>
    <w:rsid w:val="009F07CF"/>
    <w:rsid w:val="00A01D26"/>
    <w:rsid w:val="00A051F0"/>
    <w:rsid w:val="00A17709"/>
    <w:rsid w:val="00A32041"/>
    <w:rsid w:val="00AA38B8"/>
    <w:rsid w:val="00AB147B"/>
    <w:rsid w:val="00AE3AFB"/>
    <w:rsid w:val="00AF6E4F"/>
    <w:rsid w:val="00B03FF6"/>
    <w:rsid w:val="00B164D0"/>
    <w:rsid w:val="00B21BC6"/>
    <w:rsid w:val="00B3185F"/>
    <w:rsid w:val="00B430B4"/>
    <w:rsid w:val="00B47042"/>
    <w:rsid w:val="00B6344C"/>
    <w:rsid w:val="00B73D6E"/>
    <w:rsid w:val="00BC4465"/>
    <w:rsid w:val="00BE006F"/>
    <w:rsid w:val="00BE4578"/>
    <w:rsid w:val="00BF63DB"/>
    <w:rsid w:val="00C07183"/>
    <w:rsid w:val="00C11E93"/>
    <w:rsid w:val="00C22233"/>
    <w:rsid w:val="00C61EE1"/>
    <w:rsid w:val="00C64B39"/>
    <w:rsid w:val="00C8252D"/>
    <w:rsid w:val="00C93D40"/>
    <w:rsid w:val="00CA0042"/>
    <w:rsid w:val="00CB42DC"/>
    <w:rsid w:val="00CD4414"/>
    <w:rsid w:val="00CE79B0"/>
    <w:rsid w:val="00CF7B64"/>
    <w:rsid w:val="00D34DBA"/>
    <w:rsid w:val="00D5669F"/>
    <w:rsid w:val="00D62752"/>
    <w:rsid w:val="00D62ECC"/>
    <w:rsid w:val="00D942B8"/>
    <w:rsid w:val="00D97E47"/>
    <w:rsid w:val="00DA5BB0"/>
    <w:rsid w:val="00DC10C8"/>
    <w:rsid w:val="00DF60C2"/>
    <w:rsid w:val="00E07AFD"/>
    <w:rsid w:val="00E171F6"/>
    <w:rsid w:val="00E813F8"/>
    <w:rsid w:val="00E86392"/>
    <w:rsid w:val="00EC7102"/>
    <w:rsid w:val="00EE6C4D"/>
    <w:rsid w:val="00F03DF7"/>
    <w:rsid w:val="00F126B0"/>
    <w:rsid w:val="00F22B1C"/>
    <w:rsid w:val="00F264EC"/>
    <w:rsid w:val="00FA0359"/>
    <w:rsid w:val="00FC4648"/>
    <w:rsid w:val="00FF3ABD"/>
    <w:rsid w:val="0F90A393"/>
    <w:rsid w:val="39C6961C"/>
    <w:rsid w:val="44E10086"/>
    <w:rsid w:val="746229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F6D94"/>
  <w15:docId w15:val="{7E63F108-5130-489D-A0C6-156A72F9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F3ABD"/>
    <w:pPr>
      <w:spacing w:line="240" w:lineRule="auto"/>
    </w:pPr>
    <w:rPr>
      <w:sz w:val="20"/>
      <w:szCs w:val="20"/>
    </w:rPr>
  </w:style>
  <w:style w:type="character" w:customStyle="1" w:styleId="CommentTextChar">
    <w:name w:val="Comment Text Char"/>
    <w:link w:val="CommentText"/>
    <w:uiPriority w:val="99"/>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 w:type="paragraph" w:styleId="NormalWeb">
    <w:name w:val="Normal (Web)"/>
    <w:basedOn w:val="Normal"/>
    <w:uiPriority w:val="99"/>
    <w:unhideWhenUsed/>
    <w:rsid w:val="00CA0042"/>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C4648"/>
    <w:rPr>
      <w:b/>
      <w:bCs/>
    </w:rPr>
  </w:style>
  <w:style w:type="character" w:customStyle="1" w:styleId="CommentSubjectChar">
    <w:name w:val="Comment Subject Char"/>
    <w:basedOn w:val="CommentTextChar"/>
    <w:link w:val="CommentSubject"/>
    <w:uiPriority w:val="99"/>
    <w:semiHidden/>
    <w:rsid w:val="00FC4648"/>
    <w:rPr>
      <w:b/>
      <w:bCs/>
      <w:lang w:eastAsia="en-US"/>
    </w:rPr>
  </w:style>
  <w:style w:type="paragraph" w:styleId="Revision">
    <w:name w:val="Revision"/>
    <w:hidden/>
    <w:uiPriority w:val="99"/>
    <w:semiHidden/>
    <w:rsid w:val="00232D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6622">
      <w:bodyDiv w:val="1"/>
      <w:marLeft w:val="0"/>
      <w:marRight w:val="0"/>
      <w:marTop w:val="0"/>
      <w:marBottom w:val="0"/>
      <w:divBdr>
        <w:top w:val="none" w:sz="0" w:space="0" w:color="auto"/>
        <w:left w:val="none" w:sz="0" w:space="0" w:color="auto"/>
        <w:bottom w:val="none" w:sz="0" w:space="0" w:color="auto"/>
        <w:right w:val="none" w:sz="0" w:space="0" w:color="auto"/>
      </w:divBdr>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562057246">
      <w:bodyDiv w:val="1"/>
      <w:marLeft w:val="0"/>
      <w:marRight w:val="0"/>
      <w:marTop w:val="0"/>
      <w:marBottom w:val="0"/>
      <w:divBdr>
        <w:top w:val="none" w:sz="0" w:space="0" w:color="auto"/>
        <w:left w:val="none" w:sz="0" w:space="0" w:color="auto"/>
        <w:bottom w:val="none" w:sz="0" w:space="0" w:color="auto"/>
        <w:right w:val="none" w:sz="0" w:space="0" w:color="auto"/>
      </w:divBdr>
      <w:divsChild>
        <w:div w:id="733741645">
          <w:marLeft w:val="0"/>
          <w:marRight w:val="0"/>
          <w:marTop w:val="0"/>
          <w:marBottom w:val="0"/>
          <w:divBdr>
            <w:top w:val="none" w:sz="0" w:space="0" w:color="auto"/>
            <w:left w:val="none" w:sz="0" w:space="0" w:color="auto"/>
            <w:bottom w:val="none" w:sz="0" w:space="0" w:color="auto"/>
            <w:right w:val="none" w:sz="0" w:space="0" w:color="auto"/>
          </w:divBdr>
          <w:divsChild>
            <w:div w:id="1901283528">
              <w:marLeft w:val="0"/>
              <w:marRight w:val="0"/>
              <w:marTop w:val="0"/>
              <w:marBottom w:val="0"/>
              <w:divBdr>
                <w:top w:val="none" w:sz="0" w:space="0" w:color="auto"/>
                <w:left w:val="none" w:sz="0" w:space="0" w:color="auto"/>
                <w:bottom w:val="none" w:sz="0" w:space="0" w:color="auto"/>
                <w:right w:val="none" w:sz="0" w:space="0" w:color="auto"/>
              </w:divBdr>
              <w:divsChild>
                <w:div w:id="486016257">
                  <w:marLeft w:val="0"/>
                  <w:marRight w:val="0"/>
                  <w:marTop w:val="0"/>
                  <w:marBottom w:val="0"/>
                  <w:divBdr>
                    <w:top w:val="none" w:sz="0" w:space="0" w:color="auto"/>
                    <w:left w:val="none" w:sz="0" w:space="0" w:color="auto"/>
                    <w:bottom w:val="none" w:sz="0" w:space="0" w:color="auto"/>
                    <w:right w:val="none" w:sz="0" w:space="0" w:color="auto"/>
                  </w:divBdr>
                  <w:divsChild>
                    <w:div w:id="776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Diploma</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TaxCatchAll xmlns="5f8ea682-3a42-454b-8035-422047e146b2">
      <Value>135</Value>
      <Value>134</Value>
    </TaxCatchAll>
    <f4e0e0febf844675a45068bb85642fb2 xmlns="5f8ea682-3a42-454b-8035-422047e146b2">
      <Terms xmlns="http://schemas.microsoft.com/office/infopath/2007/PartnerControls"/>
    </f4e0e0febf844675a45068bb85642fb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C7AB8-AD0D-41F7-B538-74CE8F91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3EBF6-A8AE-4C96-B0EB-C793BDC20A29}">
  <ds:schemaRefs>
    <ds:schemaRef ds:uri="http://schemas.openxmlformats.org/officeDocument/2006/bibliography"/>
  </ds:schemaRefs>
</ds:datastoreItem>
</file>

<file path=customXml/itemProps3.xml><?xml version="1.0" encoding="utf-8"?>
<ds:datastoreItem xmlns:ds="http://schemas.openxmlformats.org/officeDocument/2006/customXml" ds:itemID="{818F450C-F0A8-48BB-9111-86DB13C88DA9}">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4.xml><?xml version="1.0" encoding="utf-8"?>
<ds:datastoreItem xmlns:ds="http://schemas.openxmlformats.org/officeDocument/2006/customXml" ds:itemID="{7F612A72-0C8E-4467-AB11-9445B28B7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2660</Words>
  <Characters>15163</Characters>
  <Application>Microsoft Office Word</Application>
  <DocSecurity>0</DocSecurity>
  <Lines>126</Lines>
  <Paragraphs>35</Paragraphs>
  <ScaleCrop>false</ScaleCrop>
  <Company>City &amp; Guilds</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Diploma in Principles of Leadership and Management</dc:title>
  <dc:creator>Rosie Mckeown</dc:creator>
  <cp:lastModifiedBy>Giusy Poliseno</cp:lastModifiedBy>
  <cp:revision>9</cp:revision>
  <dcterms:created xsi:type="dcterms:W3CDTF">2025-01-09T16:00:00Z</dcterms:created>
  <dcterms:modified xsi:type="dcterms:W3CDTF">2025-04-28T08:37:00Z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134;#8610|8584757e-8fc6-40ae-aa8a-8bea734a23aa</vt:lpwstr>
  </property>
  <property fmtid="{D5CDD505-2E9C-101B-9397-08002B2CF9AE}" pid="5" name="PoS">
    <vt:lpwstr>135;#8610-31|8422e5be-1687-4934-87fe-5b3457387e45</vt:lpwstr>
  </property>
</Properties>
</file>